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3498" w14:textId="3713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8С-31-4 "О бюджете Есильского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февраля 2025 года № 8С-33-6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Есильского сельского округа на 2025-2027 годы" от 20 декабря 2024 года № 8С-31-4 (зарегистрировано в Реестре государственной регистрации нормативных правовых актов № 205402)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сельского округа на 2025 – 2027 годы, согласно приложениям 1,2,3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35204,0тысяч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13060,0тысяч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