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5e7b" w14:textId="26f5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19 декабря 2025 года № 8С-27/2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17 870 329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14 791 147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2 959 054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17 870 329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- 581 753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599 053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581 753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- 581 753 тысячи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2026 год предусмотрены бюджетные изъятия, передаваемые в областной бюджет в сумме 8 324 017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2026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2026 год предусмотрены объемы субвенций, передаваемых из городского бюджета бюджетам поселков, сел и сельского округа в сумме 285 052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Аксу – 38 610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7 184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56 266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46 097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38 711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 65 821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32 363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2026 год в сумме 890 063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водоснабжения в поселке Шантобе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