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2952" w14:textId="9ce2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 города Степногорска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ноября 2025 года № 8С-26/4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города Степногорска на 2026 год согласно перечню востребованных специальностей: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