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421" w14:textId="1d37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2024 года № 8С-19/2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августа 2025 года № 8С-24/2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2025-2027 годы" от 25 декабря 2024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14 455 443,3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10 764 124,5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66 942,1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3 574 747,7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14 321 682,8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- 833 944,2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841 808,2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188 004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188 004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- 779 700,7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улице Новосибирская от улицы Мира до 20-го микрорайона в городе Степногорск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- 0- 0,744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