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481" w14:textId="7d99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28 марта 2016 года № а-3/144 "Об определении критериев по выбору видов отчуждения коммунального имущества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10 июня 2025 года № А-6/189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определении критериев по выбору видов отчуждения коммунального имущества города Степногорска" от 28 марта 2016 года № а-3/144 (зарегистрировано в Реестре государственной регистрации нормативных правовых актов за № 5318).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