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a5d4" w14:textId="b58a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18 декабря 2025 года № С-28/2.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города Кокшетау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99 184 220,1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87 933 840,0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468 200,0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5 947 706,0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4 834 474,1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98 022 790,1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- 47 284,0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173 000,0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220 284,0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–1 208 714,0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-1 208 714,0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Бюджетного кодекса Республики Казахстан, установлены нормативы распределения доходов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социальному налогу в областной бюджет– 100%;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затратах городского бюджета предусмотрены бюджетные изъятия в областной бюджет в сумме 55 505 148,0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затратах городского бюджета на 2026 год предусмотрены: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в сумме 32 248,9 тысяч тенге Красноярскому сельскому округу,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32 248,9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в сумме 15 207,7 тысяч тенге поселку Станционный,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 в сумме 11 967,0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3 240,7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 в бюджет поселка, сельского округа в сумме 587 736,0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443 453,0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144 283,0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Кокшетауского городского маслихата Акмолинской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городского бюджета на 2026 год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составе поступлений городского бюджета на 2026 год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Кокшетауского городского маслихата Акмолинской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затратах городского бюджета на 2026-2028 годы предусмотрены средства на трансферты общего характера, дополнительно включенные из республиканского и областного бюджета в местную базу города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города на 2026 год в сумме 659 000,0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затратах городского бюджета на 2026 год погашение основного долга по бюджетным кредитам, выделенных в 2010, 2011, 2012, 2013, 2014, 2015, 2016, 2017, 2018, 2019, 2020, 2021, 2022, 2023, 2024 и 2025 годах для реализации мер социальной поддержки специалистов в сумме 51 500,0 тысяч тенге, на строительство жилья в сумме 7 496 303,0 тысячи тенге и на реконструкцию и строительство систем тепло- водоснабжения и водоотведения в сумме 168 784,0 тысячи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затратах городского бюджета на 2026 год выплату вознаграждений по кредитам из республиканского и областного бюджетов в сумме 743 408,0 тысяч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 по оказанию социальной поддержки специалистов в сумме 300,0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 - водоснабжения и водоотведения в сумме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Дорожной карты занятости за счет внутренних займов в сумме 387 665,0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кредитного жилья за счет внутренних займов в сумме 123 880,0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за счет внутренних займов в сумме 231 388,0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специалистам в области социального обеспечения, культуры и спорта, являющихся гражданскими служащими и работающих в сельской местности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№С-28/2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Кокшетауского городского маслихата Акмолинской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99 184 220,1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87 933 840,0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27 160 190,0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4 834 474,1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4 834 474,1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4 834 474,1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98 022 790,1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2 156 831,8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6 558 057,1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6 453 096,9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18 961 889,8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1 555 659,2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6 432 344,7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6 297 978,7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3 067 671,7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2 444 103,5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1 716 641,7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обьектов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2 404 182,6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56 298 267,2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56 298 267,2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- 1 208 714,0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№С-28/2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88 657 416,0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10 698 715,0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обьектов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62 962 888,0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62 962 888,0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62 351 336,0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- 220 284,0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№С-28/2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117 167 954,0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99 573 996,0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35 427 572,0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16 311 109,0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117 167 954,0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обьектов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72 949 635,0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72 949 635,0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- 220 284,0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№С-28/2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из республиканского бюджета бюджету города Кокшетау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№С-28/2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города Кокшетау на 2026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Кокшетауского городского маслихата Акмолинской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11 055 786,1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1 538 130,5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затрат на санаторно-курортное лечение пенсионеров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517 067,5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перевозчиков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 по организации регулирования численности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3 296 343,6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1 403 485,0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в микрорайоне Сарыарка в городе Кокшетау (улица 7, улица 8, улица 9)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дороги подъезд №1 и подъезд №2 к школе на 1500 мест обучающихся в микрорайоне Сары Арка (ранее школа №10) с устройством парковки в г. Кокшетау Акмолинской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ул. М.Габдуллина от ул. Акана Серэ до ул. Уалиханова в г. Кокшетау Акмолинской области.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1 892 858,6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электроснабжения для массива индивидуальных жилых строений г. Кокшетау п. Станционный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блочно-модульной котельной в с.Красный Яр, г.Кокшетау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внеплощадочных инженерных сетей к многопрофильной больнице на 630 коек в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водопроводных очистных сооружений г. Кокшетау, 2-й пусковой комплекс "Реконструкция и расширение водопроводных очистных сооружений г. Кокшетау" (ВОС)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области, для обращения на внутреннем рынке для финансирования строительства жилья и (или) приобретения, выкупа жилья и (или) квартир в объектах долевого участия в жилищном строительстве, в том числе на приобретения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№С-28/2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средства из республиканского бюджета в местную базу ТОХ районов и городов на 2026-2028 годы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обязательные пенсионные взносы работодателей (ОПВР)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ГЦБ для приобретения арендного жилья СУСН (досрочное погашение)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включенные Целевые трансферты из республиканского и областного бюджетов в местную базу ТОХ районов и городов на 2026-2028 годы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(категория D+рабочие) (ЦТ ТОХ РБ)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 (оказание специальных социальных услуг жертвам бытового насилия, центр профессиональной реабилитации лиц с инвалидностью "Тең Қоғам", центр социальной реабилитации для лиц с инвалидностью, на развитие служб "Инватакси", на оказание услуги по рессоциализации бывших осужденных и лиц состоящих на учете служб пробации, оказание спецсоцуслуг в условиях стационара, полустационара, на дому, жертвы торговли людьми) (Областной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(Областной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(граждан при столичной зоны, многодетных матерей и детей из многодетных семей до 18 лет) (Областной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 (льготный проезд пенсионеров) (Областной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минимальные объемы финансирования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по социальной, инженерной и транспортной инфраструктуре в населенных пунктах (Областной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