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fb45" w14:textId="87df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29 сентября 2025 года № С-25/6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10-8,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реализации мер государственной поддержки, направленных на улучшение жилищных условий, утвержденных приказом Министра промышленности и строительства Республики Казахстан от 30 мая 2025 года № 187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городе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от 24 декабря 2020 года № С-49/6 "Об определении размера и перечня категорий получателей жилищных сертификатов в городе Кокшетау" (зарегистрировано Департаментом юстиции Акмолинской области 30 декабря 2020 года № 8277) согласно приложению 2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в городе Кокшетау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(один) миллион тенге как мера государственной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категорий получателей жилищных сертификатов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Ветераны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Ветераны, приравненные по льготам к ветеранам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Ветераны боевых действий на территории других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 с инвалидностью первой и второй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Семьи, имеющие или воспитывающие детей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Вдовы (вдовцы).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Кокшетауского городского маслихата: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от 24 декабря 2020 года № С-49/6 "Об определении размера и перечня категорий получателей жилищных сертификатов в городе Кокшетау" (зарегистрировано Департаментом юстиции Акмолинской области 30 декабря 2020 года № 8277).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