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07187" w14:textId="6f071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Кокшетау от 25 декабря 2024 года № С-18/3 "О городском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27 марта 2025 года № С-21/3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Кокшетау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Кокшетау от 25 декабря 2024 года № С-18/3 "О городском бюджете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2025 – 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78 648 215,8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57 063 916,0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206 306,0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5 823 808,8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15 554 185,0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75 025 257,7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- 193 298,0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31 456,0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224 754,0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3 816 256,1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-3 816 256,1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затратах городского бюджета на 2025 год предусмотрены: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трансферты в сумме 27 753,1 тысячи тенге Красноярскому сельскому округу,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в сумме 27 753,1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трансферты в сумме 242,0 тысячи тенге поселку Станционный,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в сумме 242,0 тысячи тенге;;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субвенции в бюджет поселка, сельского округа в сумме 838 124,0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Красноярскому сельскому округу в сумме 613 488,0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Станционный в сумме 224 636,0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города на 2025 год в сумме 1 140 000,0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Кокшетау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Д.Акимов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С-21/3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С-18/3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78 648 215,8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57 063 916,0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14 840 854,0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7 873 100,0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17 511 156,0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17 511 156,0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17 511 156,0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1 640 877,0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19 940 486,0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19 079 399,0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1 812 006,0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1 812 006,0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5 823 808,8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5 363 808,8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5 363 808,8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15 554 185,0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15 554 185,0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15 554 185,0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75 025 257,7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3 224 946,3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1 214 808,3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682 401,3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400 298,8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3 306 564,3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3306564,3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3 222 458,3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4 322 579,9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1 684 598,9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16 612 901,6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5 567 861,8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4 201 954,9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1 365 906,9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720 728,8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484 664,3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633 167,4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8 316 951,0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5 096 318,0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1 861 107,1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обьектов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352 052,8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643 702,6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643 702,6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643 702,6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8 407 098,6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6386536,6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3 142 144,1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2 221 796,5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33 266 378,9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33 266 378,9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31 728 263,0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- 193 298,0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3 816 256,1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- 3 816 256,1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