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94f5" w14:textId="3f7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Акмолинской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декабря 2025 года № А-12/668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307 "Об утверждении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под № 36719),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Акмолинской области, стоимость услуг по подаче питьевой воды которых подлежит субсидированию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Акмолинской области" от 7 декабря 2021 года № А-12/634 (зарегистрировано в Реестре государственной регистрации нормативных правовых актов под № 25745).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Акмолинской области, стоимость услуг по подаче питьевой воды которых подлежит субсидированию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города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"Дамса-Научный-Степное"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"Ижевский"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"Койтас-Ажы"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"Оразакский"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"Тургай-Нижний Тургай-Карагайлы"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"Шантобе"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"Аршалы",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"Еркиншилик",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"Акмырза",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"Майлан",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"Уленты",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"Куншалган",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"Тайбай",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"Жарык",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"Малтабар",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"Ельтай",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"Балыкты",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"Олжабай Батыр",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"Байсары",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"Новокиенское",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Кийма",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"Киевское",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"Тарасовское",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"Подгорное",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"Белагаш",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"Кировское",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"Запорожье",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"Моховое",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"Лозовое",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"Тасты – Талды",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"Ушкарасуский",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"Отрадное",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"Валихановский",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"Гастелловский",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"Далабайский",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"Зерноградский",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"Костычевский",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"Львовский",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"Пригородный",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"Пятигорский",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"Тасоткельский",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"Жумай",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"Садырбай",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"Уялы",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"Ушсарт",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"Талапкер",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"Коянды",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"Кажимукан",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"Мортык",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"Кызылсуат",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"Жайнак",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"Каратомар",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"Жарлыколь",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"Жалгызкудук",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"Садовое",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"Жанаесиль",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"Бестобе", город Степногорск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