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94f5" w14:textId="3f79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систем водоснабжения Акмолинской области, стоимость услуг по подаче питьевой воды которых подлежит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декабря 2025 года № А-12/668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августа 2025 года № 307 "Об утверждении Критерии включения систем водоснабжения населенных пунктов в перечень систем водоснабжения, стоимость услуг по подаче питьевой воды которых подлежит субсидированию" (зарегистрирован в Реестре государственной регистрации нормативных правовых актов под № 36719),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систем водоснабжения Акмолинской области, стоимость услуг по подаче питьевой воды которых подлежит субсидированию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особо важных локальных систем водоснабжения, являющихся безальтернативными источниками питьевого водоснабжения Акмолинской области" от 7 декабря 2021 года № А-12/634 (зарегистрировано в Реестре государственной регистрации нормативных правовых актов под № 25745).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Акмолинской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А-12/668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систем водоснабжения Акмолинской области, стоимость услуг по подаче питьевой воды которых подлежит субсидированию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водоснабжения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города Степногорск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"Дамса-Научный-Степное"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"Ижевский"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"Койтас-Ажы"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"Оразакский"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"Тургай-Нижний Тургай-Карагайлы"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"Шантобе"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"Аршалы",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"Еркиншилик",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"Акмырза",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"Майлан",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"Бозтал",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"Уленты",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"Куншалган",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"Тайбай",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"Жарык",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"Малтабар",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"Ельтай",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"Балыкты",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"Олжабай Батыр",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"Байсары",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"Жаксы",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"Новокиенское",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 Кийма",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"Киевское",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"Тарасовское",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"Чапаевское",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"Подгорное",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"Белагаш",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"Кировское",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"Запорожье",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"Моховое",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"Лозовое",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"Тасты – Талды",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"Ушкарасуский",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"Отрадное",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"Валихановский",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"Гастелловский",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"Далабайский",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"Зерноградский",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"Костычевский",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"Львовский",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"Пригородный",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"Пятигорский",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"Тасоткельский",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"Тассуатский",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"Жумай", Коргалжынский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"Садырбай", Коргалжынский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"Уялы", Коргалжынский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"Ушсарт", Коргалжынский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"Талапкер",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"Коянды",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"Приречное",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"Кажимукан",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"Мортык",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"Кызылсуат",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"Жайнак",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"Каратомар",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"Жарлыколь",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"Жалгызкудук",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"Сарыколь",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"Садовое",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"Жанаесиль",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"Бестобе", город Степногорск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