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b3a3" w14:textId="191b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декабря 2025 года № А-12/637.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год", акимат Акмолинской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приоритетных направлений расходов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областного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Выплаты по погашению и обслуживанию долговых обязательств местного исполнительного органа области, возврат трансфертов в вышестоящий бюджет, пособия и другие социальные выплаты,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платы, денежные компенсации, предусмотренные законодательными актами Республики Казахстан,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страхование, жилищные выплаты, трансферты физическим лицам, стипендии, оплата банковских услуг, бюджетные субвенции и субсидии, налоги и другие обязательные платежи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по следующим направлениям: услуги по организации питания и приобретению продуктов питания, приобретение лекарственных средств, обмундирования и топлива (в части отопления зданий), коммунальные услуги, услуги связи, транспортные услуги, командировочные и служебные разъезды, исполнение исполнительных документов и судебных актов, а также (проведение, осуществление) платежей в случае возникновения чрезвычайных ситуаций социального, природного и техногенного характера и их последствий.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Акмолинской области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перечня приоритетных направлений расходов областного бюджета" от 9 июня 2016 года № А-7/266 (зарегистрировано в Реестре государственной регистрации нормативных правовых актов под № 5439).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9 июня 2016 года № А-7/266 "Об определении перечня приоритетных направлений расходов областного бюджета" от 2 мая 2018 года № А-5/198 (зарегистрировано в Реестре государственной регистрации нормативных правовых актов под № 6627).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9 июня 2016 года № А-7/266 "Об определении перечня приоритетных направлений расходов областного бюджета" от 12 апреля 2019 года № А-4/165 (зарегистрировано в Реестре государственной регистрации нормативных правовых актов под № 7136).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9 июня 2016 года № А-7/266 "Об определении перечня приоритетных направлений расходов областного бюджета" от 31 марта 2020 года № А-4/164 (зарегистрировано в Реестре государственной регистрации нормативных правовых актов под № 7780).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