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38ac" w14:textId="52b3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повышение продуктивности и качества продукции аквакультуры (рыбоводства), а также развития племенного рыбоводства Акмолинской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сентября 2025 года № А-9/476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под № 8188),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повышение продуктивности и качества продукции аквакультуры (рыбоводства), а также развития племенного рыбоводства Акмолинской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А-9/476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аквакультуры (рыбоводства), а также развития племенного рыбоводства Акмолинской области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за приобретение кормов, используемых при выращивании лососевых видов рыб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за приобретение рыбопосадочного материала карповых видов рыб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