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38ac" w14:textId="52b3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развития племенного рыбоводства Акмолинской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сентября 2025 года № А-9/476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8188),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(рыбоводства), а также развития племенного рыбоводства Акмолинской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также развития племенного рыбоводства Акмолинской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кормов, используемых при выращивании лососевых видов рыб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 карповых видов рыб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