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4d41" w14:textId="2bc4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12 апреля 2023 года № 322 "Об утверждении Правил внутреннего распорядка и содержания подозреваемых и обвиняемых на гауптвахте органов военной полиции Вооруженных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16 сентября 2025 года № 1275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12 апреля 2023 года № 322 "Об утверждении Правил внутреннего распорядка и содержания подозреваемых и обвиняемых на гауптвахте органов военной полиции Вооруженных Сил Республики Казахстан" (зарегистрирован в Реестре государственной регистрации нормативных правовых актов под № 32297)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внутреннего распорядка и содержания подозреваемых, обвиняемых и подсудимых на гауптвахте органов военной полиции Вооруженных Сил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и содержания подозреваемых, обвиняемых и подсудимых на гауптвахте органов военной полиции Вооруженных Сил Республики Казахстан, согласно приложению к настоящему приказу.";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и порядка содержания подозреваемых и обвиняемых на гауптвахте органов военной полиции Вооруженных Сил Республики Казахстан, утвержденных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внутреннего распорядка и содержания подозреваемых, обвиняемых и подсудимых на гауптвахте органов военной полиции Вооруженных Сил Республики Казахстан";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внутреннего распорядка и содержания подозреваемых, обвиняемых и подсудимых на гауптвахте органов военной полиции Вооруженных Сил Республики Казахстан (далее – Правила) определяют внутренний распорядок и содержание подозреваемых, обвиняемых и подсудимых (далее – военнослужащие, водворенные на гауптвахту) на гауптвахте органов военной полиции Вооруженных Сил Республики Казахстан (далее – гауптвахты).";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Военнослужащие, водворенные на гауптвахту, соблюдают Требования к поведению подозреваемых, обвиняемых и подсудимых, водворенных на гауптвахту, согласно приложению 3 к настоящим Правилам.";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военнослужащие, подозреваемые, обвиняемые или подсудимые по одному уголовному делу или по нескольким, связанным между собой делам;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решению начальника гауптвахты либо по письменному решению лица органа, в производстве которого находится уголовное дело, подозреваемые, обвиняемые и подсудимые, жизни и здоровью которых угрожает опасность со стороны других подозреваемых, обвиняемых и подсудимых;";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оскорбления других подозреваемых, обвиняемых и подсудимых, личного состава караула (дежурной смены) гауптвахты;";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нарушения Требований к поведению подозреваемых, обвиняемых и подсудимых, водворенных на гауптвахту;";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Производство личного обыска или досмотра вещей военнослужащих, водворенных на гауптвахту, оформляется протоколом личного обыска, подозреваемого, обвиняемого и подсудимого, и досмотра его вещей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одновременном производстве личного обыска и досмотра вещей составляется один протокол.";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"94. За нарушение порядка содержания на гауптвахте, невыполнение установленных обязанностей к подозреваемым, обвиняемым и подсудимым применяются меры взыскания: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выговор;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водворение в одиночную камеру на срок до пятнадцати суток.";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приказу: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новой редакции: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подозреваемых, обвиняемых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подсудимых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приказу: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новой редакции: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подозреваемых, обвиняемых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подсудимых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новой редакции: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подозреваемых, обвиняемых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подсудимых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новой редакции: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подозреваемых, обвиняемых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подсудимых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приказу:</w:t>
      </w:r>
    </w:p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новой редакции: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подозреваемых, обвиняемых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подсудимых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новой редакции: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подозреваемых, обвиняемых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подсудимых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приказу:</w:t>
      </w:r>
    </w:p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новой редакции: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подозреваемых, обвиняемых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подсудимых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новой редакции: 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подозреваемых, обвиняемых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подсудимых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новой редакции: 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подозреваемых, обвиняемых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подсудимых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новой редакции: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подозреваемых, обвиняемых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подсудимых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новой редакции: 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подозреваемых, обвиняемых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подсудимых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новой редакции: 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17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подозреваемых, обвиняемых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подсудимых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новой редакции: 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подозреваемых, обвиняемых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подсудимых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Казахстан".</w:t>
            </w:r>
          </w:p>
        </w:tc>
      </w:tr>
    </w:tbl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полиции Вооруженных Сил Республики Казахстан в установленном законодательством Республики Казахстан порядке обеспечить: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на казахском и русском языках в течение пяти рабочих дней со дня его подписания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размещения в Эталонном контрольном банке нормативных правовых актов Республики Казахстан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Министерстве юстиции Республики Казахстан 12 июля 2023 года № 33059);</w:t>
      </w:r>
    </w:p>
    <w:bookmarkEnd w:id="33"/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34"/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пункта, в течение десяти календарных дней со дня его первого официального опубликования.</w:t>
      </w:r>
    </w:p>
    <w:bookmarkEnd w:id="35"/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начальника Главного управления военной полиции Вооруженных Сил Республики Казахстан.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37"/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авиации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сентября 2025 года № 1275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подозреваемых, обвиняемых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подсудимых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подпись,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 20___ года</w:t>
            </w:r>
          </w:p>
        </w:tc>
      </w:tr>
    </w:tbl>
    <w:bookmarkStart w:name="z7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ВНУТРЕННИЙ РАСПОРЯДОК (типовой)</w:t>
      </w:r>
    </w:p>
    <w:bookmarkEnd w:id="39"/>
    <w:bookmarkStart w:name="z7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Подозреваемые, обвиняемые и подсудимые соблюдают требования Правил внутреннего распорядка содержания военнослужащих, водворенных на гауптвахту военной полиции Вооруженных Сил Республики Казахстан.</w:t>
      </w:r>
    </w:p>
    <w:bookmarkEnd w:id="40"/>
    <w:bookmarkStart w:name="z7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подозреваемых, обвиняемых и подсудимых, содержащихся на гауптвахте, устанавливается следующий распорядок дня: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проводимых мероприятий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подозреваемых, обвиняемых и подсудимых, сдача постельных принадлежностей, подъем 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Утренний туалет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камер и помещений гауптвахты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Утренний осмотр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камер военнослужащими гауптвахты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изучению уставов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строевой подготовке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Туалет, мытье рук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Обед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 время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Прогулка беременных женщин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хозяйственных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 время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Ужин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 газет и журналов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камер и помещений гауптвахты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Вечерний туалет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Вечерняя проверка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постельных принадлежностей, откидывание 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22.00</w:t>
            </w:r>
          </w:p>
        </w:tc>
      </w:tr>
    </w:tbl>
    <w:p>
      <w:pPr>
        <w:spacing w:after="0"/>
        <w:ind w:left="0"/>
        <w:jc w:val="both"/>
      </w:pPr>
      <w:bookmarkStart w:name="z77" w:id="42"/>
      <w:r>
        <w:rPr>
          <w:rFonts w:ascii="Times New Roman"/>
          <w:b w:val="false"/>
          <w:i w:val="false"/>
          <w:color w:val="000000"/>
          <w:sz w:val="28"/>
        </w:rPr>
        <w:t>
      Начальник гауптвахты органа военной полиции________________________________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(воинское звание, подпись, фамилия, имя и отчество (при его наличии)</w:t>
      </w:r>
    </w:p>
    <w:bookmarkStart w:name="z7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 20___ года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сентября 2025 года № 1275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подозреваемых, обвиняемых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подсудимых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поведению подозреваемых, обвиняемых и подсудимых, водворенных на гауптвахту</w:t>
      </w:r>
    </w:p>
    <w:bookmarkEnd w:id="44"/>
    <w:bookmarkStart w:name="z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Военнослужащие, водворенные на гауптвахту:</w:t>
      </w:r>
    </w:p>
    <w:bookmarkEnd w:id="45"/>
    <w:bookmarkStart w:name="z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соблюдают порядок содержания под стражей,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и условиях содержания лиц в специальных учреждениях, обеспечивающих временную изоляцию от общества" и внутренний распорядок гауптвахт военной полиции Вооруженных Сил Республики Казахстан;</w:t>
      </w:r>
    </w:p>
    <w:bookmarkEnd w:id="46"/>
    <w:bookmarkStart w:name="z8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выполняют требования администрации гауптвахты и командования органа военной полиции;</w:t>
      </w:r>
    </w:p>
    <w:bookmarkEnd w:id="47"/>
    <w:bookmarkStart w:name="z8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соблюдают требования гигиены и санитарии; </w:t>
      </w:r>
    </w:p>
    <w:bookmarkEnd w:id="48"/>
    <w:bookmarkStart w:name="z8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выходят на ежедневную прогулку (освобождение от прогулки осуществляется начальником гауптвахты по заключению медицинского работника);</w:t>
      </w:r>
    </w:p>
    <w:bookmarkEnd w:id="49"/>
    <w:bookmarkStart w:name="z8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соблюдают Правила пожарной безопасности;</w:t>
      </w:r>
    </w:p>
    <w:bookmarkEnd w:id="50"/>
    <w:bookmarkStart w:name="z8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бережно относятся к имуществу гауптвахты;</w:t>
      </w:r>
    </w:p>
    <w:bookmarkEnd w:id="51"/>
    <w:bookmarkStart w:name="z8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проводят уборку камер и других помещений в порядке очередности;</w:t>
      </w:r>
    </w:p>
    <w:bookmarkEnd w:id="52"/>
    <w:bookmarkStart w:name="z9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совершают действий, унижающих достоинство военнослужащих гауптвахты, а также иных лиц;</w:t>
      </w:r>
    </w:p>
    <w:bookmarkEnd w:id="53"/>
    <w:bookmarkStart w:name="z9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 препятствуют военнослужащим гауптвахты, а также иным лицам, обеспечивающим порядок содержания под стражей, в выполнении ими служебных обязанностей;</w:t>
      </w:r>
    </w:p>
    <w:bookmarkEnd w:id="54"/>
    <w:bookmarkStart w:name="z9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соблюдают установленный распорядок дня;</w:t>
      </w:r>
    </w:p>
    <w:bookmarkEnd w:id="55"/>
    <w:bookmarkStart w:name="z9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обращаются к военнослужащим гауптвахты в соответствии с общевоинскими уставами по воинскому званию или по должности;</w:t>
      </w:r>
    </w:p>
    <w:bookmarkEnd w:id="56"/>
    <w:bookmarkStart w:name="z9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 входе в камеры военнослужащих гауптвахты по их команде встают и выстраиваются в указанном месте;</w:t>
      </w:r>
    </w:p>
    <w:bookmarkEnd w:id="57"/>
    <w:bookmarkStart w:name="z9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соблюдают опрятный внешний вид;</w:t>
      </w:r>
    </w:p>
    <w:bookmarkEnd w:id="58"/>
    <w:bookmarkStart w:name="z9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движении под конвоем или в сопровождении военнослужащих гауптвахты держат руки сзади;</w:t>
      </w:r>
    </w:p>
    <w:bookmarkEnd w:id="59"/>
    <w:bookmarkStart w:name="z9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 требованию военнослужащих гауптвахты, иных должностных лиц сообщают свою воинскую часть, воинское звание, фамилию, имя, отчество (при его наличии);</w:t>
      </w:r>
    </w:p>
    <w:bookmarkEnd w:id="60"/>
    <w:bookmarkStart w:name="z9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соблюдают тишину;</w:t>
      </w:r>
    </w:p>
    <w:bookmarkEnd w:id="61"/>
    <w:bookmarkStart w:name="z9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дежурят по камере в порядке очередности.</w:t>
      </w:r>
    </w:p>
    <w:bookmarkEnd w:id="62"/>
    <w:bookmarkStart w:name="z10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Нарушениями правил поведения военнослужащих, водворенных на гауптвахту являются:</w:t>
      </w:r>
    </w:p>
    <w:bookmarkEnd w:id="63"/>
    <w:bookmarkStart w:name="z10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переговоров, передача каких-либо предметов военнослужащим, содержащимся в других камерах или иных помещениях гауптвахты, перестукивание или переписывание с ними;</w:t>
      </w:r>
    </w:p>
    <w:bookmarkEnd w:id="64"/>
    <w:bookmarkStart w:name="z10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нарушение установленного порядка ведения переговоров, передачи каких-либо предметов и переписки с лицами, находящимися на свободе;</w:t>
      </w:r>
    </w:p>
    <w:bookmarkEnd w:id="65"/>
    <w:bookmarkStart w:name="z10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выход из камер и других помещений гауптвахты без разрешения администрации;</w:t>
      </w:r>
    </w:p>
    <w:bookmarkEnd w:id="66"/>
    <w:bookmarkStart w:name="z10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нарушение линии охраны объектов гауптвахты;</w:t>
      </w:r>
    </w:p>
    <w:bookmarkEnd w:id="67"/>
    <w:bookmarkStart w:name="z10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изготовление и употребление алкогольных напитков, наркотических и психотропных средств;</w:t>
      </w:r>
    </w:p>
    <w:bookmarkEnd w:id="68"/>
    <w:bookmarkStart w:name="z10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игра в настольные игры с целью извлечения материальной или иной выгоды;</w:t>
      </w:r>
    </w:p>
    <w:bookmarkEnd w:id="69"/>
    <w:bookmarkStart w:name="z10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нанесение себе или иным лицам татуировок;</w:t>
      </w:r>
    </w:p>
    <w:bookmarkEnd w:id="70"/>
    <w:bookmarkStart w:name="z10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занавешивание и обмен без разрешения администрации спальных мест;</w:t>
      </w:r>
    </w:p>
    <w:bookmarkEnd w:id="71"/>
    <w:bookmarkStart w:name="z10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пользование самодельными электроприборами;</w:t>
      </w:r>
    </w:p>
    <w:bookmarkEnd w:id="72"/>
    <w:bookmarkStart w:name="z11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пользование электроприборами без разрешения администрации;</w:t>
      </w:r>
    </w:p>
    <w:bookmarkEnd w:id="73"/>
    <w:bookmarkStart w:name="z11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развод открытого огня в камере;</w:t>
      </w:r>
    </w:p>
    <w:bookmarkEnd w:id="74"/>
    <w:bookmarkStart w:name="z11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производство ремонта сантехники, осветительных и других приборов или регулировка освещения в камере без разрешения администрации;</w:t>
      </w:r>
    </w:p>
    <w:bookmarkEnd w:id="75"/>
    <w:bookmarkStart w:name="z11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засор санузлов в камерах;</w:t>
      </w:r>
    </w:p>
    <w:bookmarkEnd w:id="76"/>
    <w:bookmarkStart w:name="z11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снятие со стен камер информации об основных правах и обязанностях подозреваемых, обвиняемых и подсудимых, водворенных на гауптвахту;</w:t>
      </w:r>
    </w:p>
    <w:bookmarkEnd w:id="77"/>
    <w:bookmarkStart w:name="z11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оклеивание стен, камерного инвентаря бумагой, фотографиями, рисунками, вырезками из газет и журналов, нанесение на них надписей и рисунков;</w:t>
      </w:r>
    </w:p>
    <w:bookmarkEnd w:id="78"/>
    <w:bookmarkStart w:name="z11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нарушение тишины;</w:t>
      </w:r>
    </w:p>
    <w:bookmarkEnd w:id="79"/>
    <w:bookmarkStart w:name="z11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выход из строя, курение, ведение разговоров, заглядывание в камерные глазки, поднятие каких-либо предметов, нажатие кнопок тревожной сигнализации при движении по территории гауптвахты;</w:t>
      </w:r>
    </w:p>
    <w:bookmarkEnd w:id="80"/>
    <w:bookmarkStart w:name="z11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выброс чего-либо из окон, взбирание на подоконник, высовывание в форточку, подход вплотную к "глазку" двери, закрытие "глазка";</w:t>
      </w:r>
    </w:p>
    <w:bookmarkEnd w:id="81"/>
    <w:bookmarkStart w:name="z11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продажа, дарение или отчуждение иным способом предметов, находящихся в личном пользовании.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сентября 2025 года № 1275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подозреваемых, обвиняемых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подсудимых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личного обыска подозреваемого, обвиняемого и подсудимого, и досмотра его вещей</w:t>
      </w:r>
    </w:p>
    <w:bookmarkEnd w:id="83"/>
    <w:p>
      <w:pPr>
        <w:spacing w:after="0"/>
        <w:ind w:left="0"/>
        <w:jc w:val="both"/>
      </w:pPr>
      <w:bookmarkStart w:name="z124" w:id="84"/>
      <w:r>
        <w:rPr>
          <w:rFonts w:ascii="Times New Roman"/>
          <w:b w:val="false"/>
          <w:i w:val="false"/>
          <w:color w:val="000000"/>
          <w:sz w:val="28"/>
        </w:rPr>
        <w:t>
      "____" ________20__ г. _________________________________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(место составления)</w:t>
      </w:r>
    </w:p>
    <w:bookmarkStart w:name="z12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Обыск и досмотр начат: ___ч. ___ мин.</w:t>
      </w:r>
    </w:p>
    <w:bookmarkEnd w:id="85"/>
    <w:bookmarkStart w:name="z12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Обыск и досмотр окончен: ___ ч. ___ мин.</w:t>
      </w:r>
    </w:p>
    <w:bookmarkEnd w:id="86"/>
    <w:p>
      <w:pPr>
        <w:spacing w:after="0"/>
        <w:ind w:left="0"/>
        <w:jc w:val="both"/>
      </w:pPr>
      <w:bookmarkStart w:name="z127" w:id="8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звание, фамилия, имя и отчество (при его наличии), производящего личный обыск и досмотр)</w:t>
      </w:r>
    </w:p>
    <w:bookmarkStart w:name="z12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соблюдением требований статьи 98 УИК РК в помещении</w:t>
      </w:r>
    </w:p>
    <w:bookmarkEnd w:id="88"/>
    <w:bookmarkStart w:name="z12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9"/>
    <w:bookmarkStart w:name="z13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произвел личный обыск подозреваемого, обвиняемого и подсудимого военнослужащего</w:t>
      </w:r>
    </w:p>
    <w:bookmarkEnd w:id="90"/>
    <w:p>
      <w:pPr>
        <w:spacing w:after="0"/>
        <w:ind w:left="0"/>
        <w:jc w:val="both"/>
      </w:pPr>
      <w:bookmarkStart w:name="z131" w:id="9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(воинское звание, фамилия, имя и отчество (при его наличии) подозреваемого, обвиняемого и подсудимого военнослужащего)</w:t>
      </w:r>
    </w:p>
    <w:bookmarkStart w:name="z13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2"/>
    <w:bookmarkStart w:name="z13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досмотр его вещей, о чем составил настоящий протокол.</w:t>
      </w:r>
    </w:p>
    <w:bookmarkEnd w:id="93"/>
    <w:bookmarkStart w:name="z13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началом личного обыска и досмотра вещей ________________________</w:t>
      </w:r>
    </w:p>
    <w:bookmarkEnd w:id="94"/>
    <w:p>
      <w:pPr>
        <w:spacing w:after="0"/>
        <w:ind w:left="0"/>
        <w:jc w:val="both"/>
      </w:pPr>
      <w:bookmarkStart w:name="z135" w:id="9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звание, фамилия и инициалы лица, производящего личный обыск и досмотр)</w:t>
      </w:r>
    </w:p>
    <w:bookmarkStart w:name="z13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подозреваемому обвиняемому подсудимому военнослужащему_____________</w:t>
      </w:r>
    </w:p>
    <w:bookmarkEnd w:id="96"/>
    <w:p>
      <w:pPr>
        <w:spacing w:after="0"/>
        <w:ind w:left="0"/>
        <w:jc w:val="both"/>
      </w:pPr>
      <w:bookmarkStart w:name="z137" w:id="9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(воинское звание, фамилия, имя и отчество (при его наличии) подозреваемого, обвиняемого и подсудимого)</w:t>
      </w:r>
    </w:p>
    <w:bookmarkStart w:name="z13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было предложено добровольно выдать запрещенные предметы, на что он заявил:</w:t>
      </w:r>
    </w:p>
    <w:bookmarkEnd w:id="98"/>
    <w:bookmarkStart w:name="z13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99"/>
    <w:bookmarkStart w:name="z14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____________________________________________________, и добровольно выдал:</w:t>
      </w:r>
    </w:p>
    <w:bookmarkEnd w:id="100"/>
    <w:bookmarkStart w:name="z14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_____________________________________________________________;</w:t>
      </w:r>
    </w:p>
    <w:bookmarkEnd w:id="101"/>
    <w:bookmarkStart w:name="z14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_____________________________________________________.________</w:t>
      </w:r>
    </w:p>
    <w:bookmarkEnd w:id="102"/>
    <w:p>
      <w:pPr>
        <w:spacing w:after="0"/>
        <w:ind w:left="0"/>
        <w:jc w:val="both"/>
      </w:pPr>
      <w:bookmarkStart w:name="z143" w:id="103"/>
      <w:r>
        <w:rPr>
          <w:rFonts w:ascii="Times New Roman"/>
          <w:b w:val="false"/>
          <w:i w:val="false"/>
          <w:color w:val="000000"/>
          <w:sz w:val="28"/>
        </w:rPr>
        <w:t>
      После этого ______________________________________________________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(должностное лицо, производящее личный обыск и досмотр)</w:t>
      </w:r>
    </w:p>
    <w:bookmarkStart w:name="z14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приступил к производству личного обыска подозреваемого, обвиняемого</w:t>
      </w:r>
    </w:p>
    <w:bookmarkEnd w:id="104"/>
    <w:bookmarkStart w:name="z14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подсудимого военнослужащего_________________________________________</w:t>
      </w:r>
    </w:p>
    <w:bookmarkEnd w:id="105"/>
    <w:bookmarkStart w:name="z14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06"/>
    <w:bookmarkStart w:name="z14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досмотру его вещей.</w:t>
      </w:r>
    </w:p>
    <w:bookmarkEnd w:id="107"/>
    <w:p>
      <w:pPr>
        <w:spacing w:after="0"/>
        <w:ind w:left="0"/>
        <w:jc w:val="both"/>
      </w:pPr>
      <w:bookmarkStart w:name="z148" w:id="10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(воинское звание, фамилия, имя и отчество (при его наличии) подозреваемого, обвиняемого и подсудимого)</w:t>
      </w:r>
    </w:p>
    <w:bookmarkStart w:name="z14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Подозреваемый, обвиняемый и подсудимый военнослужащий одет: </w:t>
      </w:r>
    </w:p>
    <w:bookmarkEnd w:id="109"/>
    <w:bookmarkStart w:name="z15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0"/>
    <w:bookmarkStart w:name="z15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1"/>
    <w:bookmarkStart w:name="z15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2"/>
    <w:bookmarkStart w:name="z15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подозреваемом, обвиняемом и подсудимом военнослужащем имеются следующие вещи:</w:t>
      </w:r>
    </w:p>
    <w:bookmarkEnd w:id="113"/>
    <w:bookmarkStart w:name="z15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4"/>
    <w:bookmarkStart w:name="z15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проведенного личного обыска подозреваемого, обвиняемого и подсудимого</w:t>
      </w:r>
    </w:p>
    <w:bookmarkEnd w:id="115"/>
    <w:bookmarkStart w:name="z15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военнослужащего _____________________________________________________</w:t>
      </w:r>
    </w:p>
    <w:bookmarkEnd w:id="116"/>
    <w:p>
      <w:pPr>
        <w:spacing w:after="0"/>
        <w:ind w:left="0"/>
        <w:jc w:val="both"/>
      </w:pPr>
      <w:bookmarkStart w:name="z157" w:id="11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(воинское звание, фамилия, имя и отчество (при его наличии) подозреваемого, обвиняемого и подсудимого военнослужащего)</w:t>
      </w:r>
    </w:p>
    <w:bookmarkStart w:name="z15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досмотра его вещей обнаружено: _______________________________________</w:t>
      </w:r>
    </w:p>
    <w:bookmarkEnd w:id="118"/>
    <w:bookmarkStart w:name="z15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19"/>
    <w:bookmarkStart w:name="z16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20"/>
    <w:bookmarkStart w:name="z16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личного обыска подозреваемого, обвиняемого и подсудимого военнослужащего и досмотра его вещей изъяты (документы, вещи, предметы, изделия, вещества, ценности, деньги и продукты питания, не предусмотренные правилами внутреннего распорядка гауптвахты):</w:t>
      </w:r>
    </w:p>
    <w:bookmarkEnd w:id="121"/>
    <w:bookmarkStart w:name="z16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____________________________________________________________;</w:t>
      </w:r>
    </w:p>
    <w:bookmarkEnd w:id="122"/>
    <w:bookmarkStart w:name="z16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</w:t>
      </w:r>
    </w:p>
    <w:bookmarkEnd w:id="123"/>
    <w:bookmarkStart w:name="z16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Поступившие в ходе личного обыска подозреваемого, обвиняемого и подсудимого военнослужащего и досмотра его вещей замечания ____________ ____________________________________________________________________</w:t>
      </w:r>
    </w:p>
    <w:bookmarkEnd w:id="124"/>
    <w:p>
      <w:pPr>
        <w:spacing w:after="0"/>
        <w:ind w:left="0"/>
        <w:jc w:val="both"/>
      </w:pPr>
      <w:bookmarkStart w:name="z165" w:id="125"/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прочитан _____________________________________________ 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(лично либо вслух лицом, производящим личный обыск и досмотр)</w:t>
      </w:r>
    </w:p>
    <w:bookmarkStart w:name="z16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дополнения, заявленные подозреваемым, обвиняемым и подсудимым военнослужащим:</w:t>
      </w:r>
    </w:p>
    <w:bookmarkEnd w:id="126"/>
    <w:bookmarkStart w:name="z16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Подозреваемый, обвиняемый и подсудимый военнослужащий: _________</w:t>
      </w:r>
    </w:p>
    <w:bookmarkEnd w:id="127"/>
    <w:p>
      <w:pPr>
        <w:spacing w:after="0"/>
        <w:ind w:left="0"/>
        <w:jc w:val="both"/>
      </w:pPr>
      <w:bookmarkStart w:name="z168" w:id="12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воинское звание, подпись, фамилия, имя и отчество (при его наличии))</w:t>
      </w:r>
    </w:p>
    <w:bookmarkStart w:name="z16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протокола личного обыска и досмотра вещей получил:</w:t>
      </w:r>
    </w:p>
    <w:bookmarkEnd w:id="129"/>
    <w:p>
      <w:pPr>
        <w:spacing w:after="0"/>
        <w:ind w:left="0"/>
        <w:jc w:val="both"/>
      </w:pPr>
      <w:bookmarkStart w:name="z170" w:id="130"/>
      <w:r>
        <w:rPr>
          <w:rFonts w:ascii="Times New Roman"/>
          <w:b w:val="false"/>
          <w:i w:val="false"/>
          <w:color w:val="000000"/>
          <w:sz w:val="28"/>
        </w:rPr>
        <w:t>
      "____"_______20__г. _______________________________________________________________________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 и отчество (при его наличии) подозреваемого, обвиняемого и подсудимого,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сентября 2025 года № 1275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подозреваемых, обвиняемых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подсудимых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изъятия</w:t>
      </w:r>
    </w:p>
    <w:bookmarkEnd w:id="131"/>
    <w:bookmarkStart w:name="z17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комиссия в составе ___________________________</w:t>
      </w:r>
    </w:p>
    <w:bookmarkEnd w:id="132"/>
    <w:bookmarkStart w:name="z17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 (должность, воинское звание, фамилия, имя и отчество (при его наличии))</w:t>
      </w:r>
    </w:p>
    <w:bookmarkEnd w:id="133"/>
    <w:bookmarkStart w:name="z17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произвели изъятие (приняли на хранение) у задержанного, подозреваемого,</w:t>
      </w:r>
    </w:p>
    <w:bookmarkEnd w:id="134"/>
    <w:bookmarkStart w:name="z17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обвиняемого, подсудимого арестованного в административном порядке и</w:t>
      </w:r>
    </w:p>
    <w:bookmarkEnd w:id="135"/>
    <w:p>
      <w:pPr>
        <w:spacing w:after="0"/>
        <w:ind w:left="0"/>
        <w:jc w:val="both"/>
      </w:pPr>
      <w:bookmarkStart w:name="z179" w:id="136"/>
      <w:r>
        <w:rPr>
          <w:rFonts w:ascii="Times New Roman"/>
          <w:b w:val="false"/>
          <w:i w:val="false"/>
          <w:color w:val="000000"/>
          <w:sz w:val="28"/>
        </w:rPr>
        <w:t xml:space="preserve">
      осужденного к аресту ________________________________________________,   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(воинское звание, фамилия, имя и отчество (при его наличии))</w:t>
      </w:r>
    </w:p>
    <w:bookmarkStart w:name="z18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деньги, ценные бумаги и ценные вещи перечисляются в сумме (______) ___________</w:t>
      </w:r>
    </w:p>
    <w:bookmarkEnd w:id="137"/>
    <w:bookmarkStart w:name="z18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прописью предметов и продуктов питания ____________________________________</w:t>
      </w:r>
    </w:p>
    <w:bookmarkEnd w:id="138"/>
    <w:bookmarkStart w:name="z18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___________________________________________________, перечисляются в</w:t>
      </w:r>
    </w:p>
    <w:bookmarkEnd w:id="139"/>
    <w:bookmarkStart w:name="z18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и условиях</w:t>
      </w:r>
    </w:p>
    <w:bookmarkEnd w:id="140"/>
    <w:bookmarkStart w:name="z18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лиц в специальных учреждениях, обеспечивающих временную изоляцию от общества".</w:t>
      </w:r>
    </w:p>
    <w:bookmarkEnd w:id="141"/>
    <w:bookmarkStart w:name="z18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передано: ________________ наименований ценных бумаг, ценных</w:t>
      </w:r>
    </w:p>
    <w:bookmarkEnd w:id="142"/>
    <w:bookmarkStart w:name="z18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вещей, (количество)денег ____________________________, ___________ наименований продуктов (сумма прописью) (количество)питания, предметов.</w:t>
      </w:r>
    </w:p>
    <w:bookmarkEnd w:id="143"/>
    <w:p>
      <w:pPr>
        <w:spacing w:after="0"/>
        <w:ind w:left="0"/>
        <w:jc w:val="both"/>
      </w:pPr>
      <w:bookmarkStart w:name="z187" w:id="144"/>
      <w:r>
        <w:rPr>
          <w:rFonts w:ascii="Times New Roman"/>
          <w:b w:val="false"/>
          <w:i w:val="false"/>
          <w:color w:val="000000"/>
          <w:sz w:val="28"/>
        </w:rPr>
        <w:t>
      Передал: _________________________________________________________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 роспись),  </w:t>
      </w:r>
    </w:p>
    <w:p>
      <w:pPr>
        <w:spacing w:after="0"/>
        <w:ind w:left="0"/>
        <w:jc w:val="both"/>
      </w:pPr>
      <w:bookmarkStart w:name="z188" w:id="145"/>
      <w:r>
        <w:rPr>
          <w:rFonts w:ascii="Times New Roman"/>
          <w:b w:val="false"/>
          <w:i w:val="false"/>
          <w:color w:val="000000"/>
          <w:sz w:val="28"/>
        </w:rPr>
        <w:t>
      Принял: __________________________________________________________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наличии), роспись)   </w:t>
      </w:r>
    </w:p>
    <w:p>
      <w:pPr>
        <w:spacing w:after="0"/>
        <w:ind w:left="0"/>
        <w:jc w:val="both"/>
      </w:pPr>
      <w:bookmarkStart w:name="z189" w:id="146"/>
      <w:r>
        <w:rPr>
          <w:rFonts w:ascii="Times New Roman"/>
          <w:b w:val="false"/>
          <w:i w:val="false"/>
          <w:color w:val="000000"/>
          <w:sz w:val="28"/>
        </w:rPr>
        <w:t>
      Присутствовал: ____________________________________________________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наличии), роспись) </w:t>
      </w:r>
    </w:p>
    <w:bookmarkStart w:name="z19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 _____года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сентября 2025 года № 1275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подозреваемых, обвиняемых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подсудимых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9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48"/>
    <w:p>
      <w:pPr>
        <w:spacing w:after="0"/>
        <w:ind w:left="0"/>
        <w:jc w:val="both"/>
      </w:pPr>
      <w:bookmarkStart w:name="z194" w:id="149"/>
      <w:r>
        <w:rPr>
          <w:rFonts w:ascii="Times New Roman"/>
          <w:b w:val="false"/>
          <w:i w:val="false"/>
          <w:color w:val="000000"/>
          <w:sz w:val="28"/>
        </w:rPr>
        <w:t xml:space="preserve">
      от __________________________________________________________________   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 и отчество (при его наличии))</w:t>
      </w:r>
    </w:p>
    <w:bookmarkStart w:name="z19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проживающего ______________________________________________________________</w:t>
      </w:r>
    </w:p>
    <w:bookmarkEnd w:id="150"/>
    <w:p>
      <w:pPr>
        <w:spacing w:after="0"/>
        <w:ind w:left="0"/>
        <w:jc w:val="both"/>
      </w:pPr>
      <w:bookmarkStart w:name="z196" w:id="15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(адрес местожительства, место работы (службы))</w:t>
      </w:r>
    </w:p>
    <w:bookmarkStart w:name="z19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передачу для подозреваемого, обвиняемого, подсудимого__________</w:t>
      </w:r>
    </w:p>
    <w:bookmarkEnd w:id="152"/>
    <w:p>
      <w:pPr>
        <w:spacing w:after="0"/>
        <w:ind w:left="0"/>
        <w:jc w:val="both"/>
      </w:pPr>
      <w:bookmarkStart w:name="z198" w:id="15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(воинское звание, фамилия, имя и отчество (при его наличии), год рождения)</w:t>
      </w:r>
    </w:p>
    <w:bookmarkStart w:name="z19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продуктов (предметов) передачи: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или вещей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(кг, грамм)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и фамилия заявителя _____________________________________________</w:t>
      </w:r>
    </w:p>
    <w:bookmarkEnd w:id="155"/>
    <w:bookmarkStart w:name="z20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 года Передачу принял_______________________________________</w:t>
      </w:r>
    </w:p>
    <w:bookmarkEnd w:id="156"/>
    <w:p>
      <w:pPr>
        <w:spacing w:after="0"/>
        <w:ind w:left="0"/>
        <w:jc w:val="both"/>
      </w:pPr>
      <w:bookmarkStart w:name="z202" w:id="15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(воинское звание, подпись, фамилия, имя и отчество (при его наличии) сотрудника, принявшего передачу)</w:t>
      </w:r>
    </w:p>
    <w:bookmarkStart w:name="z20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Передачу получил______________________________________________________</w:t>
      </w:r>
    </w:p>
    <w:bookmarkEnd w:id="158"/>
    <w:p>
      <w:pPr>
        <w:spacing w:after="0"/>
        <w:ind w:left="0"/>
        <w:jc w:val="both"/>
      </w:pPr>
      <w:bookmarkStart w:name="z204" w:id="15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(подпись, фамилия, имя и отчество (при его наличии) подозреваемого, обвиняемого, подсудимого получившего передачу)</w:t>
      </w:r>
    </w:p>
    <w:bookmarkStart w:name="z20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 года</w:t>
      </w:r>
    </w:p>
    <w:bookmarkEnd w:id="1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