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640" w14:textId="f05d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21 августа 2025 года № 1166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"Об утверждении Правил деятельности жилищных комиссий Вооруженных Сил Республики Казахстан" (зарегистрирован в Реестре государственной регистрации нормативных правовых актов под № 15642)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4 статьи 77 Закона Республики Казахстан "О жилищных отношениях",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Вооруженных Сил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отсутствии автоматического распределения жилища в информационной системе, распределение жилища производится согласно списку очередности, за исключением военнослужащих иностранных государств, обучающихся в высших военных учебных заведениях.";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 № 33059);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его первого официального опубликования.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2025 года № 1166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комиссий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гарнизона ВС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инициалы)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№_____  </w:t>
      </w:r>
      <w:r>
        <w:br/>
      </w:r>
      <w:r>
        <w:rPr>
          <w:rFonts w:ascii="Times New Roman"/>
          <w:b/>
          <w:i w:val="false"/>
          <w:color w:val="000000"/>
        </w:rPr>
        <w:t xml:space="preserve">заседания жилищной комиссии _____________________ гарнизона   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_________20__ года г. ____________________ 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(день, месяц, год)             (наименование города)</w:t>
      </w:r>
    </w:p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комиссия ____________ гарнизона, в соответствии с приказом начальника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(наименование) (наименование) гарнизона от "___" _________20__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составе: (день, месяц, год)</w:t>
      </w:r>
    </w:p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№________,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приказа)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 жилищной комиссии ________________________ (наименование) гарнизона – ________________________, заместитель начальника ____________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 гарнизона по воспитательной и социально-правовой работе;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жилищной комиссии _______________ (наименование) гарнизона – ___________________, начальник ___________________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районной эксплуатационной части Министерства обороны Республики Казахстан; члены жилищной комиссии: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3)___________________, помощник начальника ________________ гарнизона по (воинское звание, фамилия и инициалы) (наименование)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работе;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______________________________, командир воинской части __________________;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 (наименование)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5)___________, офицер по противодействию коррупции отряда военной полиции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(воинское звание, фамилия и инициалы)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гарнизона;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bookmarkEnd w:id="29"/>
    <w:p>
      <w:pPr>
        <w:spacing w:after="0"/>
        <w:ind w:left="0"/>
        <w:jc w:val="both"/>
      </w:pPr>
      <w:bookmarkStart w:name="z42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6) ______________________, начальник финансовой службы _____________________;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 и инициалы)                               (наименование)</w:t>
      </w:r>
    </w:p>
    <w:p>
      <w:pPr>
        <w:spacing w:after="0"/>
        <w:ind w:left="0"/>
        <w:jc w:val="both"/>
      </w:pPr>
      <w:bookmarkStart w:name="z43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7) _______________________, начальник кадровой службы ______________________;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фамилия и инициалы)                               (наименование)  </w:t>
      </w:r>
    </w:p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жилищной комиссии ________________гарнизона – ____________________,  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фамилия и инициалы)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_____________жилищного отдела (отделения) _____________________районной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                               (наименование)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эксплуатационной части Министерства обороны Республики Казахстан.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Провела заседание жилищной комиссии с повесткой дня: </w:t>
      </w:r>
    </w:p>
    <w:bookmarkEnd w:id="34"/>
    <w:p>
      <w:pPr>
        <w:spacing w:after="0"/>
        <w:ind w:left="0"/>
        <w:jc w:val="both"/>
      </w:pPr>
      <w:bookmarkStart w:name="z47" w:id="35"/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жилищного фонда ______________ гарнизона согласно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списку очередности лиц, нуждающихся в жилище;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список очередности лиц, нуждающихся в жилище, приняла решение: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 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мнение: _____________________________________________.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заявлений лиц, состоявших на воинской службе десять и более лет, но менее двадцати лет в календарном исчислении, и проживающих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объектов, и уволенных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штатов, поступивших для осуществления обмена служебного жилища в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гарнизоне.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(наименование) 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заявлений лиц указанной категории, приняла решение: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 Ф.И.О.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службы (работы)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отношение с ВС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в служебном жилище (Количество комнат, общая площадь)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предлагаемого жилища (Количество комнат, общая площадь)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рапортов (заявлений) военнослужащих и лиц, уволенных с воинской службы, а также гражданского персонала на приватизацию жилища.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рапортов (заявлений) лиц указанной категории, приняла решение: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 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(количество комнат, общая площадь)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 (при наличии), Ф.И.О.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семьи, выслуга лет в календарном исчислении (трудовой стаж)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Проголосовали "За" _____, "Против" _____. 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жилищной комиссии: 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жилищной комиссии: 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 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воинское звание подпись Ф.И.О (при его наличии)  </w:t>
      </w:r>
    </w:p>
    <w:bookmarkEnd w:id="61"/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жилищной комиссии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подпись Ф.И.О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