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1f09" w14:textId="a9a1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образовательной программы повышения квалификации граждан, осуществляющих начальную военную, допризывную и углубленную допризывную подготовку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7 августа 2025 года № 997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службе и статусе военнослужащих",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образовательную 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граждан, осуществляющих начальную военную, допризывную и углубленную допризывную подготовку.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довести до заинтересованных должностных лиц и структурных подразделений.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авиации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Образовательная программа повышения квалификации граждан, осуществляющих начальную военную, допризывную и углубленную допризывную подготовку</w:t>
      </w:r>
    </w:p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Образовательная программа повышения квалификации граждан, осуществляющих начальную военную, допризывную и углубленную допризывную подготовку (далее – Программа), направлена на совершенствование профессиональных компетенций и педагогических навыков лиц, привлекаемых к преподаванию указанных дисциплин в организациях среднего образования.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Программа подготовлена на основе анализа законодательства Республики Казахстан и практики реализации начальной военной, допризывной и углубленной допризывной подготовки, с учетом предложений Министерства обороны и Министерства просвещения Республики Казахстан.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Продолжительность курса повышения квалификации (далее – Курс) составляет 80 академических часов и реализуется в очной (офлайн) форме. Допускается корректировка тематики Программы с учетом обновлений в науке и педагогических технологиях.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Образовательный процесс Курса включает интерактивные формы обучения – лекции, семинары, вебинары, практические занятия, воркшопы, мастер-классы, работа в малых группах, круглые столы, конференции, тренинги, эссе, защита проектов.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Программа позволяет слушателям Курса получить актуальную информацию об обновлениях нормативной правовой базы, психолого-педагогическую и методическую поддержку в реализации подходов к патриотическому воспитанию детей.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Программа способствует обучению и воспитанию патриотов Казахстана, обладающих чувством гражданского достоинства, любви к своей Родине, своему народу, формированию духовно-нравственных ценностей и устойчивой гражданской позиции.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Глоссарий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Воинская часть – республиканское государственное учреждение, являющееся организационно-самостоятельной единицей Вооруженных Сил, других войск и воинских формирований Республики Казахстан, которому присваивается условное и (или) действительное наименования.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 Воинский учет – система количественных и качественных данных о призывниках, военнослужащих и мобилизационных ресурсах.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Воинская дисциплина – строгое и точное соблюдение военнослужащими правил, установленных законами, общевоинскими уставами, другими нормативными правовыми актами и приказами (распоряжениями) командиров (начальников).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Виртуальный симулятор тактической подготовки – программный комплекс, предназначенный для моделирования геолокационных задач, ведения боя, ориентирования на местности и выполнения учебных заданий по тактической подготовке. Может использоваться при проведении занятий как в очном формате, так и в режиме онлайн-обучения.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Вооруженные Силы Республики Казахстан – основа военной организации государства, создаваемая и содержащаяся Республикой Казахстан для обеспечения обороны, отражения агрессии или предотвращения непосредственной внешней угрозы, а также выполнения задач, вытекающих из международных обязательств Республики Казахстан.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 Оборона Республики Казахстан –система государственных мер политического, военного, экономического, информационного, экологического, социально-правового и иного характера по обеспечению военной безопасности, вооруженной защиты суверенитета, территориальной целостности и неприкосновенности Государственной границы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 Опасность – центральное понятие безопасности жизнедеятельности, под которым понимается возможность нанесения вреда имущественного, физического или морального ущерба личности, обществу и государству.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 Кибербезопасность – комплекс мер по обеспечению безопасности конфиденциальных данных и их целостности.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 Патриотизм – преданность и любовь к своему Отечеству, стремление к защите интересов Родины и служению своему народу.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 Портфолио педагога – форма представления результатов профессиональной деятельности преподавателя, отражающая уровень его компетентности и достижений.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 Психолого-педагогическая диагностика – комплекс мероприятий, направленных на изучение индивидуальных и групповых характеристик, обучающихся с целью оптимизации образовательного процесса.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 Военно-патриотический клуб – организация, осуществляющая деятельность по патриотическому воспитанию детей и молодежи, формированию гражданской идентичности и пропаганде здорового образа жизни.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 Военно-патриотическое воспитание – системная деятельность государственных и общественных организаций, направленная на формирование у молодежи чувства патриотизма, ответственности за защиту Родины и готовности к выполнению гражданского долга.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 Военные симуляции (военные игры) – симуляции, в которых теории ведения войны могут быть проверены и уточнены без необходимости реальных военных действий. Военное моделирование рассматривается как полезный способ разработки тактических, стратегических и доктринальных решений.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 Техническая безопасность – система организационных и технических мероприятий, технических способов и средств, обеспечивающих, с определенной вероятностью, защиту человека от опасных факторов, приводящих к его травмированию и гибели.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 Тренинг – форма интерактивного обучения, целью которого является развитие компетентности межличностного и профессионального поведения в общении.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2.17 Основы безопасности жизнедеятельности – междисциплинарная область научных знаний, охватывающая проблемы теории и практики защиты человека от опасных и вредных факторов среды обитания во всех сферах человеческой деятельности.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2.18 Экологическая безопасность – совокупность состояний, процессов и действий, обеспечивающая экологический баланс в окружающей среде и непроводящая к жизненно важным ущербам, наносимым природной среде и человеку.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2.19 SMART – метод создания тщательно спланированной, ясной и отслеживаемой цели. Он помогает расписать цель по пунктам, чтобы сосредоточить усилия на конкретных шагах и обеспечить результат.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2.20 SOFT SKILLS – умение налаживать контакт с людьми, быстро действовать в непредвиденных ситуациях, креативно мыслить, взаимодействовать с командой, способность учиться и адаптироваться к изменениям.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2.21 STEAM – универсальный практико-ориентированный подход, который позволяет ученикам справляться с задачами любой сложности.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Тематика Программы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Для преподавателей-организаторов начальной военной подготовки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Тематика Программы проведения Курсов в режиме очного обучения (офлайн) рассчитана на продолжительность в 80 академических часов, с разбивкой на теоретические и практические часы: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курса повышения квалификации на 80 академических часов (очная форма)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Темы занятий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часов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Теория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Практика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1. Нормативные и психолого-педагогические аспекты развития современного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в области обороны и безопасности государства и его роль в обеспечении национальной безопасности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обороны, воинской службы и статуса военнослужащих в Республике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содержание и функции военной доктрины государства. Основные положения Военной доктрины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подготовки государства к обороне. Подготовка граждан к воинской службе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МО, МВД, МИОР, МОН РК "Об утверждении Программы военно-патриотического воспитания молодежи "Біртұтас ұлт - біртұтас әскер" от 30.11.2020 № 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аттестации и психолого-педагогическое сопровождение преподавателей-организаторов начальной военной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2. Совершенствование содержания методов обучения, воспитания и развития, в контексте повышения качества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современных военных конфликтов и их влияние на развитие тактики.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подготовки и проведения занятий по тактической подготовке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вооружения и военной техники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подготовки и проведения занятий по огневой подготовке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"Огневая подготовка" – выполнение практических упражнений (по согласованию на базе военных учреждений): стрельба из стрелкового оружия (ПМ, АК-74 (АКМ)); метание ручных гранат (учебные РГД-5, Ф-1); управление огнем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"Строевая подготовка" – отработка методики обучения выполнения строевых приемов (по согласованию на базе военных учреждений):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одиночная подготовка – строевые приемы и движения без оружия: строевая стойка; повороты на месте и в движении; движение строевым шагом; выход из строя и возращение в строй; подход к начальнику и отход от него;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строи отделения – строевые приемы и движения без оружия: развернутый строй: повороты на месте и в движении в составе отделения; движение строевым шагом в составе отделения; походный строй – перестроение отделения в движении из колонны по два в колонну по одному и наоборот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у учащихся на уроках начальной военной подготовки soft skills на основе теории поколений.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военная топография: инновационные подходы к обучению.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топография (по согласованию на базе военных учреждений): определение своего местоположения, ориентирование и целеуказание на местности по карте и без карты; определение сторон горизонта различными способами; особенности ориентирования в горной и пустынно-степной местности; простейшие приемы измерения расстояний на местности; определение расстояний по звуку и вспышке выстрела.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изучения и практического применения требований по дисциплине "Общевоинские уставы ВС, других войск и воинских формирований РК".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практического занятия (по согласованию с МО РК) на базе войсковой части – в специально оборудованных городках, парках и других местах расположения личного состава, где имеется возможность показать обустройство, жизнь, быт и несение службы военнослужащими в строгом соответствии с общевоинскими уставами ВС РК.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подготовки и проведения занятий по тактической подготовке и мобильному приложению "Гео Тактика".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 (по согласованию с МО РК) на базе войсковой части – тренировка в компьютерном классе, с использованием многоцелевых аркадных военных симуляторов (видеоигры), по тактике действий командира и солдат в бою в составе отделения, взвода в обороне и наступлении.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и методики преподавания строевой, огневой, тактической, медицинской подготовки, военной топографии.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Работа по снижению рисков стихийных бедствий и деятельность человека в чрезвычайных ситуациях.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учебных достижений учащихся на уроках начальной военной подготовки. Обучение учащихся технике самооценки и анализа на уроках.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критического мышления учащихся на уроках начальной военной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РК на современном этапе. Воинская дисциплина, ее сущность и значение.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и долгосрочное планирование уроков начальной военной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информирования учащихся о получении повестки на срочную воинскую службу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педагога – как средство рефлексии и самооценки профессионального развития. Портфолио преподавателя-организатора начальной военной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3. Развитие IT-компетентности и цифровой грамотности педагога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и условия применения информационных технологий в образовательном процессе (общие положения, основы кибербезопасности, юридические аспекты работы в интернете).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Существующие цифровые образовательные ресурсы и виртуальные лаборатории в воспитательном процессе.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и ресурсы: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1)oborona.kz, defense.oborona.kz: информационно-справочные системы по вооружению и ВС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2)Тактический симулятор "Геотактика" — специализированный цифровой ресурс, предназначенный для моделирования тактических задач, боевых ситуаций и полевых условий. Позволяет отрабатывать командные навыки, элементы тактической подготовки и принятие решений в условиях, приближенных к реальной обстановке. Используется в практических занятиях, военных играх, конкурсах и тренингах.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использования цифровых симуляторов в тактической подготовке (по согласованию с МО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4. Дополнительные аспекты патриотического воспитания и педагогики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формированию казахстанского патриотизма. "Защита Отечества – престижная профессия".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и подготовки к участию республиканском военно-патриотическом сборе молодежи "Айбын"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Герои Отечества: примеры мужества и служения Родине.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медиаформаты в военно-патриотическом воспитании: проект "Срочники 2.0" Получение льгот после срочной воинской службы.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Профориентационная агитация: как мотивировать учащихся к поступлению в военные учебные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внеклассной работы по начальной военной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5. Основы медицинской подготовки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первой медицинской помощи: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Искусственное дыхание (рот в рот, рот в нос), наружный массаж сердца.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Основы медицинской обработки ран, использование перевязочных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Обеззараживание воды и подготовка шприц-тюбика для введения антидотов.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6. Итоговое 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 и практическая демонстрация методических умений преподавателя НВП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академических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40 минут.</w:t>
      </w:r>
    </w:p>
    <w:bookmarkEnd w:id="37"/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Для преподавателей-организаторов допризывной военной подготовки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Тематика Программы проведения Курсов в режиме очного обучения (офлайн) рассчитана на продолжительность в 80 академических часов, с разбивкой на теоретические и практические часы:</w:t>
      </w:r>
    </w:p>
    <w:bookmarkEnd w:id="39"/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курса повышения квалификации на 80 академических часов (очная форма обучения) для преподавателей допризывной подготовки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Темы занятий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часов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Теория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Практика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1. Нормативные и психолого-педагогические аспекты развития современного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РК в области обороны и подготовки граждан к военной службе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 РК "Об утверждении Правил допризывной военной подготовки" от 12.07.2017 № 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военно-патриотического воспитания молодежи "Біртұтас ұлт - біртұтас әскер" от 30.11.2020 № 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международного опыта допризывной подготовки (например, модели стран НАТО, СНГ)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Этика преподавателя и правовые аспекты педагогической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2. Совершенствование методов обучения, воспитания и развития в контексте допризывной подготовки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военного дела и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учебных заданий по допризывной подготовке с учетом компетентного подхода.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критического мышления учащихся через занятия по допризывной подготовке.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профильной подготовки в 9–11 классах (освещает специфику выбора профилей: автодело, связь, медицина, ИТ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применение обучающих заданий для формирования военно-прикладных навыков у учащихся.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разработки и реализации индивидуальных образовательных планов для учащихся.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военной дисциплины и нормативам ВС РК.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преподавания начальной военной подготовки в условиях инклюзивного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3. Практические занятия и обучение навыкам безопасности жизнедеятельности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медицинской подготовки в условиях военной службы и экстренных ситуаций.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Топография и ориентирование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и методы оказания первой помощи.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безопасности жизнедеятельности. Преодоление опасных ситуаций.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Строевая подготовка, огневая подготовка и тактическая подготовка.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СИЗ, противогазов, ОЗК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4. Развитие IT-компетентности и цифровой грамотности для педагогов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Существующие цифровые образовательные ресурсы и виртуальные лаборатории в воспитательном процессе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и ресурсы: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oborona.kz, defense.oborona.kz: информационно-справочные системы по вооружению и ВС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Использование цифровых симуляторов для моделирования тактических задач и обучения в условиях, приближенных к реальной обстановке.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5. Дополнительные аспекты патриотического воспитания и педагогики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военно-патриотических мероприятий для учащихся.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и подготовки к участию республиканском военно-патриотическом сборе молодежи "Айбын"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допризывной подготовки в общешкольные мероприятия (Жас сарбаз, Жас Айбын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Профориентационная агитация: как мотивировать учащихся к поступлению в военные учебные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6. Формирование навыков педагогической рефлексии и самооценки у преподавателей допризывной подготовки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портфолио педагога для оценки профессионального развития.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критической рефлексии и самооценки у преподавателей допризывной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опытом между преподавателями: кейс-анализ и обсуждение успешных практик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7. Итоговое 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Итоговое тестирование и практическая демонстрация методических умений преподавателя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академических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</w:p>
        </w:tc>
      </w:tr>
    </w:tbl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40 минут.</w:t>
      </w:r>
    </w:p>
    <w:bookmarkEnd w:id="42"/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3.3. Для преподавателей-организаторов углубленной допризывной военной подготовки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Тематика Программы проведения Курсов в режиме очного обучения (офлайн) рассчитана на продолжительность в 80 академических часов, с разбивкой на теоретические и практические часы:</w:t>
      </w:r>
    </w:p>
    <w:bookmarkEnd w:id="44"/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курса повышения квалификации на 80 академических часов (очная форма обучения) для преподавателей-организаторов углубленной допризывной подготовки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Темы занятий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часов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Теория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Практика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1. Нормативно-правовые основы и организация углубленной допризывной подготовки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действующего законодательства РК в сфере военной службы и образования. Особенности углубленной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программы и стандарты: правовое обеспечение углубленного уровня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МО, МВД, МИОР, МОН РК "Об утверждении Программы военно-патриотического воспитания молодежи "Біртұтас ұлт - біртұтас әскер": цели и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2. Тактическая, огневая и инженерная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Тактические действия отделения и взвода в обороне и наступлении.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Огневая подготовка: основы стрельбы и виды оружия ВС РК.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метания гранат и отработка нормативов.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инженерных средств, установка мин, организация заграждений.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3. Военная топография и ориентирование на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картами. Определение координат, ориентирование без компаса.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GPS и цифровых топографических инструментов.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Практикум: полевые занятия по ориентированию и целеуказанию.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4. Первая медицинская помощь и тактическая медицина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Имитирование ранений, наложение жгутов, перевязка, эвакуация условно раненого.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5. Цифровые технологии и симуляторы в военной подготовке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приложений: Google Drive, Kahoot, LearningApps, Padlet.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цифровых симуляторов и военно-игровых платформ в обучении тактическим действиям.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цифровых кейсов и заданий для онлайн-моделирования тактических действий.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6. Строевая, физическая и специальная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отделения к строевым смотрам.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подготовка: методика развития выносливости и силы.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Тренировки по стандартам боевой готовности.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7. Дополнительные аспекты патриотического воспитания и педагогики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казахстанского патриотизма: современные подходы.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Профориентационная агитация: как мотивировать учащихся к поступлению в военные учебные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 Отечества: примеры мужества и служения Родине.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военно-патриотических мероприятий.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8. Рефлексия и повышение профессионального уровня преподавателя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портфолио педагога, самооценка профессиональных достижений.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оценке результатов обучения. Критериальное оценивание.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обратной связи и обмена опытом в профессиональном сообществе.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9. Итоговое 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 и практическая демонстрация методических умений преподавателя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академических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40 минут.</w:t>
      </w:r>
    </w:p>
    <w:bookmarkEnd w:id="46"/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3.4. Для преподавателей, имеющих педагогическое образование, не соответствующее профилю военной подготовки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Тематика Программы проведения Курсов в режиме очного обучения (офлайн) рассчитана на продолжительность в 80 академических часов, с разбивкой на теоретические и практические часы:</w:t>
      </w:r>
    </w:p>
    <w:bookmarkEnd w:id="48"/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курса повышения квалификации на 80 академических часов (очная форма обучения) для преподавателей, не имеющих профильного военного образования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Темы занятий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часов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Теория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Практика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1. Нормативные и психолого-педагогические аспекты развития современного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 в области обороны и безопасности государства и его роль в обеспечении национальной безопасности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основы обороны, воинской службы и статуса военнослужащих в Республике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Структура, содержание и функции военной доктрины государства. Основные положения Военной доктрины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подготовки государства к обороне. Подготовка граждан к воинской службе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МО, МВД, МИОР, МОН РК "Об утверждении Программы военно-патриотического воспитания молодежи "Біртұтас ұлт - біртұтас әскер" от 30.11.2020№501.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аттестации и психолого-педагогическое сопровождение преподавателей-организаторов начальной военной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2. Совершенствование содержания методов обучения, воспитания и развития, в контексте повышения качества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современных военных конфликтов и их влияние на развитие тактики.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подготовки и проведения занятий по тактической подготовке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виды вооружения и военной техники Вооруженных Сил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подготовки и проведения занятий по огневой подготовке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"Огневая подготовка" – выполнение практических упражнений (по согласованию на базе военных учреждений): стрельба из стрелкового оружия (ПМ, АК-74 (АКМ)); метание ручных гранат (учебные РГД-5, Ф-1); управление огнем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"Строевая подготовка" – отработка методики обучения выполнения строевых приемов (по согласованию на базе военных учреждений):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одиночная подготовка – строевые приемы и движения без оружия: строевая стойка; повороты на месте и в движении; движение строевым шагом; выход из строя и возращение в строй; подход к начальнику и отход от него;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строи отделения – строевые приемы и движения без оружия: развернутый строй: повороты на месте и в движении в составе отделения; движение строевым шагом в составе отделения; походный строй – перестроение отделения в движении из колонны по два в колонну по одному и наоборот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у учащихся на уроках начальной военной подготовки soft skills на основе теории поколений.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Современная военная топография: инновационные подходы к обучению.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топография (по согласованию на базе военных учреждений): определение своего местоположения, ориентирование и целеуказание на местности по карте и без карты; определение сторон горизонта различными способами; особенности ориентирования в горной и пустынно-степной местности; простейшие приемы измерения расстояний на местности; определение расстояний по звуку и вспышке выстрела.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изучения и практического применения требований по дисциплине "Общевоинские уставы ВС, других войск и воинских формирований РК".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практического занятия (по согласованию с МО РК) на базе войсковой части – в специально оборудованных городках, парках и других местах расположения личного состава, где имеется возможность показать обустройство, жизнь, быт и несение службы военнослужащими в строгом соответствии с общевоинскими уставами ВС РК.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подготовки и проведения занятий по тактической подготовке и мобильному приложению "Гео Тактика".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занятие (по согласованию с МО РК)на базе войсковой части – тренировка в компьютерном классе, с использованием многоцелевых аркадных военных симуляторов (видеоигры), по тактике действий командира и солдат в бою в составе отделения, взвода в обороне и наступлении.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организации и методики преподавания строевой, огневой, тактической, медицинской подготовки, военной топографии.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оборона. Работа по снижению рисков стихийных бедствий и деятельность человека в чрезвычайных ситуациях.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Критериальное оценивание учебных достижений учащихся на уроках начальной военной подготовки. Обучение учащихся технике самооценки и анализа на уроках.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критического мышления учащихся на уроках начальной военной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РК на современном этапе. Воинская дисциплина, ее сущность и значение.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и долгосрочное планирование уроков начальной военной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доведения до учащихся информации о получении повестки на срочную воинскую службу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Портфолио педагога – как средство рефлексии и самооценки профессионального развития. Портфолио преподавателя-организатора начальной военной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3. Развитие IT-компетентности и цифровой грамотности педагога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и условия применения информационных технологий в образовательном процессе (общие положения, основы кибербезопасности, юридические аспекты работы в интернете).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Существующие цифровые образовательные ресурсы и виртуальные лаборатории в воспитательном процессе.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и ресурсы: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oborona.kz, defense.oborona.kz: информационно-справочные системы по вооружению и ВС РК.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Тактический симулятор "Геотактика" — специализированный цифровой ресурс, предназначенный для моделирования тактических задач, боевых ситуаций и полевых условий. Позволяет отрабатывать командные навыки, элементы тактической подготовки и принятие решений в условиях, приближенных к реальной обстановке. Используется в практических занятиях, военных играх, конкурсах и тренингах.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Практическое применение программного продукта приложения "ГеоТактика"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4. Дополнительные аспекты патриотического воспитания и педагогики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подходы к формированию казахстанского патриотизма. "Защита Отечества – престижная профессия".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и подготовки к участию республиканском военно-патриотическом сборе молодежи "Айбын"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Герои Отечества: примеры мужества и служения Родине.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медиаформаты в военно-патриотическом воспитании: проект "Срочники 2.0" Получение льгот после срочной воинской службы.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Профориентационная агитация: как мотивировать учащихся к поступлению в военные учебные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внеклассной работы по начальной военной подготовки.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5. Основы медицинской подготовки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оказания первой медицинской помощи: искусственное дыхание, перевязка, обеззараживание воды, применение антидотов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Модуль 6. Итоговое тестирование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тестирование и практическая демонстрация методических умений преподавателя НВП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академических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</w:p>
        </w:tc>
      </w:tr>
    </w:tbl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 академический час – 40 минут.</w:t>
      </w:r>
    </w:p>
    <w:bookmarkEnd w:id="54"/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Цель, задачи и ожидаемые результаты Программы</w:t>
      </w:r>
    </w:p>
    <w:bookmarkEnd w:id="55"/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Цель Программы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программы заключается в комплексной подготовке преподавателей, включая преподавателей начальной военной подготовки, углубленной допризывной военной подготовки, а также преподавателей, не имеющих профильного педагогического образования в области военной подготовки. Программа направлена на развитие у педагогов знаний, компетенций и навыков, соответствующих современным требованиям образовательной системы Республики Казахстан в сфере военно-патриотического воспитания и подготовки молодежи к военной службе.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совершенствованию методов преподавания и организации образовательного процесса с учетом использования актуальных педагогических технологий, включая цифровые образовательные платформы, симуляторы и виртуальные лаборатории. Цель программы — подготовить преподавателей к эффективному обучению школьников, включая развитие критического мышления, лидерских качеств, навыков безопасности жизнедеятельности и первой медицинской помощи, а также укреплению гражданской ответственности и патриотизма. Программа также нацелена на формирование у педагогов навыков работы в условиях инклюзивного образования и развитие softskills у учащихся.</w:t>
      </w:r>
    </w:p>
    <w:bookmarkEnd w:id="58"/>
    <w:bookmarkStart w:name="z8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Задачи Программы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высококачественной подготовки преподавателей по всем уровням военной подготовки (начальная, углубленная и военно-патриотическая подготовка), с фокусом на актуальные требования образовательной системы Республики Казахстан.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профессиональных компетенций преподавателей, включая знание нормативно-правовых актов и методических рекомендаций, а также освоение эффективных методов преподавания, применяемых в области военной подготовки.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преподавателей в области применения активных методов обучения, цифровых образовательных ресурсов и инновационных технологий, способствующих созданию интерактивных, заинтересовывающих и безопасных образовательных процессов.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у преподавателей навыков организации и проведения практических занятий, включая обучение основам медицинской подготовки, безопасной жизнедеятельности, а также эффективное использование симуляторов и цифровых платформ для моделирования военных и патриотических действий.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у преподавателей навыков работы с инклюзивным образовательным процессом, обеспечивая индивидуальный подход к обучению учащихся с учетом их разнообразных потребностей и возможностей.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военно-патриотической и гражданской ответственности у молодежи путем разработки и внедрения мероприятий, направленных на формирование патриотизма, лидерских качеств, а также подготовку учащихся к службе в Вооруженных Силах Республики Казахстан.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развитие у преподавателей навыков критической рефлексии и самооценки для повышения качества образовательного процесса и профессионального роста педагогов.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Стимулирование преподавателей к участию в процессе постоянного профессионального развития через использование портфолио и современных методов оценки, таких как критерийное и квалиметрическое оценивание.</w:t>
      </w:r>
    </w:p>
    <w:bookmarkEnd w:id="67"/>
    <w:bookmarkStart w:name="z9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Ожидаемые результаты обучения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Программы слушатели смогут: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знать основные нормативные документы и правовые акты, регулирующие деятельность по начальному, допризывному и углубленному допризывному обучению;</w:t>
      </w:r>
    </w:p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применять эффективные методики преподавания и воспитания, включая элементы инклюзивного и проектного подходов;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разрабатывать и адаптировать учебные материалы, задания и проекты, ориентированные на формирование компетенций учащихся;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владеть навыками работы с цифровыми образовательными инструментами (Kahoot, Padlet, Google Drive и др.) и интегрировать их в образовательную практику;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организовывать и проводить занятия с использованием ИКТ, мобильных приложений и симуляционных решений, приближенных к реальным условиям обучения;</w:t>
      </w:r>
    </w:p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формировать у учащихся навыки безопасного поведения, выживания в экстремальных условиях и оказания первой медицинской помощи;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развивать у обучающихся патриотизм, дисциплину и гражданскую ответственность через участие в военно-патриотических мероприятиях и клубах;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создавать и вести профессиональное портфолио, отражающее профессиональный рост и достижения в педагогической деятельности.</w:t>
      </w:r>
    </w:p>
    <w:bookmarkEnd w:id="75"/>
    <w:bookmarkStart w:name="z1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Структура и содержание Программы</w:t>
      </w:r>
    </w:p>
    <w:bookmarkEnd w:id="76"/>
    <w:bookmarkStart w:name="z10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5.1. Общие положения</w:t>
      </w:r>
    </w:p>
    <w:bookmarkEnd w:id="7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организована в соответствии с приоритетами государственной политики в сфере образования и обороны. Она направлена на системное повышение квалификации преподавателей-организаторов начальной и углубленной допризывной подготовки, а также педагогов, не имеющих профильного военного образования. Программа реализуется в очной форме и включает теоретическую и практическую подготовку, ориентированную на современные педагогические технологии, цифровые инструменты и задачи патриотического воспитания молодежи.</w:t>
      </w:r>
    </w:p>
    <w:bookmarkStart w:name="z10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 Глоссарий</w:t>
      </w:r>
    </w:p>
    <w:bookmarkEnd w:id="7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используются следующие ключевые термины и определения (глоссарий включает понятия: "начальная военная подготовка", "углубленная допризывная подготовка", "симулятор", "педагогическая рефлексия", "soft skills", "цифровая грамотность" и др.).</w:t>
      </w:r>
    </w:p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5.3. Тематика Программы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Темы курса сгруппированы по модулям и охватывают: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нормативно-правовые основы;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методику военной, строевой, огневой, тактической и медицинской подготовки;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цифровые образовательные технологии;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аспекты гражданской обороны и безопасности жизнедеятельности;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патриотическое воспитание и профориентацию;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оценку образовательных результатов и профессиональную рефлексию.</w:t>
      </w:r>
    </w:p>
    <w:bookmarkEnd w:id="86"/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5.4. Цель, задачи и ожидаемые результаты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раздел включает цель Программы, задачи и результаты, к которым должны прийти слушатели по завершении курса (раздел изложен выше — см. пункт 4 настоящего документа).</w:t>
      </w:r>
    </w:p>
    <w:bookmarkEnd w:id="88"/>
    <w:bookmarkStart w:name="z11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5.5. Структура и содержание Программы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компонент, включающий тематические планы с распределением по категориям преподавателей: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преподавателей-организаторов начальной военной подготовки;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преподавателей-организаторов допризывной военной подготовки;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преподавателей-организаторов углубленной допризывной военной подготовки;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преподавателей, имеющих педагогическое образование, не соответствующее профилю военной подготовки.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программ содержит разбивку по модулям, темам, объему академических часов, а также балансу теоретических и практических занятий.</w:t>
      </w:r>
    </w:p>
    <w:bookmarkEnd w:id="95"/>
    <w:bookmarkStart w:name="z12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Организация учебного процесса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Курсы повышения квалификации проводятся в очной (офлайн) форме.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/>
          <w:i w:val="false"/>
          <w:color w:val="000000"/>
          <w:sz w:val="28"/>
        </w:rPr>
        <w:t>Очная форма обучения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процесс организуется согласно утвержденному учебно-тематическому плану, прилагаемому к настоящей Программе. Продолжительность очного курса составляет 80 академических часов и реализуется в течение двух недель.</w:t>
      </w:r>
    </w:p>
    <w:bookmarkStart w:name="z12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/>
          <w:i w:val="false"/>
          <w:color w:val="000000"/>
          <w:sz w:val="28"/>
        </w:rPr>
        <w:t>Формы оценки и контроля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контроля усвоения материала предусмотрены следующие виды учебной деятельности:</w:t>
      </w:r>
    </w:p>
    <w:bookmarkEnd w:id="100"/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выполнение самостоятельной работы;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выполнение проектных заданий;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презентация мини-урока.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Темы и критерии оценки самостоятельных и проектных работ, а также требования к проведению мини-урока содержатся в учебно-методическом комплексе Курса.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/>
          <w:i w:val="false"/>
          <w:color w:val="000000"/>
          <w:sz w:val="28"/>
        </w:rPr>
        <w:t>Формы и методы обучения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предусматривает активные и интерактивные формы обучения, включая: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лекции, семинары, тренинги, вебинары;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групповые обсуждения и дискуссии (в том числе с участием педагогов-практиков в формате team-teaching);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ролевые и деловые игры;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метод кейсов;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анализ и обсуждение видеоматериалов и аннотированной литературы;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выездные практические занятия;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защита проектных работ и эссе.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/>
          <w:i w:val="false"/>
          <w:color w:val="000000"/>
          <w:sz w:val="28"/>
        </w:rPr>
        <w:t>Образовательная среда и ресурсы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Созданы все необходимые условия для проявления педагогического творчества, применения современных образовательных технологий, включая цифровые платформы и симуляционные инструменты. Особое внимание уделяется внедрению инновационных методов военно-патриотического воспитания, соответствующих современным требованиям системы образования Республики Казахстан.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/>
          <w:i w:val="false"/>
          <w:color w:val="000000"/>
          <w:sz w:val="28"/>
        </w:rPr>
        <w:t>Целевая группа слушателей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Слушателями Курса являются преподаватели-организаторы начальной военной подготовки и углубленной допризывной подготовки, независимо от ведомственной принадлежности и формы собственности организации, в которой они осуществляют образовательную деятельность.</w:t>
      </w:r>
    </w:p>
    <w:bookmarkStart w:name="z1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Учебно-методическое обеспечение Программы</w:t>
      </w:r>
    </w:p>
    <w:bookmarkEnd w:id="117"/>
    <w:bookmarkStart w:name="z1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Учебно-методическое обеспечение Программы осуществляется по каждому из модулей, с целью создания полноценного учебного процесса, который включает как теоретическую, так и практическую составляющие.</w:t>
      </w:r>
    </w:p>
    <w:bookmarkEnd w:id="118"/>
    <w:bookmarkStart w:name="z14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7.1. Материалы лекций</w:t>
      </w:r>
    </w:p>
    <w:bookmarkEnd w:id="119"/>
    <w:bookmarkStart w:name="z14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модуль Программы будет сопровождаться лекциями, подготовленными в печатном или электронном виде. Лекционные материалы обеспечат слушателей основными теоретическими знаниями, необходимыми для освоения предмета. Они могут включать:</w:t>
      </w:r>
    </w:p>
    <w:bookmarkEnd w:id="120"/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Подробные теоретические пособия и конспекты лекций.</w:t>
      </w:r>
    </w:p>
    <w:bookmarkEnd w:id="121"/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Презентации с визуальными материалами для лучшего усвоения материала.</w:t>
      </w:r>
    </w:p>
    <w:bookmarkEnd w:id="122"/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Электронные и печатные версии нормативных документов, актов и стандартов, соответствующих тематике каждого модуля.</w:t>
      </w:r>
    </w:p>
    <w:bookmarkEnd w:id="123"/>
    <w:bookmarkStart w:name="z15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7.2. Учебные пособия и методические материалы</w:t>
      </w:r>
    </w:p>
    <w:bookmarkEnd w:id="124"/>
    <w:bookmarkStart w:name="z1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модуле предусмотрены учебные пособия, которые включают теоретический материал, а также инструкции и рекомендации по организации практических занятий. Методические материалы включают:</w:t>
      </w:r>
    </w:p>
    <w:bookmarkEnd w:id="125"/>
    <w:bookmarkStart w:name="z1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Пошаговые методики для организации и проведения занятий.</w:t>
      </w:r>
    </w:p>
    <w:bookmarkEnd w:id="126"/>
    <w:bookmarkStart w:name="z1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Примеры задач и кейсов для обсуждения на занятиях.</w:t>
      </w:r>
    </w:p>
    <w:bookmarkEnd w:id="127"/>
    <w:bookmarkStart w:name="z1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Методики разработки и проведения практических занятий, с учетом особенностей военной подготовки.</w:t>
      </w:r>
    </w:p>
    <w:bookmarkEnd w:id="128"/>
    <w:bookmarkStart w:name="z1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7.3. Практические занятия и тренажеры</w:t>
      </w:r>
    </w:p>
    <w:bookmarkEnd w:id="129"/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освоения практических навыков преподаватели будут обеспечены методическими рекомендациями и материалами для организации практических занятий. Включают: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Инструкции по проведению практических тренингов: для выполнения огневых упражнений, тактических маневров и других видов тренировки.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Модели и тренажеры: обучающие инструменты для выполнения тактических заданий, включая цифровые тренажеры и симуляторы (например, приложения для моделирования боевых действий).</w:t>
      </w:r>
    </w:p>
    <w:bookmarkEnd w:id="132"/>
    <w:bookmarkStart w:name="z16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7.4. Цифровые ресурсы и онлайн-платформы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курса будет активно использоваться современная образовательная техника, включая: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Цифровые учебники и лекции: доступные как для очного, так и для дистанционного обучения.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Интерактивные платформы и приложения: такие как GoogleDrive, Kahoot, LearningApps, Padlet, которые помогут слушателям усваивать материал через тесты, викторины, задания в формате онлайн.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тактический симулятор "ГеоТактика".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Симуляторы и военно-игровые платформы: для практических занятий, моделирования ситуаций и тренировки.</w:t>
      </w:r>
    </w:p>
    <w:bookmarkEnd w:id="138"/>
    <w:bookmarkStart w:name="z16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7.5. Методические рекомендации по оценке знаний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мониторинга и оценки усвоения материала будут разработаны методические рекомендации, включающие: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Критериальное оценивание: развернутые инструкции по оценке учебных достижений слушателей в различных формах: тесты, практические задания, проекты.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Методика проведения проектных и самостоятельных работ: предоставление темы проектных работ, критериев оценки и рекомендаций по выполнению мини-уроков.</w:t>
      </w:r>
    </w:p>
    <w:bookmarkEnd w:id="142"/>
    <w:bookmarkStart w:name="z17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7.6. Обратная связь и самооценка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предусмотрены регулярные сессии для обратной связи, где преподаватели будут предоставлять анализ результатов обучающихся. Самооценка и рефлексия будут осуществляться через: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Портфолио преподавателя: инструмент для саморефлексии и анализа профессионального роста.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Оценочные анкеты и тесты: для самооценки и получения объективной обратной связи по процессу обучения.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Рефлексия по результатам практических занятий: обсуждение и анализ выполненных проектов, мини-уроков и практических заданий.</w:t>
      </w:r>
    </w:p>
    <w:bookmarkEnd w:id="147"/>
    <w:bookmarkStart w:name="z1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7.7. Дополнительные ресурсы и литература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участники курса будут обеспечены списком основной и дополнительной литературы, которая будет актуальна для углубленного изучения каждой темы программы. Литература будет включать:</w:t>
      </w:r>
    </w:p>
    <w:bookmarkEnd w:id="149"/>
    <w:bookmarkStart w:name="z1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Основную литературу: учебники.</w:t>
      </w:r>
    </w:p>
    <w:bookmarkEnd w:id="150"/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Дополнительные источники: статьи, исследования, видеоуроки, кейс-методики.</w:t>
      </w:r>
    </w:p>
    <w:bookmarkEnd w:id="151"/>
    <w:bookmarkStart w:name="z18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7.8. Методические рекомендации для преподавателей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эффективного внедрения методов обучения будут разработаны рекомендации, включая: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Использование инновационных методик преподавания: кейс-метод, ролевые игры, активные формы обучения.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Методики военно-патриотического воспитания: подходы и практические рекомендации по формированию патриотизма у молодежи через занятия военно-прикладной подготовкой.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Учебно-методическое обеспечение программы направлено на обеспечение высокого уровня преподавания, активное вовлечение обучающихся в учебный процесс и развитие необходимых профессиональных компетенций.</w:t>
      </w:r>
    </w:p>
    <w:bookmarkEnd w:id="156"/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модуль закрепляется материалами лекций в печатном или электронном вариантах.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7.9. Модуль – "Нормативные и психолого-педагогические аспекты развития современного образования"</w:t>
      </w:r>
    </w:p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направлен на ознакомление с новыми нормативными правовыми актами, регулирующими деятельность преподавателей, осуществляющих начальную военную подготовку, а также на рассмотрение аспектов психолого-педагогического сопровождения образовательного процесса.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модуля рассматриваются: изучение приказа Министра обороны Республики Казахстан от 12 июля 2017 года № 347 "Об утверждении Правил начальной военной подготовки"; изменения действующих и появление новых требований в нормативных правовых актах, регулирующих проведение занятий в условиях обновленного содержания образования; цели и задачи развития современного образования и требования к уровням образования; теоретические основы психолого-педагогических аспектов, необходимых для повышения квалификации и подготовки преподавателей-организаторов начальной военной подготовки к аттестации.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модуля: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слушателей с основными направлениями и принципами государственной политики в сфере среднего образования, закрепленными в нормативных правовых актах Республики Казахстан.</w:t>
      </w:r>
    </w:p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Развить у слушателей навыки диагностики и поддержки развития познавательных способностей учащихся, включая обучающихся с особыми образовательными потребностями.</w:t>
      </w:r>
    </w:p>
    <w:bookmarkEnd w:id="161"/>
    <w:bookmarkStart w:name="z19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162"/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модуля слушатели: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Владей навыками применения нормативных правовых актов, регулирующих деятельность преподавателей, осуществляющих обучение в системе среднего образования.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Применяют методики диагностики и развития познавательных способностей учащихся в образовательной практике.</w:t>
      </w:r>
    </w:p>
    <w:bookmarkEnd w:id="165"/>
    <w:bookmarkStart w:name="z19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7.10. Модуль – "Совершенствование содержания методов обучения, воспитания и развития в контексте повышения качества образования"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модуля является повышение квалификации преподавателей начальной военной подготовки в области разработки и совершенствования методов обучения, воспитания и развития учащихся. 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направлен на формирование у педагогов навыков эффективного использования современных педагогических технологий, способствующих повышению качества образовательного процесса в условиях обновленного содержания образования.</w:t>
      </w:r>
    </w:p>
    <w:bookmarkEnd w:id="168"/>
    <w:bookmarkStart w:name="z2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модуля:</w:t>
      </w:r>
    </w:p>
    <w:bookmarkEnd w:id="169"/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преподавателей с современными методами обучения и воспитания, применяемыми в рамках начальной военной подготовки.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Сформировать навыки использования инновационных педагогических подходов и приемов, направленных на повышение мотивации обучающихся.</w:t>
      </w:r>
    </w:p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Разработать и внедрить практико-ориентированные методы воспитательной работы, способствующие формированию у учащихся патриотизма, гражданской ответственности и уважительного отношения к военной службе.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Овладеть инструментарием мониторинга и оценки качества образовательного процесса.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Развить у преподавателей способности к педагогическому анализу, а также навыки применения психолого-педагогических подходов при обучении и воспитании школьников.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модуля слушатели смогут: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 применять современные методы обучения и воспитания в рамках предмета "Начальная военная подготовка".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разнообразные педагогические технологии с целью повышения качества образовательного процесса.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объективную оценку и анализ учебных достижений учащихся с применением критериев оценивания.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Применять психолого-педагогические подходы для построения конструктивного взаимодействия с обучающимися.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Интегрировать элементы патриотического воспитания и гражданской ответственности в содержание и формы учебной и внеурочной деятельности.</w:t>
      </w:r>
    </w:p>
    <w:bookmarkEnd w:id="180"/>
    <w:bookmarkStart w:name="z21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7.11. Модуль - Развитие IT-компетентности и цифровой грамотности педагога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модуля является развитие IT-компетентностей и цифровой грамотности преподавателей, необходимых для организации современного образовательного процесса в условиях цифровой трансформации образования.</w:t>
      </w:r>
    </w:p>
    <w:bookmarkEnd w:id="182"/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направлен на формирование навыков использования цифровых образовательных технологий, мультимедийных ресурсов и онлайн-платформ, применяемых в очном и дистанционном обучении. Особое внимание уделяется работе с многофункциональными сервисами, такими как Google Drive, ClassTime, Kahoot, LearningApps, Padlet и другими цифровыми инструментами для контроля знаний, взаимодействия с учащимися и организации учебного контента.</w:t>
      </w:r>
    </w:p>
    <w:bookmarkEnd w:id="183"/>
    <w:bookmarkStart w:name="z21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также предусматривает совершенствование медиа- и информационной грамотности преподавателей, включая умение отбирать, критически оценивать и применять цифровые ресурсы в учебной деятельности.</w:t>
      </w:r>
    </w:p>
    <w:bookmarkEnd w:id="184"/>
    <w:bookmarkStart w:name="z2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модуля:</w:t>
      </w:r>
    </w:p>
    <w:bookmarkEnd w:id="185"/>
    <w:bookmarkStart w:name="z2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развивать навыки классификации и использования цифровых образовательных ресурсов в учебно-воспитательном процессе;</w:t>
      </w:r>
    </w:p>
    <w:bookmarkEnd w:id="186"/>
    <w:bookmarkStart w:name="z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формировать навыки использования компьютерных программ при осуществлении обратной связи с учащимися.</w:t>
      </w:r>
    </w:p>
    <w:bookmarkEnd w:id="187"/>
    <w:bookmarkStart w:name="z2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188"/>
    <w:bookmarkStart w:name="z2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модуля слушатели:</w:t>
      </w:r>
    </w:p>
    <w:bookmarkEnd w:id="189"/>
    <w:bookmarkStart w:name="z2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отбор и применение цифровых образовательных ресурсов и средств;</w:t>
      </w:r>
    </w:p>
    <w:bookmarkEnd w:id="190"/>
    <w:bookmarkStart w:name="z2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применяют компьютерные программы для осуществления обратной связи с учащимися.</w:t>
      </w:r>
    </w:p>
    <w:bookmarkEnd w:id="191"/>
    <w:bookmarkStart w:name="z22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7.12. Модуль – "Дополнительные аспекты патриотического воспитания и педагогики"</w:t>
      </w:r>
    </w:p>
    <w:bookmarkEnd w:id="19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модуля является совершенствование профессиональных компетенций преподавателей в области патриотического воспитания, а также внедрение эффективных педагогических практик с учетом индивидуальных особенностей обучающихся.</w:t>
      </w:r>
    </w:p>
    <w:bookmarkStart w:name="z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направлен на изучение современных подходов к формированию у обучающихся патриотизма, гражданской ответственности, устойчивой мотивации к службе в Вооруженных Силах Республики Казахстан, а также на освоение методов планирования внеурочной деятельности и применения здоровьесберегающих технологий в образовательном процессе.</w:t>
      </w:r>
    </w:p>
    <w:bookmarkEnd w:id="193"/>
    <w:bookmarkStart w:name="z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уделяется диагностике затруднений, обучающихся и подбору индивидуальных педагогических стратегий, способствующих эффективному усвоению учебного материала.</w:t>
      </w:r>
    </w:p>
    <w:bookmarkEnd w:id="194"/>
    <w:bookmarkStart w:name="z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модуля:</w:t>
      </w:r>
    </w:p>
    <w:bookmarkEnd w:id="195"/>
    <w:bookmarkStart w:name="z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Совершенствовать профессиональные навыки педагогов, исходя из потребностей;</w:t>
      </w:r>
    </w:p>
    <w:bookmarkEnd w:id="196"/>
    <w:bookmarkStart w:name="z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рассмотреть преимущества использования самоменеджмента в организации деятельности.</w:t>
      </w:r>
    </w:p>
    <w:bookmarkEnd w:id="197"/>
    <w:bookmarkStart w:name="z23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198"/>
    <w:bookmarkStart w:name="z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модуля слушатели:</w:t>
      </w:r>
    </w:p>
    <w:bookmarkEnd w:id="199"/>
    <w:bookmarkStart w:name="z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демонстрируют профессиональные навыки;</w:t>
      </w:r>
    </w:p>
    <w:bookmarkEnd w:id="200"/>
    <w:bookmarkStart w:name="z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проектируют маршрут своего профессионального развития, используя самоменеджмент.</w:t>
      </w:r>
    </w:p>
    <w:bookmarkEnd w:id="201"/>
    <w:bookmarkStart w:name="z23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7.13 Модуль – "Основы медицинской подготовки и безопасности"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модуля является формирование у преподавателей базовых знаний и практических навыков по оказанию первой медицинской помощи и действиям в условиях чрезвычайных ситуаций, включая компоненты подготовки к действиям в боевых условиях.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включает изучение теоретических основ и практических методов оказания неотложной медицинской помощи, обеспечение безопасной жизнедеятельности и выработку алгоритмов поведения в экстремальных ситуациях. Слушатели также осваивают методику преподавания данных тем обучающимся.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модуля: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основы первой медицинской помощи, включая сердечно-легочную реанимацию, оказание помощи при травмах, ожогах и других экстренных состояниях.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слушателей с основами безопасности жизнедеятельности в условиях чрезвычайных ситуаций.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Развить практические навыки по оказанию медицинской помощи и применению полученных знаний в условиях боевых действий.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модуля слушатели смогут: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первую медицинскую помощь в экстренных ситуациях, включая сердечно-легочную реанимацию и помощь при травмах.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планы действий в условиях чрезвычайных ситуаций.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Применять полученные знания и навыки в условиях военной службы и других экстремальных ситуаций.</w:t>
      </w:r>
    </w:p>
    <w:bookmarkEnd w:id="213"/>
    <w:bookmarkStart w:name="z247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7.14. Модуль – "Практические занятия и обучение навыкам безопасности жизнедеятельности"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модуля является сформировать у преподавателей начальной военной подготовки знаний, умений и практических навыков, необходимых для подготовки учащихся к действиям в условиях угроз и чрезвычайных ситуаций, а также обучению основам безопасности жизнедеятельности и первой медицинской помощи.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модуля: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основы первой медицинской помощи, включая основные приемы сердечно-легочной реанимации и оказания помощи при травмах, ожогах и других экстренных состояниях.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преподавателей с техникой безопасности и действиями в чрезвычайных ситуациях (пожары, землетрясения, аварии и т. п.).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Развить практические навыки оказания медицинской помощи в условиях боевых действий и других экстремальных ситуаций.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Научить применять полученные знания в условиях военной службы, в том числе в условиях боевых действий и чрезвычайных ситуаций.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Повысить уровень готовности преподавателей обучать учащихся основам выживания в экстремальных условиях.</w:t>
      </w:r>
    </w:p>
    <w:bookmarkEnd w:id="221"/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Оказывать первую медицинскую помощь в экстренных ситуациях, включая сердечно-легочную реанимацию и помощь при травмах.</w:t>
      </w:r>
    </w:p>
    <w:bookmarkEnd w:id="223"/>
    <w:bookmarkStart w:name="z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Применять знания и навыки безопасности жизнедеятельности в условиях боевых действий и чрезвычайных ситуаций.</w:t>
      </w:r>
    </w:p>
    <w:bookmarkEnd w:id="224"/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Разрабатывать и проводить обучающие занятия и тренировки по безопасности жизнедеятельности и медицинской помощи для учащихся.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9)Эффективно обучать учащихся поведению в условиях опасности и чрезвычайных ситуаций.</w:t>
      </w:r>
    </w:p>
    <w:bookmarkEnd w:id="226"/>
    <w:bookmarkStart w:name="z26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7.15. Модуль – "Дополнительные аспекты патриотического воспитания и педагогики"</w:t>
      </w:r>
    </w:p>
    <w:bookmarkEnd w:id="22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модуля является развить у преподавателей начальной военной подготовки углубленных знаний и практических навыков в области патриотического воспитания, формирования гражданской ответственности, подготовки молодежи к службе в Вооруженных Силах, а также педагогических компетенций с учетом современных образовательных подходов.</w:t>
      </w:r>
    </w:p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модуля: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преподавателей начальной военной подготовки с современными подходами к патриотическому воспитанию молодежи.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Обучить методам эффективного формирования гражданской ответственности у учащихся.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Развить у преподавателей начальной военной подготовки навыки проведения воспитательных мероприятий, направленных на формирование патриотизма и гражданской ответственности.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Изучить методы работы с молодежью в контексте современной педагогики, с учетом возрастных и психологических особенностей.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Подготовить преподавателей начальной военной подготовки к проведению мероприятий и акций, направленных на повышение значимости военной службы как престижной профессии.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 проводить занятия и воспитательные мероприятия, направленные на формирование патриотизма у учащихся.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и реализовывать проекты и акции по патриотическому воспитанию, направленные на развитие гражданской ответственности.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Применять современные педагогические технологии и подходы в работе с молодежью.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взаимодействие с родителями и другими заинтересованными сторонами для эффективного воспитания патриотизма и формирования гражданской ответственности.</w:t>
      </w:r>
    </w:p>
    <w:bookmarkEnd w:id="238"/>
    <w:bookmarkStart w:name="z27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7.16. Модуль - "Рефлексия и самооценка преподавателя"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модуля является развить у преподавателей начальной военной подготовки навыков рефлексии и самооценки, необходимых для объективного анализа собственной педагогической деятельности, выявления зон профессионального роста и постоянного повышения качества образовательного процесса.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модуля: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Ознакомить преподавателей начальной военной подготовки с основами рефлексии и самооценки как инструментами профессионального роста.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Научить использовать методы самоанализа в педагогической практике.</w:t>
      </w:r>
    </w:p>
    <w:bookmarkEnd w:id="243"/>
    <w:bookmarkStart w:name="z2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Развить навыки постановки целей для профессионального развития.</w:t>
      </w:r>
    </w:p>
    <w:bookmarkEnd w:id="244"/>
    <w:bookmarkStart w:name="z2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преподавателей способность к конструктивному восприятию критики и самоанализу.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Помочь преподавателям начальной военной подготовки выработать личную стратегию повышения квалификации и улучшения качества образовательного процесса.</w:t>
      </w:r>
    </w:p>
    <w:bookmarkEnd w:id="246"/>
    <w:bookmarkStart w:name="z2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247"/>
    <w:bookmarkStart w:name="z2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рефлексию своей педагогической деятельности и выявлять области для улучшения.</w:t>
      </w:r>
    </w:p>
    <w:bookmarkEnd w:id="248"/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Применять методы самооценки для повышения личной эффективности и качества работы.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Устанавливать реалистичные цели для профессионального роста и развития.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Анализировать результаты своей работы, выявлять проблемы и разрабатывать планы для их решения.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Включать рефлексию и самооценку в повседневную педагогическую практику для постоянного совершенствования.</w:t>
      </w:r>
    </w:p>
    <w:bookmarkEnd w:id="252"/>
    <w:bookmarkStart w:name="z28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7.17. Модуль – "Тактическая, огневая и инженерная подготовка"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модуля является развить у преподавателей начальной военной подготовки практические и теоретические знания и навыки, необходимые для эффективного обучения учащихся тактическим действиям, огневой и инженерной подготовке. Модуль направлен на освоение основ тактической подготовки, обучения стрельбе и использования военной техники, а также ознакомление с основами инженерных навыков, которые могут быть применены в реальных боевых условиях.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модуля: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основы тактической подготовки, включая основы планирования и выполнения боевых задач.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Научить методике обучения огневой подготовке, включая использование стрелкового оружия и другие средства ведения огня.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с основами инженерной подготовки, включая создание оборонительных сооружений и работу с инженерным оборудованием.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Развить практические навыки по обучению учащихся основам военной тактики, стрельбы и инженерной работы.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Научить эффективно применять полученные знания и навыки в ходе занятий с учащимися, учитывая реальные боевые и экстремальные условия.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 учащихся тактическим действиям в боевых условиях.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подготовку учащихся к стрельбе из стрелкового оружия, а также проводить другие виды огневой подготовки.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Применять основы инженерной подготовки для создания оборонительных сооружений и работы с инженерным оборудованием.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практические занятия по тактической, огневой и инженерной подготовке с учетом безопасности и реалистичности.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Развить в учащихся навыки, которые можно применять в условиях реальных боевых действий и чрезвычайных ситуаций.</w:t>
      </w:r>
    </w:p>
    <w:bookmarkEnd w:id="266"/>
    <w:bookmarkStart w:name="z301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7.18. Модуль – "Военная топография и ориентирование на местности"</w:t>
      </w:r>
    </w:p>
    <w:bookmarkEnd w:id="267"/>
    <w:bookmarkStart w:name="z30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модуля является ознакомить преподавателей начальной военной подготовки с основами военной топографии и методами ориентирования на местности. </w:t>
      </w:r>
    </w:p>
    <w:bookmarkEnd w:id="268"/>
    <w:bookmarkStart w:name="z30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направлен на развитие навыков использования карт и других навигационных инструментов для ориентирования в условиях боевой обстановки, а также на обучение методикам ориентирования без использования карт, используя природные ориентиры и другие способы.</w:t>
      </w:r>
    </w:p>
    <w:bookmarkEnd w:id="269"/>
    <w:bookmarkStart w:name="z30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модуля:</w:t>
      </w:r>
    </w:p>
    <w:bookmarkEnd w:id="270"/>
    <w:bookmarkStart w:name="z30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Изучить основы военной топографии, включая чтение карт, определение азимута и использование навигационных приборов.</w:t>
      </w:r>
    </w:p>
    <w:bookmarkEnd w:id="271"/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Ознакомить с методами ориентирования на местности как в условиях нормальной, так и в экстремальной обстановке.</w:t>
      </w:r>
    </w:p>
    <w:bookmarkEnd w:id="272"/>
    <w:bookmarkStart w:name="z30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Научить использованию как традиционных, так и современных цифровых технологий для ориентирования, включая мобильные приложения (в офлайн-режиме при отсутствии интернета).</w:t>
      </w:r>
    </w:p>
    <w:bookmarkEnd w:id="273"/>
    <w:bookmarkStart w:name="z30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Развить у преподавателей практические навыки определения местоположения и движения по местности с помощью различных средств ориентирования.</w:t>
      </w:r>
    </w:p>
    <w:bookmarkEnd w:id="274"/>
    <w:bookmarkStart w:name="z30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Ожидаемые результаты:</w:t>
      </w:r>
    </w:p>
    <w:bookmarkEnd w:id="275"/>
    <w:bookmarkStart w:name="z3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Применять знания по военной топографии для точного определения местоположения и планирования маршрутов.</w:t>
      </w:r>
    </w:p>
    <w:bookmarkEnd w:id="276"/>
    <w:bookmarkStart w:name="z3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ориентирование на местности с использованием карт, компасов и других навигационных инструментов.</w:t>
      </w:r>
    </w:p>
    <w:bookmarkEnd w:id="277"/>
    <w:bookmarkStart w:name="z3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современные цифровые средства и мобильные приложения для эффективного ориентирования.</w:t>
      </w:r>
    </w:p>
    <w:bookmarkEnd w:id="278"/>
    <w:bookmarkStart w:name="z3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Обучать учащихся методам ориентирования на местности и безопасному передвижению в различных условиях.</w:t>
      </w:r>
    </w:p>
    <w:bookmarkEnd w:id="279"/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7.19. Модуль – "Итоговое тестирование"</w:t>
      </w:r>
    </w:p>
    <w:bookmarkEnd w:id="280"/>
    <w:bookmarkStart w:name="z3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модуля является оценить уровень усвоения знаний и навыков, приобретенных преподавателями в процессе обучения по программе начальной военной подготовки. Модуль направлен на проведение итогового тестирования, которое позволит выявить уровень готовности преподавателей к самостоятельной педагогической деятельности в рамках начальной военной подготовки.</w:t>
      </w:r>
    </w:p>
    <w:bookmarkEnd w:id="281"/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модуля:</w:t>
      </w:r>
    </w:p>
    <w:bookmarkEnd w:id="282"/>
    <w:bookmarkStart w:name="z31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итоговое тестирование для оценки теоретических знаний и практических навыков преподавателей.</w:t>
      </w:r>
    </w:p>
    <w:bookmarkEnd w:id="283"/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Оценить умения преподавателей по организации и проведению занятий по начальной военной подготовке.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Проверить способность преподавателей к решению педагогических задач, связанных с обучением и воспитанием учащихся.</w:t>
      </w:r>
    </w:p>
    <w:bookmarkEnd w:id="285"/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Оценить готовность преподавателей к использованию полученных знаний и навыков в реальной образовательной практике.</w:t>
      </w:r>
    </w:p>
    <w:bookmarkEnd w:id="286"/>
    <w:bookmarkStart w:name="z321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Оценивание результатов обучения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Контроль и оценка знаний слушателей осуществляется путем проектной работы или презентацией демо-урока (мини-мероприятия) и через итоговое тестирование.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презентации демо-урока/проекта, критериев и параметры оценки</w:t>
      </w:r>
    </w:p>
    <w:bookmarkStart w:name="z3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Слушатели планируют урок по предмету и предоставляют фрагмент урока на разных этапах в качестве действий по планированию преподавания, с учетом современных требований. </w:t>
      </w:r>
    </w:p>
    <w:bookmarkEnd w:id="289"/>
    <w:bookmarkStart w:name="z3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Требования к планированию демо-урока</w:t>
      </w:r>
    </w:p>
    <w:bookmarkEnd w:id="290"/>
    <w:bookmarkStart w:name="z3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– оценить понимание и применение педагогических подходов, системы критериального оценивания в соответствии с обновленной программой по учебному предмету.</w:t>
      </w:r>
    </w:p>
    <w:bookmarkEnd w:id="291"/>
    <w:bookmarkStart w:name="z3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урока должен содержать:</w:t>
      </w:r>
    </w:p>
    <w:bookmarkEnd w:id="292"/>
    <w:bookmarkStart w:name="z3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Постановку целей обучения:</w:t>
      </w:r>
    </w:p>
    <w:bookmarkEnd w:id="293"/>
    <w:bookmarkStart w:name="z3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цели мини-урока согласованы с целями обучения;</w:t>
      </w:r>
    </w:p>
    <w:bookmarkEnd w:id="294"/>
    <w:bookmarkStart w:name="z33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ориентация на особенности предмета;</w:t>
      </w:r>
    </w:p>
    <w:bookmarkEnd w:id="295"/>
    <w:bookmarkStart w:name="z33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цели сформулированы в формате SMART.</w:t>
      </w:r>
    </w:p>
    <w:bookmarkEnd w:id="296"/>
    <w:bookmarkStart w:name="z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Поддержку достижений учащихся:</w:t>
      </w:r>
    </w:p>
    <w:bookmarkEnd w:id="297"/>
    <w:bookmarkStart w:name="z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использовать методы, способствующие достижению целей урока;</w:t>
      </w:r>
    </w:p>
    <w:bookmarkEnd w:id="298"/>
    <w:bookmarkStart w:name="z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приемы и методы, направленные на вовлечение субъектов образования в процесс обучения.</w:t>
      </w:r>
    </w:p>
    <w:bookmarkEnd w:id="299"/>
    <w:bookmarkStart w:name="z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дифференцированного подхода:</w:t>
      </w:r>
    </w:p>
    <w:bookmarkEnd w:id="300"/>
    <w:bookmarkStart w:name="z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разработать дифференцированные задания, с учетом потребностей учащихся;</w:t>
      </w:r>
    </w:p>
    <w:bookmarkEnd w:id="301"/>
    <w:bookmarkStart w:name="z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определить способы дифференциации заданий.</w:t>
      </w:r>
    </w:p>
    <w:bookmarkEnd w:id="302"/>
    <w:bookmarkStart w:name="z33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оценивания учащихся:</w:t>
      </w:r>
    </w:p>
    <w:bookmarkEnd w:id="303"/>
    <w:bookmarkStart w:name="z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выбранные стратегии оценивания соответствуют целям обучения;</w:t>
      </w:r>
    </w:p>
    <w:bookmarkEnd w:id="304"/>
    <w:bookmarkStart w:name="z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формативное оценивание поддерживает обучение;</w:t>
      </w:r>
    </w:p>
    <w:bookmarkEnd w:id="305"/>
    <w:bookmarkStart w:name="z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 заданиям разработаны дескрипторы.</w:t>
      </w:r>
    </w:p>
    <w:bookmarkEnd w:id="306"/>
    <w:bookmarkStart w:name="z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оценивания демо-уроков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урока сформулирована в формате SMART.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методы вовлекают всех участвующих в процесс обучения и направлены на реализацию цели обучения.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Оценивание способствует улучшению результатов обучения.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потребностей учащихся. Применение дифференциального подхода.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ресурсов, в т.ч. ИКТ.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 достоверность изложения.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тайм-менеджмента.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оценивания презентации демо-урока выставляются следующие баллы:</w:t>
      </w:r>
    </w:p>
    <w:bookmarkEnd w:id="308"/>
    <w:bookmarkStart w:name="z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отсутствует элемент оценивания;</w:t>
      </w:r>
    </w:p>
    <w:bookmarkEnd w:id="309"/>
    <w:bookmarkStart w:name="z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доказательства слабые;</w:t>
      </w:r>
    </w:p>
    <w:bookmarkEnd w:id="310"/>
    <w:bookmarkStart w:name="z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доказательства средние;</w:t>
      </w:r>
    </w:p>
    <w:bookmarkEnd w:id="311"/>
    <w:bookmarkStart w:name="z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балла – доказательства сильные.</w:t>
      </w:r>
    </w:p>
    <w:bookmarkEnd w:id="312"/>
    <w:bookmarkStart w:name="z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знаний слушателей по презентации демо-урока осуществляется переводом сумм баллов в традиционные оценочные нормы по следующей схеме:</w:t>
      </w:r>
    </w:p>
    <w:bookmarkEnd w:id="313"/>
    <w:bookmarkStart w:name="z3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"Отлично" – 19-21 баллов;</w:t>
      </w:r>
    </w:p>
    <w:bookmarkEnd w:id="314"/>
    <w:bookmarkStart w:name="z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"Хорошо" – 15-18 баллов;</w:t>
      </w:r>
    </w:p>
    <w:bookmarkEnd w:id="315"/>
    <w:bookmarkStart w:name="z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"Удовлетворительно" – 11-14 баллов.</w:t>
      </w:r>
    </w:p>
    <w:bookmarkEnd w:id="316"/>
    <w:bookmarkStart w:name="z3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Требования к презентации</w:t>
      </w:r>
    </w:p>
    <w:bookmarkEnd w:id="317"/>
    <w:bookmarkStart w:name="z35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для презентации – 5–7 минут.</w:t>
      </w:r>
    </w:p>
    <w:bookmarkEnd w:id="318"/>
    <w:bookmarkStart w:name="z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презентации</w:t>
      </w:r>
    </w:p>
    <w:bookmarkEnd w:id="319"/>
    <w:bookmarkStart w:name="z3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слайд должен содержать следующую информацию:</w:t>
      </w:r>
    </w:p>
    <w:bookmarkEnd w:id="320"/>
    <w:bookmarkStart w:name="z3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тема урока, цели обучения и цели урока;</w:t>
      </w:r>
    </w:p>
    <w:bookmarkEnd w:id="321"/>
    <w:bookmarkStart w:name="z3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место работы.</w:t>
      </w:r>
    </w:p>
    <w:bookmarkEnd w:id="322"/>
    <w:bookmarkStart w:name="z3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слайдов</w:t>
      </w:r>
    </w:p>
    <w:bookmarkEnd w:id="323"/>
    <w:bookmarkStart w:name="z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основного текста – рекомендуемый размер шрифта 24 пт.</w:t>
      </w:r>
    </w:p>
    <w:bookmarkEnd w:id="324"/>
    <w:bookmarkStart w:name="z36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Поля слайдов – не менее 0,5 см с каждой стороны.</w:t>
      </w:r>
    </w:p>
    <w:bookmarkEnd w:id="325"/>
    <w:bookmarkStart w:name="z36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Файл презентации должен быть выполнен в программе по выбору педагога (MSPowerPoint, Google Презентация, Prezi, Sway, Canva).</w:t>
      </w:r>
    </w:p>
    <w:bookmarkEnd w:id="326"/>
    <w:bookmarkStart w:name="z36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процессе выступления не допускается переход на интернет-ресурсы, всю дополнительную информацию необходимо предварительно разместить в одной папке с презентацией (т.е. ссылки только локальные).</w:t>
      </w:r>
    </w:p>
    <w:bookmarkEnd w:id="327"/>
    <w:bookmarkStart w:name="z36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всех слайдов применять один эффект перехода и стилевое решение.</w:t>
      </w:r>
    </w:p>
    <w:bookmarkEnd w:id="328"/>
    <w:bookmarkStart w:name="z36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Структура проекта</w:t>
      </w:r>
    </w:p>
    <w:bookmarkEnd w:id="329"/>
    <w:bookmarkStart w:name="z36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Проектную работу составляет группа слушателей из 4-5 преподавателей-организаторов НВДП. Каждая группа готовит свой проект.</w:t>
      </w:r>
    </w:p>
    <w:bookmarkEnd w:id="330"/>
    <w:bookmarkStart w:name="z36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состоит из следующих структурных элементов:</w:t>
      </w:r>
    </w:p>
    <w:bookmarkEnd w:id="331"/>
    <w:bookmarkStart w:name="z36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 (указывается наименование организации, ФИО разработчика(ов), год, город).</w:t>
      </w:r>
    </w:p>
    <w:bookmarkEnd w:id="332"/>
    <w:bookmarkStart w:name="z36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оглавление (введение, основная часть, заключение, приложение);</w:t>
      </w:r>
    </w:p>
    <w:bookmarkEnd w:id="333"/>
    <w:bookmarkStart w:name="z36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(обоснование актуальности выбранной темы, цели и задачи работы, используемые источники, формулировка и краткая характеристика основной проблемы).</w:t>
      </w:r>
    </w:p>
    <w:bookmarkEnd w:id="334"/>
    <w:bookmarkStart w:name="z37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основная часть (последовательно раскрывается поставленная во введении проблема, прослеживаются пути ее решения на материалах источников, отражается аргументированная позиция, описываются различные точки зрения на нее и выражается отношение автора к ним);</w:t>
      </w:r>
    </w:p>
    <w:bookmarkEnd w:id="335"/>
    <w:bookmarkStart w:name="z37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(подводятся главные итоги исследования, в соответствии с выдвинутой целью и задачами проекта, делаются обобщенные выводы или даются практические рекомендации по конкретному использованию результатов исследования).</w:t>
      </w:r>
    </w:p>
    <w:bookmarkEnd w:id="336"/>
    <w:bookmarkStart w:name="z37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список использованной литературы;</w:t>
      </w:r>
    </w:p>
    <w:bookmarkEnd w:id="337"/>
    <w:bookmarkStart w:name="z37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приложение (при необходимости);</w:t>
      </w:r>
    </w:p>
    <w:bookmarkEnd w:id="338"/>
    <w:bookmarkStart w:name="z37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презентация в виде слайдов.</w:t>
      </w:r>
    </w:p>
    <w:bookmarkEnd w:id="339"/>
    <w:bookmarkStart w:name="z37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Критерии оценивания проекта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Комментарии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Формулирование проблемы исследования. Значимость и актуальность проблемы.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поставленных проблем, целей и задач тематике проекта.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Структурирование содержание проекта: логичность и последовательность.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содержания тематике проекта: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степень раскрытия проблемы;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соответствие плану.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Перспективность работы: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практическая значимость результатов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возможность продолжения работы.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в проекте инновационных подходов.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каждого ученика (слушателя).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Ораторское мастерство.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 на вопросы.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Творческий подход.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оценивания презентации проектной работы выставляются следующие баллы:</w:t>
      </w:r>
    </w:p>
    <w:bookmarkEnd w:id="343"/>
    <w:bookmarkStart w:name="z3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баллов – не реализовано;</w:t>
      </w:r>
    </w:p>
    <w:bookmarkEnd w:id="344"/>
    <w:bookmarkStart w:name="z3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реализовано частично;</w:t>
      </w:r>
    </w:p>
    <w:bookmarkEnd w:id="345"/>
    <w:bookmarkStart w:name="z3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балла – реализовано полностью.</w:t>
      </w:r>
    </w:p>
    <w:bookmarkEnd w:id="346"/>
    <w:bookmarkStart w:name="z3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количество баллов по проекту – 20.</w:t>
      </w:r>
    </w:p>
    <w:bookmarkEnd w:id="347"/>
    <w:bookmarkStart w:name="z3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сумм баллов в традиционные оценочные нормы:</w:t>
      </w:r>
    </w:p>
    <w:bookmarkEnd w:id="348"/>
    <w:bookmarkStart w:name="z3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"5" (отлично) – выставляется за сумму 17-20 баллов.</w:t>
      </w:r>
    </w:p>
    <w:bookmarkEnd w:id="349"/>
    <w:bookmarkStart w:name="z3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"4" (хорошо) – соответствует сумме 14-16 баллов.</w:t>
      </w:r>
    </w:p>
    <w:bookmarkEnd w:id="350"/>
    <w:bookmarkStart w:name="z3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"3" (удовлетворительно) – соответствует сумме баллов 10-13.</w:t>
      </w:r>
    </w:p>
    <w:bookmarkEnd w:id="351"/>
    <w:bookmarkStart w:name="z3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Итоговое тестирование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модулей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часов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вопросов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и психолого-педагогические аспекты развития современного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содержания методов обучения, воспитания и развития в контексте повышения качества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IT-компетентности и цифровой грамотности педагога.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Вариантное содержание.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</w:p>
        </w:tc>
      </w:tr>
    </w:tbl>
    <w:bookmarkStart w:name="z39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баллов в оценки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Баллы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Диапазон исполнения (%)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392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Посткурсовое сопровождение</w:t>
      </w:r>
    </w:p>
    <w:bookmarkEnd w:id="354"/>
    <w:bookmarkStart w:name="z39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 Посткурсовое сопровождение ориентировано на решение частных задач педагога, состоит из следующих элементов: самоопределение; актуальность компетенций; обратная связь; непрерывность. </w:t>
      </w:r>
    </w:p>
    <w:bookmarkEnd w:id="355"/>
    <w:bookmarkStart w:name="z39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Посткурсовой период предполагает полномасштабную рефлексию, творческий отчет об осуществляемой им деятельности после Курса.</w:t>
      </w:r>
    </w:p>
    <w:bookmarkEnd w:id="356"/>
    <w:bookmarkStart w:name="z39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посткурсовом сопровождении деятельности педагога используются следующие формы:</w:t>
      </w:r>
    </w:p>
    <w:bookmarkEnd w:id="357"/>
    <w:bookmarkStart w:name="z39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профессионального развития;</w:t>
      </w:r>
    </w:p>
    <w:bookmarkEnd w:id="358"/>
    <w:bookmarkStart w:name="z39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проведение, в течение первого календарного года, после прохождения Курса, не менее одной самостоятельной работы педагогом и участие его в двух общих веб-семинарах;</w:t>
      </w:r>
    </w:p>
    <w:bookmarkEnd w:id="359"/>
    <w:bookmarkStart w:name="z39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педагогов, прошедших Курс и успешно применяющих полученные знания, умения, навыки на практике, к участию в мероприятиях по обмену опытом, публичное признание их опыта (публикации в средствах массовой информации);</w:t>
      </w:r>
    </w:p>
    <w:bookmarkEnd w:id="360"/>
    <w:bookmarkStart w:name="z39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корректировка Программы Курса.</w:t>
      </w:r>
    </w:p>
    <w:bookmarkEnd w:id="361"/>
    <w:bookmarkStart w:name="z40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посткурсового сопровождения деятельности педагога проводится в течение одного года заочно, либо в дистанционной форме.</w:t>
      </w:r>
    </w:p>
    <w:bookmarkEnd w:id="362"/>
    <w:bookmarkStart w:name="z401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Список основной и дополнительной литературы</w:t>
      </w:r>
    </w:p>
    <w:bookmarkEnd w:id="363"/>
    <w:bookmarkStart w:name="z40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Конституция Республики Казахстан;</w:t>
      </w:r>
    </w:p>
    <w:bookmarkEnd w:id="364"/>
    <w:bookmarkStart w:name="z40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 Республики Казахстан "О воинской службе и статусе военнослужащих";</w:t>
      </w:r>
    </w:p>
    <w:bookmarkEnd w:id="365"/>
    <w:bookmarkStart w:name="z40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Закон Республики Казахстан "Об обороне и Вооруженных Силах Республики Казахстан";</w:t>
      </w:r>
    </w:p>
    <w:bookmarkEnd w:id="366"/>
    <w:bookmarkStart w:name="z40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Закон Республики Казахстан "О статусе педагога";</w:t>
      </w:r>
    </w:p>
    <w:bookmarkEnd w:id="367"/>
    <w:bookmarkStart w:name="z4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утверждении общевоинских уставов Вооруженных Сил, других войск и воинских формирований Республики Казахстан Указ Президента Республики Казахстан от 5 июля 2007 года № 364;</w:t>
      </w:r>
    </w:p>
    <w:bookmarkEnd w:id="368"/>
    <w:bookmarkStart w:name="z4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Приказ Министра обороны Республики Казахстан "Об утверждении Правил начальной военной подготовки" от 12 июля 2017 года № 347;</w:t>
      </w:r>
    </w:p>
    <w:bookmarkEnd w:id="369"/>
    <w:bookmarkStart w:name="z4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Приказ Министра просвещения Республики Казахстан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от 3 августа 2022 года № 348;</w:t>
      </w:r>
    </w:p>
    <w:bookmarkEnd w:id="370"/>
    <w:bookmarkStart w:name="z40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Приказ Министра образования и науки Республики Казахстан "Правила организации и проведения курсов повышения квалификации педагогов, а также посткурсового сопровождения деятельности педагога" от 28 января 2016 года № 95;</w:t>
      </w:r>
    </w:p>
    <w:bookmarkEnd w:id="371"/>
    <w:bookmarkStart w:name="z41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Тасбулатов А., Майхиев Д. Начальная военная и технологическая подготовка. – Алматы: Мектеп, 2018 – 127 с.</w:t>
      </w:r>
    </w:p>
    <w:bookmarkEnd w:id="372"/>
    <w:bookmarkStart w:name="z4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Тасбулатов А., Майхиев Д. Начальная военная и технологическая подготовка. Дистанционное обучение. Методические указания – Алматы, 2020 – 30 с.</w:t>
      </w:r>
    </w:p>
    <w:bookmarkEnd w:id="373"/>
    <w:bookmarkStart w:name="z4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Начальная военная и технологическая подготовка. Учебник для учащихся 10 класса общеобразовательной школы + CD В 2 частях. Ч 1/ А.Н.Рыспаев, Е.А. Адельбаев, Н.Т. Асилов, А.И. Рихтер, А.М. Ерекешев, А.У. Усербаев, Ж.А. Саткулов, С.К. Кутпилеуова. – Кокшетау: Келешек-2030, 2019 – 224 с.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Рихтер А.И. Начальная военная и технологическая подготовка. Учебник для учащихся 11 класса общеобразовательной школы + CD В 2 частях. Ч 1/ Рихтер, А.М. В.Л.Яковенко. – Кокшетау: Келешек-2030 Баспасы, 2020 – 224 с.</w:t>
      </w:r>
    </w:p>
    <w:bookmarkEnd w:id="375"/>
    <w:bookmarkStart w:name="z4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Алғашқы әскери және технологиялық дайындық: Әдістемелік нұсқау. Жалпы білім беретін мектептің 10-сынып мұғалімдеріне арналған құрал. 1- және 2-бөлімдер. – Алматы: Мектеп, 2019. – 237 б. </w:t>
      </w:r>
    </w:p>
    <w:bookmarkEnd w:id="376"/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Методические рекомендации по преподаванию учебного предмета "Начальная военная и технологическая подготовка" (10-11 классы) по программам обновленного содержания образования. – Нур-Султан: НАО имени И. Алтынсарина, 2020. – 194 с.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ресурсы:</w:t>
      </w:r>
    </w:p>
    <w:bookmarkEnd w:id="378"/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http://egov.kz/cms/ru – электронное правительство Республики Казахстан.</w:t>
      </w:r>
    </w:p>
    <w:bookmarkEnd w:id="379"/>
    <w:bookmarkStart w:name="z4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https://pki.gov.kz/ – Национальный удостоверяющий Центр Республики Казахстан.</w:t>
      </w:r>
    </w:p>
    <w:bookmarkEnd w:id="380"/>
    <w:bookmarkStart w:name="z41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https://portal.kundelik.kz/ – АИС Kundelik.</w:t>
      </w:r>
    </w:p>
    <w:bookmarkEnd w:id="381"/>
    <w:bookmarkStart w:name="z4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https://bilimland.kz/kk – образовательная платформа для школьников, студентов и педагогов.</w:t>
      </w:r>
    </w:p>
    <w:bookmarkEnd w:id="382"/>
    <w:bookmarkStart w:name="z4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https://infourok.ru/sinip-alashi-skeri-dayindi-pninen-saba-zhospari-802970. html – АСИ "ИНФОУРОК".</w:t>
      </w:r>
    </w:p>
    <w:bookmarkEnd w:id="383"/>
    <w:bookmarkStart w:name="z4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https://mektep.kz/userfiles/44689b66883e6f03a1a9ea53c7ccf96f.pdf – электронный учебник Майхиева Д</w:t>
      </w:r>
    </w:p>
    <w:bookmarkEnd w:id="3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