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26e8" w14:textId="3302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30 декабря 2015 года № 746 "Об утверждении Реестра должностей гражданских служащих (за исключением квалифицированных рабочих) воинских частей и учреждений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 августа 2025 года № 951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30 декабря 2015 года № 746 "Об утверждении Реестра должностей гражданских служащих (за исключением квалифицированных рабочих) воинских частей и учреждений Вооруженных Сил Республики Казахстан" (зарегистрирован в Реестре государственной регистрации нормативных правовых актов под № 13150)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Реестра должностей лиц гражданского персонала (за исключением квалифицированных рабочих) воинских частей и учреждений Вооруженных Сил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реестр должностей</w:t>
      </w:r>
      <w:r>
        <w:rPr>
          <w:rFonts w:ascii="Times New Roman"/>
          <w:b w:val="false"/>
          <w:i w:val="false"/>
          <w:color w:val="000000"/>
          <w:sz w:val="28"/>
        </w:rPr>
        <w:t xml:space="preserve"> лиц гражданского персонала (за исключением квалифицированных рабочих) воинских частей и учреждений Вооруженных Сил Республики Казахстан,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2.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xml:space="preserve">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6"/>
    <w:bookmarkStart w:name="z12" w:id="7"/>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после дня первого официального опубликования настоящего приказа.</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8"/>
    <w:bookmarkStart w:name="z14" w:id="9"/>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9"/>
    <w:bookmarkStart w:name="z15"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 xml:space="preserve">генерал-лейтенант авиации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здравоохранения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2025 года № 951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746</w:t>
            </w:r>
          </w:p>
        </w:tc>
      </w:tr>
    </w:tbl>
    <w:bookmarkStart w:name="z20" w:id="12"/>
    <w:p>
      <w:pPr>
        <w:spacing w:after="0"/>
        <w:ind w:left="0"/>
        <w:jc w:val="left"/>
      </w:pPr>
      <w:r>
        <w:rPr>
          <w:rFonts w:ascii="Times New Roman"/>
          <w:b/>
          <w:i w:val="false"/>
          <w:color w:val="000000"/>
        </w:rPr>
        <w:t xml:space="preserve"> Реестр должностей гражданских служащих (за исключением квалифицированных рабочих) воинских частей и учреждений Вооруженных Сил Республики Казахстан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военно-технической школы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Заместитель руководителя по контролю за качеством медицинских услуг: Главного военного клинического и Военного клинического госпиталя;</w:t>
            </w:r>
          </w:p>
          <w:bookmarkEnd w:id="13"/>
          <w:p>
            <w:pPr>
              <w:spacing w:after="20"/>
              <w:ind w:left="20"/>
              <w:jc w:val="both"/>
            </w:pPr>
            <w:r>
              <w:rPr>
                <w:rFonts w:ascii="Times New Roman"/>
                <w:b w:val="false"/>
                <w:i w:val="false"/>
                <w:color w:val="000000"/>
                <w:sz w:val="20"/>
              </w:rPr>
              <w:t>
Заместитель руководителя военно-технической школы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по контролю за качеством медицинских услуг: Главной военной поликлиники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Заместитель председателя Спортивного комитета Министерства обороны Республики Казахстан – Центрального спортивного клуба</w:t>
            </w:r>
          </w:p>
          <w:bookmarkEnd w:id="14"/>
          <w:p>
            <w:pPr>
              <w:spacing w:after="20"/>
              <w:ind w:left="20"/>
              <w:jc w:val="both"/>
            </w:pPr>
            <w:r>
              <w:rPr>
                <w:rFonts w:ascii="Times New Roman"/>
                <w:b w:val="false"/>
                <w:i w:val="false"/>
                <w:color w:val="000000"/>
                <w:sz w:val="20"/>
              </w:rPr>
              <w:t>
Заместитель руководителя по контролю за качеством медицинских услуг: Военного госпиталя, Военной поликлиники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Дорожно-эксплуатационного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Заместитель руководителя Дорожно-эксплуатационного участка;</w:t>
            </w:r>
          </w:p>
          <w:bookmarkEnd w:id="15"/>
          <w:p>
            <w:pPr>
              <w:spacing w:after="20"/>
              <w:ind w:left="20"/>
              <w:jc w:val="both"/>
            </w:pPr>
            <w:r>
              <w:rPr>
                <w:rFonts w:ascii="Times New Roman"/>
                <w:b w:val="false"/>
                <w:i w:val="false"/>
                <w:color w:val="000000"/>
                <w:sz w:val="20"/>
              </w:rPr>
              <w:t>
Заместитель руководителя по контролю за качеством медицинских услуг: Лазарета, Отдельного медицинского отряда (роты), Санитарно-эпидемиологического центра, Санитарно-эпидемиологического отряда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Главный бухгалтер Военно-технической школы;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отделения (медицинского): Главного военного клинического и Военного клинического госпиталя, Центра военной медицины;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филиала военно-технической школы;</w:t>
            </w:r>
          </w:p>
          <w:p>
            <w:pPr>
              <w:spacing w:after="20"/>
              <w:ind w:left="20"/>
              <w:jc w:val="both"/>
            </w:pPr>
            <w:r>
              <w:rPr>
                <w:rFonts w:ascii="Times New Roman"/>
                <w:b w:val="false"/>
                <w:i w:val="false"/>
                <w:color w:val="000000"/>
                <w:sz w:val="20"/>
              </w:rPr>
              <w:t>
Ученый секретарь Организации высшего и (или) послевузовского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Руководитель (заведующий) кафедры: Организации высшего и (или) послевузовского образования;</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филиала военно-технической школы;</w:t>
            </w:r>
          </w:p>
          <w:p>
            <w:pPr>
              <w:spacing w:after="20"/>
              <w:ind w:left="20"/>
              <w:jc w:val="both"/>
            </w:pPr>
            <w:r>
              <w:rPr>
                <w:rFonts w:ascii="Times New Roman"/>
                <w:b w:val="false"/>
                <w:i w:val="false"/>
                <w:color w:val="000000"/>
                <w:sz w:val="20"/>
              </w:rPr>
              <w:t>
Руководитель (заведующий) отделения (медицинского): Главной военной поликлиники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Руководитель (начальник) центра Спортивного комитета Министерства обороны Республики Казахстан – Центрального спортивного клуба;</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филиала Военно-технической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отделения (медицинского): Военного госпиталя, Центральной военной стоматологической поликлиники);</w:t>
            </w:r>
          </w:p>
          <w:p>
            <w:pPr>
              <w:spacing w:after="20"/>
              <w:ind w:left="20"/>
              <w:jc w:val="both"/>
            </w:pPr>
            <w:r>
              <w:rPr>
                <w:rFonts w:ascii="Times New Roman"/>
                <w:b w:val="false"/>
                <w:i w:val="false"/>
                <w:color w:val="000000"/>
                <w:sz w:val="20"/>
              </w:rPr>
              <w:t>
Заместитель руководителя типографии Организации высшего и (или) послевузовского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Главный инспектор Управления главнокомандующего видом войск;</w:t>
            </w:r>
          </w:p>
          <w:bookmarkEnd w:id="19"/>
          <w:p>
            <w:pPr>
              <w:spacing w:after="20"/>
              <w:ind w:left="20"/>
              <w:jc w:val="both"/>
            </w:pPr>
            <w:r>
              <w:rPr>
                <w:rFonts w:ascii="Times New Roman"/>
                <w:b w:val="false"/>
                <w:i w:val="false"/>
                <w:color w:val="000000"/>
                <w:sz w:val="20"/>
              </w:rPr>
              <w:t>
Заместитель руководителя (начальника) центра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(начальник) Отряда ведомственной охраны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(начальника) Отряда ведомственной охраны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Руководитель (заведующий) методического кабинета, библиотеки, учебной лаборатории, типографии, отдела, службы: Организации высшего и (или) послевузовского образования;</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отдела Военно-технической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отдела, службы Национального военно-патриотического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отдела, службы Главного управления и Управления;</w:t>
            </w:r>
          </w:p>
          <w:p>
            <w:pPr>
              <w:spacing w:after="20"/>
              <w:ind w:left="20"/>
              <w:jc w:val="both"/>
            </w:pPr>
            <w:r>
              <w:rPr>
                <w:rFonts w:ascii="Times New Roman"/>
                <w:b w:val="false"/>
                <w:i w:val="false"/>
                <w:color w:val="000000"/>
                <w:sz w:val="20"/>
              </w:rPr>
              <w:t>
Руководитель отдела, службы, кабинета: Главного военного клинического и Военного клинического госпиталя, Главной военной поликлиники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Руководитель группы, отделения: Организации высшего и (или) послевузовского образования;</w:t>
            </w:r>
          </w:p>
          <w:bookmarkEnd w:id="21"/>
          <w:p>
            <w:pPr>
              <w:spacing w:after="20"/>
              <w:ind w:left="20"/>
              <w:jc w:val="both"/>
            </w:pPr>
            <w:r>
              <w:rPr>
                <w:rFonts w:ascii="Times New Roman"/>
                <w:b w:val="false"/>
                <w:i w:val="false"/>
                <w:color w:val="000000"/>
                <w:sz w:val="20"/>
              </w:rPr>
              <w:t>
Руководитель (заведующий) отделения (обеспечивающего вида деятельности): Главного военного клинического и Военного клинического госпиталя, Главной военной поликлиники, Центра военной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Руководитель отдела, службы: Военного колледжа;</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тренер, главный администратор, руководитель отдела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Руководитель службы Центральной военно-врачебной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Заместитель руководителя отдела, службы Департамента по делам обороны;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отдела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Руководитель группы, отделения Департамента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Главный инженер, главный механик, главный бухгалтер: Дорожно-эксплуатационного участка, Районной эксплуатационной части, воинской части, учреждения;</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отдела, службы, типографии: Дорожно-эксплуатационного участка, Районной эксплуатационной части,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(начальник) отдельной команды ведомственной охраны воинских частей и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отдела, службы: Управления и Отдела по делам обороны;</w:t>
            </w:r>
          </w:p>
          <w:p>
            <w:pPr>
              <w:spacing w:after="20"/>
              <w:ind w:left="20"/>
              <w:jc w:val="both"/>
            </w:pPr>
            <w:r>
              <w:rPr>
                <w:rFonts w:ascii="Times New Roman"/>
                <w:b w:val="false"/>
                <w:i w:val="false"/>
                <w:color w:val="000000"/>
                <w:sz w:val="20"/>
              </w:rPr>
              <w:t>
Руководитель отдела, службы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r>
              <w:rPr>
                <w:rFonts w:ascii="Times New Roman"/>
                <w:b w:val="false"/>
                <w:i w:val="false"/>
                <w:color w:val="000000"/>
                <w:sz w:val="20"/>
              </w:rPr>
              <w:t>
Заместитель руководителя отдела, службы, типографии: воинской части, учреждения;</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группы, отделения, части: Дорожно-эксплуатационного участка, Районной эксплуатационной части,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(начальника) отдельной команды ведомственной охраны;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(начальник) команды в составе Отряда ведомственной охраны воинских частей и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пожарной команды Организации высшего и (или)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главного бухгалтера: Дорожно-эксплуатационного участка, Районной эксплуатационной части,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отдела, службы специализированной организации образования с углубленной допризывной подготовкой; Руководитель отделения специализированной организации образования с углубленной допризывной подготовкой;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отделением Санитарно-эпидемиологического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аптекой: воинских частей и учреждений;</w:t>
            </w:r>
          </w:p>
          <w:p>
            <w:pPr>
              <w:spacing w:after="20"/>
              <w:ind w:left="20"/>
              <w:jc w:val="both"/>
            </w:pPr>
            <w:r>
              <w:rPr>
                <w:rFonts w:ascii="Times New Roman"/>
                <w:b w:val="false"/>
                <w:i w:val="false"/>
                <w:color w:val="000000"/>
                <w:sz w:val="20"/>
              </w:rPr>
              <w:t>
Руководитель группы, отделения: Управления и Отдела по делам обороны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 (основной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6"/>
          <w:p>
            <w:pPr>
              <w:spacing w:after="20"/>
              <w:ind w:left="20"/>
              <w:jc w:val="both"/>
            </w:pPr>
            <w:r>
              <w:rPr>
                <w:rFonts w:ascii="Times New Roman"/>
                <w:b w:val="false"/>
                <w:i w:val="false"/>
                <w:color w:val="000000"/>
                <w:sz w:val="20"/>
              </w:rPr>
              <w:t>
Главный научный сотрудник;</w:t>
            </w:r>
          </w:p>
          <w:bookmarkEnd w:id="26"/>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7"/>
          <w:p>
            <w:pPr>
              <w:spacing w:after="20"/>
              <w:ind w:left="20"/>
              <w:jc w:val="both"/>
            </w:pPr>
            <w:r>
              <w:rPr>
                <w:rFonts w:ascii="Times New Roman"/>
                <w:b w:val="false"/>
                <w:i w:val="false"/>
                <w:color w:val="000000"/>
                <w:sz w:val="20"/>
              </w:rPr>
              <w:t>
Ведущий научный сотрудник;</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Доцент</w:t>
            </w:r>
          </w:p>
          <w:p>
            <w:pPr>
              <w:spacing w:after="20"/>
              <w:ind w:left="20"/>
              <w:jc w:val="both"/>
            </w:pPr>
            <w:r>
              <w:rPr>
                <w:rFonts w:ascii="Times New Roman"/>
                <w:b w:val="false"/>
                <w:i w:val="false"/>
                <w:color w:val="000000"/>
                <w:sz w:val="20"/>
              </w:rPr>
              <w:t>
Главный эксперт: Центральной военно-врачебной комиссии, Центра военной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8"/>
          <w:p>
            <w:pPr>
              <w:spacing w:after="20"/>
              <w:ind w:left="20"/>
              <w:jc w:val="both"/>
            </w:pPr>
            <w:r>
              <w:rPr>
                <w:rFonts w:ascii="Times New Roman"/>
                <w:b w:val="false"/>
                <w:i w:val="false"/>
                <w:color w:val="000000"/>
                <w:sz w:val="20"/>
              </w:rPr>
              <w:t>
Ведущий эксперт Центра;</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научный сотрудник;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преподаватель: Организации высшего и (или) послевузовского образования, Военный колледж, Военно-технической школы, филиала Военно-технической школы;</w:t>
            </w:r>
          </w:p>
          <w:p>
            <w:pPr>
              <w:spacing w:after="20"/>
              <w:ind w:left="20"/>
              <w:jc w:val="both"/>
            </w:pPr>
            <w:r>
              <w:rPr>
                <w:rFonts w:ascii="Times New Roman"/>
                <w:b w:val="false"/>
                <w:i w:val="false"/>
                <w:color w:val="000000"/>
                <w:sz w:val="20"/>
              </w:rPr>
              <w:t>
Ведущий эксперт: Центральной военно-врачебной комиссии, Центра военной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9"/>
          <w:p>
            <w:pPr>
              <w:spacing w:after="20"/>
              <w:ind w:left="20"/>
              <w:jc w:val="both"/>
            </w:pPr>
            <w:r>
              <w:rPr>
                <w:rFonts w:ascii="Times New Roman"/>
                <w:b w:val="false"/>
                <w:i w:val="false"/>
                <w:color w:val="000000"/>
                <w:sz w:val="20"/>
              </w:rPr>
              <w:t>
Старший эксперт Центра;</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Научный сотрудник: Организации высшего и (или)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Преподаватель: Организации высшего и (или) послевузовского образования, Военный колледжа, Военно-технической школы, филиала Военно-технической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эксперт: Центральной военно-врачебной комиссии, Центра военной медицины;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Преподаватель Центра военной медицины;</w:t>
            </w:r>
          </w:p>
          <w:p>
            <w:pPr>
              <w:spacing w:after="20"/>
              <w:ind w:left="20"/>
              <w:jc w:val="both"/>
            </w:pPr>
            <w:r>
              <w:rPr>
                <w:rFonts w:ascii="Times New Roman"/>
                <w:b w:val="false"/>
                <w:i w:val="false"/>
                <w:color w:val="000000"/>
                <w:sz w:val="20"/>
              </w:rPr>
              <w:t>
Научный сотрудник Центра военной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0"/>
          <w:p>
            <w:pPr>
              <w:spacing w:after="20"/>
              <w:ind w:left="20"/>
              <w:jc w:val="both"/>
            </w:pPr>
            <w:r>
              <w:rPr>
                <w:rFonts w:ascii="Times New Roman"/>
                <w:b w:val="false"/>
                <w:i w:val="false"/>
                <w:color w:val="000000"/>
                <w:sz w:val="20"/>
              </w:rPr>
              <w:t>
Эксперт Центра;</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Младший научный сотрудник, ассистент Организации высшего и (или)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Методист: Организации высшего и (или) послевузовского образования, Военный колледжа, Военно-технической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Эксперт: Центральной военно-врачебной комиссии, Центра военной медицины;</w:t>
            </w:r>
          </w:p>
          <w:p>
            <w:pPr>
              <w:spacing w:after="20"/>
              <w:ind w:left="20"/>
              <w:jc w:val="both"/>
            </w:pPr>
            <w:r>
              <w:rPr>
                <w:rFonts w:ascii="Times New Roman"/>
                <w:b w:val="false"/>
                <w:i w:val="false"/>
                <w:color w:val="000000"/>
                <w:sz w:val="20"/>
              </w:rPr>
              <w:t>
Младший научный сотрудник Центра военной медицины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основного персонала высшего уровня квалификации высшей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 производитель работ (прораб):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 бактериолог карантинной лаборатории, радиолог: Ветеринарно-эпизоотического отряда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первой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производитель работ (прораб):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 бактериолог карантинной лаборатории, радиолог: Ветеринарно-эпизоотического отряда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второй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 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производитель работ (прораб):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 бактериолог карантинной лаборатории, радиолог Ветеринарно-эпизоотического отряда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без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производитель работ (прораб):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 бактериолог карантинной лаборатории, радиолог: Ветеринарно-эпизоотического отряда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высшей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техники всех наименований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 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производитель работ (прораб), техники всех наименований: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фельдшер: Ветеринарно-эпизоотического отряда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техники всех наименований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музыковед, режиссер, режиссер-постановщик, солист, хореограф, оператор-постановщик: Национального военно-патриотического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производитель работ (прораб), техники всех наименований: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фельдшер: Ветеринарно-эпизоотического отряда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техники всех наименований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производитель работ (прораб), техники всех наименований: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фельдшер: Ветеринарно-эпизоотического отряда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без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техники всех наименований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производитель работ (прораб), геодезист, мастер, техники всех наименований: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фельдшер: Ветеринарно-эпизоотического отряда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"Образование"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высшей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Военного колледжа,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Военного колледжа,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Военного колледжа,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без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Военного колледжа, специализированной организации образования с углубленной допризывной подготовкой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высшей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1"/>
          <w:p>
            <w:pPr>
              <w:spacing w:after="20"/>
              <w:ind w:left="20"/>
              <w:jc w:val="both"/>
            </w:pPr>
            <w:r>
              <w:rPr>
                <w:rFonts w:ascii="Times New Roman"/>
                <w:b w:val="false"/>
                <w:i w:val="false"/>
                <w:color w:val="000000"/>
                <w:sz w:val="20"/>
              </w:rPr>
              <w:t xml:space="preserve">
 Воспитатель: Военного колледжа, специализированной организации образования с углубленной допризывной подготовкой, Военно-технической школы; </w:t>
            </w:r>
          </w:p>
          <w:bookmarkEnd w:id="31"/>
          <w:p>
            <w:pPr>
              <w:spacing w:after="20"/>
              <w:ind w:left="20"/>
              <w:jc w:val="both"/>
            </w:pPr>
            <w:r>
              <w:rPr>
                <w:rFonts w:ascii="Times New Roman"/>
                <w:b w:val="false"/>
                <w:i w:val="false"/>
                <w:color w:val="000000"/>
                <w:sz w:val="20"/>
              </w:rPr>
              <w:t>
Методист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Военного колледжа, Военно-технической школы,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первой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2"/>
          <w:p>
            <w:pPr>
              <w:spacing w:after="20"/>
              <w:ind w:left="20"/>
              <w:jc w:val="both"/>
            </w:pPr>
            <w:r>
              <w:rPr>
                <w:rFonts w:ascii="Times New Roman"/>
                <w:b w:val="false"/>
                <w:i w:val="false"/>
                <w:color w:val="000000"/>
                <w:sz w:val="20"/>
              </w:rPr>
              <w:t xml:space="preserve">
 Воспитатель: Военного колледжа, специализированной организации образования с углубленной допризывной подготовкой, Военно-технической школы; </w:t>
            </w:r>
          </w:p>
          <w:bookmarkEnd w:id="32"/>
          <w:p>
            <w:pPr>
              <w:spacing w:after="20"/>
              <w:ind w:left="20"/>
              <w:jc w:val="both"/>
            </w:pPr>
            <w:r>
              <w:rPr>
                <w:rFonts w:ascii="Times New Roman"/>
                <w:b w:val="false"/>
                <w:i w:val="false"/>
                <w:color w:val="000000"/>
                <w:sz w:val="20"/>
              </w:rPr>
              <w:t>
Методист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Военного колледжа, Военно-технической школы,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второй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3"/>
          <w:p>
            <w:pPr>
              <w:spacing w:after="20"/>
              <w:ind w:left="20"/>
              <w:jc w:val="both"/>
            </w:pPr>
            <w:r>
              <w:rPr>
                <w:rFonts w:ascii="Times New Roman"/>
                <w:b w:val="false"/>
                <w:i w:val="false"/>
                <w:color w:val="000000"/>
                <w:sz w:val="20"/>
              </w:rPr>
              <w:t xml:space="preserve">
 Воспитатель: Военного колледжа, специализированной организации образования с углубленной допризывной подготовкой, Военно-технической школы; </w:t>
            </w:r>
          </w:p>
          <w:bookmarkEnd w:id="33"/>
          <w:p>
            <w:pPr>
              <w:spacing w:after="20"/>
              <w:ind w:left="20"/>
              <w:jc w:val="both"/>
            </w:pPr>
            <w:r>
              <w:rPr>
                <w:rFonts w:ascii="Times New Roman"/>
                <w:b w:val="false"/>
                <w:i w:val="false"/>
                <w:color w:val="000000"/>
                <w:sz w:val="20"/>
              </w:rPr>
              <w:t>
Методист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Военного колледжа, Военно-технической школы,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предприятий: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4"/>
          <w:p>
            <w:pPr>
              <w:spacing w:after="20"/>
              <w:ind w:left="20"/>
              <w:jc w:val="both"/>
            </w:pPr>
            <w:r>
              <w:rPr>
                <w:rFonts w:ascii="Times New Roman"/>
                <w:b w:val="false"/>
                <w:i w:val="false"/>
                <w:color w:val="000000"/>
                <w:sz w:val="20"/>
              </w:rPr>
              <w:t xml:space="preserve">
 Воспитатель: Военного колледжа, специализированной организации образования с углубленной допризывной подготовкой, Военно-технической школы; </w:t>
            </w:r>
          </w:p>
          <w:bookmarkEnd w:id="34"/>
          <w:p>
            <w:pPr>
              <w:spacing w:after="20"/>
              <w:ind w:left="20"/>
              <w:jc w:val="both"/>
            </w:pPr>
            <w:r>
              <w:rPr>
                <w:rFonts w:ascii="Times New Roman"/>
                <w:b w:val="false"/>
                <w:i w:val="false"/>
                <w:color w:val="000000"/>
                <w:sz w:val="20"/>
              </w:rPr>
              <w:t>
Методист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Военного колледжа, Военно-технической школы, специализированной организации образования с углубленной допризывной подготовкой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5"/>
          <w:p>
            <w:pPr>
              <w:spacing w:after="20"/>
              <w:ind w:left="20"/>
              <w:jc w:val="both"/>
            </w:pPr>
            <w:r>
              <w:rPr>
                <w:rFonts w:ascii="Times New Roman"/>
                <w:b w:val="false"/>
                <w:i w:val="false"/>
                <w:color w:val="000000"/>
                <w:sz w:val="20"/>
              </w:rPr>
              <w:t xml:space="preserve">
 Воспитатель: Военного колледжа, специализированной организации образования с углубленной допризывной подготовкой, Военно-технической школы; </w:t>
            </w:r>
          </w:p>
          <w:bookmarkEnd w:id="35"/>
          <w:p>
            <w:pPr>
              <w:spacing w:after="20"/>
              <w:ind w:left="20"/>
              <w:jc w:val="both"/>
            </w:pPr>
            <w:r>
              <w:rPr>
                <w:rFonts w:ascii="Times New Roman"/>
                <w:b w:val="false"/>
                <w:i w:val="false"/>
                <w:color w:val="000000"/>
                <w:sz w:val="20"/>
              </w:rPr>
              <w:t>
Методист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Военного колледжа, Военно-технической школы,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первой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6"/>
          <w:p>
            <w:pPr>
              <w:spacing w:after="20"/>
              <w:ind w:left="20"/>
              <w:jc w:val="both"/>
            </w:pPr>
            <w:r>
              <w:rPr>
                <w:rFonts w:ascii="Times New Roman"/>
                <w:b w:val="false"/>
                <w:i w:val="false"/>
                <w:color w:val="000000"/>
                <w:sz w:val="20"/>
              </w:rPr>
              <w:t xml:space="preserve">
 Воспитатель: Военного колледжа, специализированной организации образования с углубленной допризывной подготовкой, Военно-технической школы; </w:t>
            </w:r>
          </w:p>
          <w:bookmarkEnd w:id="36"/>
          <w:p>
            <w:pPr>
              <w:spacing w:after="20"/>
              <w:ind w:left="20"/>
              <w:jc w:val="both"/>
            </w:pPr>
            <w:r>
              <w:rPr>
                <w:rFonts w:ascii="Times New Roman"/>
                <w:b w:val="false"/>
                <w:i w:val="false"/>
                <w:color w:val="000000"/>
                <w:sz w:val="20"/>
              </w:rPr>
              <w:t>
Методист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Военного колледжа, специализированной организации образования с углубленной допризывной подготовкой, Военно-технической школы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второй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7"/>
          <w:p>
            <w:pPr>
              <w:spacing w:after="20"/>
              <w:ind w:left="20"/>
              <w:jc w:val="both"/>
            </w:pPr>
            <w:r>
              <w:rPr>
                <w:rFonts w:ascii="Times New Roman"/>
                <w:b w:val="false"/>
                <w:i w:val="false"/>
                <w:color w:val="000000"/>
                <w:sz w:val="20"/>
              </w:rPr>
              <w:t xml:space="preserve">
 Воспитатель: Военного колледжа, специализированной организации образования с углубленной допризывной подготовкой, Военно-технической школы; </w:t>
            </w:r>
          </w:p>
          <w:bookmarkEnd w:id="37"/>
          <w:p>
            <w:pPr>
              <w:spacing w:after="20"/>
              <w:ind w:left="20"/>
              <w:jc w:val="both"/>
            </w:pPr>
            <w:r>
              <w:rPr>
                <w:rFonts w:ascii="Times New Roman"/>
                <w:b w:val="false"/>
                <w:i w:val="false"/>
                <w:color w:val="000000"/>
                <w:sz w:val="20"/>
              </w:rPr>
              <w:t>
Методист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Военного колледжа, специализированной организации образования с углубленной допризывной подготовкой, Военно-технической школы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8"/>
          <w:p>
            <w:pPr>
              <w:spacing w:after="20"/>
              <w:ind w:left="20"/>
              <w:jc w:val="both"/>
            </w:pPr>
            <w:r>
              <w:rPr>
                <w:rFonts w:ascii="Times New Roman"/>
                <w:b w:val="false"/>
                <w:i w:val="false"/>
                <w:color w:val="000000"/>
                <w:sz w:val="20"/>
              </w:rPr>
              <w:t xml:space="preserve">
 Воспитатель: Военного колледжа, специализированной организации образования с углубленной допризывной подготовкой, Военно-технической школы; </w:t>
            </w:r>
          </w:p>
          <w:bookmarkEnd w:id="38"/>
          <w:p>
            <w:pPr>
              <w:spacing w:after="20"/>
              <w:ind w:left="20"/>
              <w:jc w:val="both"/>
            </w:pPr>
            <w:r>
              <w:rPr>
                <w:rFonts w:ascii="Times New Roman"/>
                <w:b w:val="false"/>
                <w:i w:val="false"/>
                <w:color w:val="000000"/>
                <w:sz w:val="20"/>
              </w:rPr>
              <w:t>
Методист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Военного колледжа, специализированной организации образования с углубленной допризывной подготовкой, Военно-технической школы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всех специальностей: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всех специальностей: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второй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всех специальностей: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без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всех специальностей: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высшей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медицинская сестра, лаборант, психолог: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первой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медицинская сестра, лаборант, психолог: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медицинская сестра, лаборант, психолог: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медицинская сестра, лаборант, психолог: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высшей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Диетическая сестра, зубной техник, лаборант, медицинская сестра, медицинский статистик, ренгенлаборант, фармацевт, фельдшер: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воинских частей и учреждений, Районных эксплуатационных частей, Дорожных эксплуатационных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первой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Диетическая сестра, зубной техник, лаборант, медицинская сестра, медицинский статистик, ренгенлаборант, фармацевт, фельдшер: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воинских частей и учреждений, Районных эксплуатационных частей, Дорожных эксплуатационных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второй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Диетическая сестра, зубной техник, лаборант, медицинская сестра, медицинский статистик, ренгенлаборант, фармацевт, фельдшер: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воинских частей и учреждений, Районных эксплуатационных частей, Дорожных эксплуатационных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Диетическая сестра, зубной техник, лаборант, медицинская сестра, медицинский статистик, ренгенлаборант, фармацевт, фельдшер: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воинских частей и учреждений, Районных эксплуатационных частей, Дорожных эксплуатационных участков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Заведующие хозяйственных подразделений: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r>
              <w:rPr>
                <w:rFonts w:ascii="Times New Roman"/>
                <w:b w:val="false"/>
                <w:i w:val="false"/>
                <w:color w:val="000000"/>
                <w:sz w:val="20"/>
              </w:rPr>
              <w:t>
Руководитель (заведующий) хозяйственных подразделений: базы, библиотеки, спортивного сооружения, стадиона, столовой, клуба, культурно-досугового центра (дом отдыха), бассейна, мастерской, узла связи, архива, цеха всех воинских частей и учреждений, Арсеналов и Баз боеприпасов, Национального военно-патриотического центра;</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инспектор: Организации высшего и (или)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Военно-технической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отдела, службы: Главного управления,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Управления и Отдела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отдела, службы, отделения, группы, части: Департамента по делам обороны, Управления и Отдела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сборного пункта Департамента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отдела, отделения, группы, службы, части: всех воинских частей и учреждений, Арсеналов и Баз боеприпасов;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отделения, группы Дорожно-эксплуатационного участка, Районной эксплуатационной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(начальника) Отряда ведомственной охраны;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группы охраны ведомственной охраны всех воинских частей и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группы охраны всех воинских частей и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Старшина Отряда (отдельной команды) ведомственной охраны;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склада тылового и эксплуатационно-технического обеспечения, хранилища всех воинских частей и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хранилища боеприпасов и вооружения, лаборатории: Арсеналов и Баз боеприпасов;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банно-прачечного комбината воинских частей и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Пресс-секретарь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архивом, бассейном, банно-прачечным комбинатом, клубом, музеем, мастерской, учебным кабинетом, учебной мастерской, спортивным сооружением (базой), столовой: Организации высшего и (или) послевузовского образования, Военного колледжа, специализированной организации образования с углубленной допризывной подготовкой, Военно-технической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библиотекой: Военного колледжа, специализированной организации образования с углубленной допризывной подготовкой, Военно-технической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начальника отдела (службы) Организации высшего и (или)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всех медицинских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руководителя подразделения всех медицинских учреждений;</w:t>
            </w:r>
          </w:p>
          <w:p>
            <w:pPr>
              <w:spacing w:after="20"/>
              <w:ind w:left="20"/>
              <w:jc w:val="both"/>
            </w:pPr>
            <w:r>
              <w:rPr>
                <w:rFonts w:ascii="Times New Roman"/>
                <w:b w:val="false"/>
                <w:i w:val="false"/>
                <w:color w:val="000000"/>
                <w:sz w:val="20"/>
              </w:rPr>
              <w:t>
Руководитель архива, библиотеки, клуба, культурно-досугового центра, лаборатории, столовой, склада (хранилищ) всех медицинских учреждений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0"/>
          <w:p>
            <w:pPr>
              <w:spacing w:after="20"/>
              <w:ind w:left="20"/>
              <w:jc w:val="both"/>
            </w:pPr>
            <w:r>
              <w:rPr>
                <w:rFonts w:ascii="Times New Roman"/>
                <w:b w:val="false"/>
                <w:i w:val="false"/>
                <w:color w:val="000000"/>
                <w:sz w:val="20"/>
              </w:rPr>
              <w:t>
Архивист, библиотекарь, бухгалтер, инженер всех специальностей (обеспечивающего вида деятельности), инспектор (обеспечивающего вида деятельности), механик (обеспечивающего вида деятельности), менеджер, методист, переводчик, референт, статистик, специалист по развитию государственного языка, психолог, экономист, юрисконсульт: Вида, Рода войск, Регионального командования, Главного управления и Управления, Центра;</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инженер всех специальностей (обеспечивающего вида деятельности), инспектор (обеспечивающего вида деятельности), инструктор (обеспечивающего вида деятельности), лаборант, мастер (обеспечивающего вида деятельности), менеджер, механик (обеспечивающего вида деятельности), переводчик, программист, психолог, редактор, специалист по развитию государственного языка, хореограф, экономист, юрисконсульт: воинских частей и учреждений, Арсеналов и Баз боеприпасов;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инспектор (обеспечивающего вида деятельности), переводчик, специалист по развитию государственного языка, экономист, юрисконсульт: Главного управления, Отдела, Отряда военной полиции;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инспектор (обеспечивающего вида деятельности), инструктор, переводчик, специалист по развитию государственного языка, юрисконсульт: Департамента по делам обороны, Управления и Отдела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инженер всех специальностей, инспектор, мастер (в том числе по ремонту инструментов), менеджер, музыкальный руководитель, референт, переводчик, помощник режиссера, специалист по развитию государственного языка, художники всех наименований, экономист, юрисконсульт: Национального военно-патриотического центра, Дома офицеров, культурно-досугового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Библиотекарь, бухгалтер, переводчик, специалист по развитию государственного языка, экономист, юрисконсульт Центрального архива;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Библиотекарь, бухгалтер, переводчик, специалист по развитию государственного языка, юрисконсульт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инженер всех специальностей, инспектор, мастер, методист, менеджер, механик, переводчик, психолог, референт, специалист по развитию государственного языка, экономист, юрисконсульт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библиограф, бухгалтер инженер всех специальностей, инспектор, инструктор, корректор, лаборант, механик, мастер, менеджер, переводчик, психолог, программист, редактор, специалист, статистик, социолог, хореограф, художники всех наименований, экономист, юрисконсульт: Организации высшего и (или) послевузовского образования, Военного колледжа, специализированной организации образования с углубленной допризывной подготовкой, Военно-технической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Инструктор (по спорту, танцам, музыке) специализированной организации образования с углубленной допризывной подготовкой;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Инструктор (культурно-досугового центра): Организации высшего и (или) послевузовского образования;</w:t>
            </w:r>
          </w:p>
          <w:p>
            <w:pPr>
              <w:spacing w:after="20"/>
              <w:ind w:left="20"/>
              <w:jc w:val="both"/>
            </w:pPr>
            <w:r>
              <w:rPr>
                <w:rFonts w:ascii="Times New Roman"/>
                <w:b w:val="false"/>
                <w:i w:val="false"/>
                <w:color w:val="000000"/>
                <w:sz w:val="20"/>
              </w:rPr>
              <w:t>
Архивист, библиотекарь, бухгалтер, инженер всех специальностей, инспектор, инструктор, механик, переводчик, программист, статистик, техники всех наименований, экономист, юрисконсульт: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медицинских учреждений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1"/>
          <w:p>
            <w:pPr>
              <w:spacing w:after="20"/>
              <w:ind w:left="20"/>
              <w:jc w:val="both"/>
            </w:pPr>
            <w:r>
              <w:rPr>
                <w:rFonts w:ascii="Times New Roman"/>
                <w:b w:val="false"/>
                <w:i w:val="false"/>
                <w:color w:val="000000"/>
                <w:sz w:val="20"/>
              </w:rPr>
              <w:t>
Архивист, библиотекарь, бухгалтер, инженер всех специальностей (обеспечивающего вида деятельности), инспектор (обеспечивающего вида деятельности), механик (обеспечивающего вида деятельности), методист, переводчик, психолог, референт, статистик, специалист по развитию государственного языка, техник (обеспечивающего вида деятельности), экономист, юрисконсульт: Вида, Рода войск, Регионального командования, Главного управления и Управления, учреждений, Центра;</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инженер всех специальностей (обеспечивающего вида деятельности), инспектор (обеспечивающего вида деятельности), лаборант, мастер (обеспечивающего вида деятельности), механик (обеспечивающего вида деятельности), переводчик, программист, психолог, специалист по развитию государственного языка, инструктор (обеспечивающего вида деятельности), хореограф, экономист, юрисконсульт: всех воинских частей и учреждений, Арсеналов и Баз боеприпасов;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инспектор (обеспечивающего вида деятельности), переводчик, специалист по развитию государственного языка, экономист, юрисконсульт: Главного управления, Отдела, Отряда военной полиции;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инспектор (обеспечивающего вида деятельности), инструктор, переводчик, специалист по развитию государственного языка, юрисконсульт: Департамента по делам обороны, Управления и Отдела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инженер всех специальностей (обеспечивающего вида деятельности), инспектор, мастер (в том числе по ремонту инструментов), музыкальный руководитель, помощник режиссера, переводчик, специалист по развитию государственного языка, художники всех наименований, экономист, юрисконсульт: Национального военно-патриотического центра, Центра, Дома офицеров, культурно-досугового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Библиотекарь, бухгалтер, переводчик, специалист по развитию государственного языка, экономист, юрисконсульт Центрального архива;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бухгалтер, инженер всех специальностей, инспектор, мастер, методист, механик, переводчик, статистик, специалист по развитию государственного языка, экономист, юрисконсульт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Архивист, библиотекарь, библиограф, бухгалтер, инженер всех специальностей, инспектор, корректор, лаборант, механик, мастер, переводчик, программист, редактор, специалист, статистик, социолог, техники всех наименований, хореограф, художники всех наименований, экономист, энергетик, юрисконсульт: Организации высшего и (или) послевузовского образования, Военного колледжа, специализированной организации образования с углубленной допризывной подготовкой, Военно-технической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Инструктор (по спорту, танцам, музыке) специализированной организации образования с углубленной допризывной подготовкой;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Инструктор (культурно-досугового центра): Организации высшего и (или) послевузовского образования;</w:t>
            </w:r>
          </w:p>
          <w:p>
            <w:pPr>
              <w:spacing w:after="20"/>
              <w:ind w:left="20"/>
              <w:jc w:val="both"/>
            </w:pPr>
            <w:r>
              <w:rPr>
                <w:rFonts w:ascii="Times New Roman"/>
                <w:b w:val="false"/>
                <w:i w:val="false"/>
                <w:color w:val="000000"/>
                <w:sz w:val="20"/>
              </w:rPr>
              <w:t>
Архивист, библиотекарь, бухгалтер, инженер всех специальностей, инспектор, инструктор, механик, переводчик, программист, статистик, техники всех наименований, экономист, юрисконсульт: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медицинских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занятого административно-хозяйственным обслуживанием: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2"/>
          <w:p>
            <w:pPr>
              <w:spacing w:after="20"/>
              <w:ind w:left="20"/>
              <w:jc w:val="both"/>
            </w:pPr>
            <w:r>
              <w:rPr>
                <w:rFonts w:ascii="Times New Roman"/>
                <w:b w:val="false"/>
                <w:i w:val="false"/>
                <w:color w:val="000000"/>
                <w:sz w:val="20"/>
              </w:rPr>
              <w:t>
Руководитель (заведующий):</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Бюро (справочным, информационным, копировально-множительным), гаража, делопроизводством, склада, хозяйства, части, радиоузла Вида, Рода войск, Регионального командования, Главного управления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(копировально-множительным), гаража, делопроизводством, канцелярии, котельной, общежития, прачечной, пункта, смены, склада, станции, участка, хозяйства: Дорожно-эксплуатационных участков и Районных эксплуатационных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(копировально-множительным, пропусков и охраны), бани, гаража, делопроизводством, котельной, лаборатории, общежития, прачечной, пункта, радиоузла, склада, смены, участка, части, хозяйства, фильмотеки: всех воинских частей и учреждений, Арсеналов и Баз боеприпасов;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(копировально-множительным), делопроизводством, хозяйства: Главного управления, Отдела, Отряда военной полиции;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(справочным, информационным, копировально-множительным), гаража, делопроизводством, котельной, склада, узла, хозяйства, части: Департамента по делам обороны, Управления и Отдела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(информационным, копировально-множительным), гаража, костюмерной, прачечной, склада, хозяйства, фильмотеки: Национального военно-патриотического центра, Дома офицеров;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(справочным, копировально-множительным), делопроизводством, хозяйства Центрального архива;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(информационным, копировально-множительным), делопроизводством, хозяйства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(информационным, копировально-множительным), гаража, делопроизводством, камеры хранения, котельной, общежития, прачечной, склада, хозяйства: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(справочным, копировально-множительным), гаража, бани, делопроизводством, котельной, общежития, прачечной, склада, станции, хозяйства, части: Организации высшего и (или) послевузовского образования, Военного колледжа, специализированной организации образования с углубленной допризывной подготовкой, Военно-технической школы;</w:t>
            </w:r>
          </w:p>
          <w:p>
            <w:pPr>
              <w:spacing w:after="20"/>
              <w:ind w:left="20"/>
              <w:jc w:val="both"/>
            </w:pPr>
            <w:r>
              <w:rPr>
                <w:rFonts w:ascii="Times New Roman"/>
                <w:b w:val="false"/>
                <w:i w:val="false"/>
                <w:color w:val="000000"/>
                <w:sz w:val="20"/>
              </w:rPr>
              <w:t>
Бюро (информационным, копировально-множительным), виварием, гаража, делопроизводством, котельной, прачечной, склада, хозяйства, части: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медицинских учреждений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администратор, делопроизводитель, дежурный бюро пропусков, диспетчер,, кассир, комендант, копировщик, контролер, машинистка, механик (по обслуживанию оборудования звуковой, трансляционной техники), музейный смотритель, звукооператор, оператор (копировально-множительных машин, систем связи, световой аппаратуры, компьютерной техники (программ), электронно-вычислительных машин, по обслуживанию компьютерных устройств, диспетчерской службы, по техническим средствам связи, охраны), охранник, помощник медицинской сестры, регистратор, секретарь, статистик, учетчик, экспедитор всех воинских частей и учреждений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