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bac1" w14:textId="09cb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31 марта 2023 года № 267 "Об утверждении Правил финансирования и материально-технического обеспечения мер государственной защиты органами военного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мая 2025 года № 610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31 марта 2023 года № 267 "Об утверждении Правил финансирования и материально-технического обеспечения мер государственной защиты органами военного управления" (зарегистрирован в Реестре государственной регистрации нормативных правовых актов под № 32222)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материально-технического обеспечения мер государственной защиты органами военного управления,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ОВУ применяются меры безопасности в отношении военнослужащих Вооруженных Сил Республики Казахстан, других войск и воинских формирований, путем применения установленных Законом мер безопасности с учетом особенностей прохождения воинской службы и работы в воинских частях, соединениях или государственных учреждениях Вооруженных Сил Республики Казахстан, других войск и воинских формирований.";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Военнослужащие, обеспечиваются денежным довольствием в соответствии с правилами выплаты денежного довольствия, пособий и прочих выплат военнослужащим Вооруженных Сил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июня 2017 года № 255 (зарегистрирован в Реестре государственной регистрации нормативных правовых актов под № 113338).".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первого официального опубликования настоящего приказа.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