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e40b7c" w14:textId="fe40b7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Инструкции по организации и обеспечению хранения военного имущества (имущества продовольственной службы) на центральных, региональных, флотских и войсковых складах Вооруженных Сил</w:t>
      </w:r>
    </w:p>
    <w:p>
      <w:pPr>
        <w:spacing w:after="0"/>
        <w:ind w:left="0"/>
        <w:jc w:val="both"/>
      </w:pPr>
      <w:r>
        <w:rPr>
          <w:rFonts w:ascii="Times New Roman"/>
          <w:b w:val="false"/>
          <w:i w:val="false"/>
          <w:color w:val="000000"/>
          <w:sz w:val="28"/>
        </w:rPr>
        <w:t>Приказ Министра обороны Республики Казахстан от 13 января 2025 года № 28.</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281)</w:t>
      </w:r>
      <w:r>
        <w:rPr>
          <w:rFonts w:ascii="Times New Roman"/>
          <w:b w:val="false"/>
          <w:i w:val="false"/>
          <w:color w:val="000000"/>
          <w:sz w:val="28"/>
        </w:rPr>
        <w:t xml:space="preserve"> пункта 15 Положения о Министерстве обороны Республики Казахстан, утвержденного постановлением Правительства Республики Казахстан от 2 июня 2022 года № 357, ПРИКАЗЫВАЮ:</w:t>
      </w:r>
    </w:p>
    <w:bookmarkEnd w:id="0"/>
    <w:bookmarkStart w:name="z5" w:id="1"/>
    <w:p>
      <w:pPr>
        <w:spacing w:after="0"/>
        <w:ind w:left="0"/>
        <w:jc w:val="both"/>
      </w:pPr>
      <w:r>
        <w:rPr>
          <w:rFonts w:ascii="Times New Roman"/>
          <w:b w:val="false"/>
          <w:i w:val="false"/>
          <w:color w:val="000000"/>
          <w:sz w:val="28"/>
        </w:rPr>
        <w:t xml:space="preserve">
      1. Утвердить прилагаемую </w:t>
      </w:r>
      <w:r>
        <w:rPr>
          <w:rFonts w:ascii="Times New Roman"/>
          <w:b w:val="false"/>
          <w:i w:val="false"/>
          <w:color w:val="000000"/>
          <w:sz w:val="28"/>
        </w:rPr>
        <w:t>Инструкцию</w:t>
      </w:r>
      <w:r>
        <w:rPr>
          <w:rFonts w:ascii="Times New Roman"/>
          <w:b w:val="false"/>
          <w:i w:val="false"/>
          <w:color w:val="000000"/>
          <w:sz w:val="28"/>
        </w:rPr>
        <w:t xml:space="preserve"> по организации и обеспечению хранения военного имущества (имущества продовольственной службы) на центральных, региональных, флотских и войсковых складах Вооруженных Сил.</w:t>
      </w:r>
    </w:p>
    <w:bookmarkEnd w:id="1"/>
    <w:bookmarkStart w:name="z6" w:id="2"/>
    <w:p>
      <w:pPr>
        <w:spacing w:after="0"/>
        <w:ind w:left="0"/>
        <w:jc w:val="both"/>
      </w:pPr>
      <w:r>
        <w:rPr>
          <w:rFonts w:ascii="Times New Roman"/>
          <w:b w:val="false"/>
          <w:i w:val="false"/>
          <w:color w:val="000000"/>
          <w:sz w:val="28"/>
        </w:rPr>
        <w:t>
      2. Начальнику Тыла Вооруженных Сил Республики Казахстан в установленном законодательством Республики Казахстан порядке обеспечить:</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направление настоящего приказа в Республиканское государственное предприятие на праве хозяйственного ведения "Институт законодательства и правовой информации Республики Казахстан" Министерства юстиции Республики Казахстан в электронном виде в течение пяти рабочих дней со дня его подписания на казахском и русском языках в соответствии с требованиями </w:t>
      </w:r>
      <w:r>
        <w:rPr>
          <w:rFonts w:ascii="Times New Roman"/>
          <w:b w:val="false"/>
          <w:i w:val="false"/>
          <w:color w:val="000000"/>
          <w:sz w:val="28"/>
        </w:rPr>
        <w:t>пункта 10</w:t>
      </w:r>
      <w:r>
        <w:rPr>
          <w:rFonts w:ascii="Times New Roman"/>
          <w:b w:val="false"/>
          <w:i w:val="false"/>
          <w:color w:val="000000"/>
          <w:sz w:val="28"/>
        </w:rPr>
        <w:t xml:space="preserve"> Правил ведения Государственного реестра нормативных правовых актов Республики Казахстан, Эталонного контрольного банка нормативных правовых актов Республики Казахстан, утвержденных приказом Министра юстиции Республики Казахстан от 11 июля 2023 года № 472 (зарегистрирован в Реестре государственной регистрации нормативных правовых актов под № 33059);</w:t>
      </w:r>
    </w:p>
    <w:bookmarkStart w:name="z8" w:id="3"/>
    <w:p>
      <w:pPr>
        <w:spacing w:after="0"/>
        <w:ind w:left="0"/>
        <w:jc w:val="both"/>
      </w:pPr>
      <w:r>
        <w:rPr>
          <w:rFonts w:ascii="Times New Roman"/>
          <w:b w:val="false"/>
          <w:i w:val="false"/>
          <w:color w:val="000000"/>
          <w:sz w:val="28"/>
        </w:rPr>
        <w:t>
      2) размещение настоящего приказа на интернет-ресурсе Министерства обороны Республики Казахстан после его первого официального опубликования;</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направление сведений в Юридический департамент Министерства обороны Республики Казахстан об исполнении </w:t>
      </w:r>
      <w:r>
        <w:rPr>
          <w:rFonts w:ascii="Times New Roman"/>
          <w:b w:val="false"/>
          <w:i w:val="false"/>
          <w:color w:val="000000"/>
          <w:sz w:val="28"/>
        </w:rPr>
        <w:t>подпунктов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пункта 2 настоящего приказа в течение десяти календарных дней со дня государственной регистрации.</w:t>
      </w:r>
    </w:p>
    <w:bookmarkStart w:name="z10" w:id="4"/>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заместителя Министра обороны Республики Казахстан.</w:t>
      </w:r>
    </w:p>
    <w:bookmarkEnd w:id="4"/>
    <w:bookmarkStart w:name="z11" w:id="5"/>
    <w:p>
      <w:pPr>
        <w:spacing w:after="0"/>
        <w:ind w:left="0"/>
        <w:jc w:val="both"/>
      </w:pPr>
      <w:r>
        <w:rPr>
          <w:rFonts w:ascii="Times New Roman"/>
          <w:b w:val="false"/>
          <w:i w:val="false"/>
          <w:color w:val="000000"/>
          <w:sz w:val="28"/>
        </w:rPr>
        <w:t>
      4. Настоящий приказ довести до заинтересованных должностных лиц и структурных подразделений.</w:t>
      </w:r>
    </w:p>
    <w:bookmarkEnd w:id="5"/>
    <w:bookmarkStart w:name="z12" w:id="6"/>
    <w:p>
      <w:pPr>
        <w:spacing w:after="0"/>
        <w:ind w:left="0"/>
        <w:jc w:val="both"/>
      </w:pPr>
      <w:r>
        <w:rPr>
          <w:rFonts w:ascii="Times New Roman"/>
          <w:b w:val="false"/>
          <w:i w:val="false"/>
          <w:color w:val="000000"/>
          <w:sz w:val="28"/>
        </w:rPr>
        <w:t>
      5. Настоящий приказ вводится в действие со дня его первого официального опубликования.</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обороны</w:t>
            </w:r>
          </w:p>
          <w:p>
            <w:pPr>
              <w:spacing w:after="20"/>
              <w:ind w:left="20"/>
              <w:jc w:val="both"/>
            </w:pPr>
          </w:p>
          <w:p>
            <w:pPr>
              <w:spacing w:after="20"/>
              <w:ind w:left="20"/>
              <w:jc w:val="both"/>
            </w:pPr>
            <w:r>
              <w:rPr>
                <w:rFonts w:ascii="Times New Roman"/>
                <w:b w:val="false"/>
                <w:i/>
                <w:color w:val="000000"/>
                <w:sz w:val="20"/>
              </w:rPr>
              <w:t>Республики Казахстан</w:t>
            </w:r>
          </w:p>
          <w:p>
            <w:pPr>
              <w:spacing w:after="0"/>
              <w:ind w:left="0"/>
              <w:jc w:val="left"/>
            </w:pPr>
          </w:p>
          <w:p>
            <w:pPr>
              <w:spacing w:after="20"/>
              <w:ind w:left="20"/>
              <w:jc w:val="both"/>
            </w:pPr>
            <w:r>
              <w:rPr>
                <w:rFonts w:ascii="Times New Roman"/>
                <w:b w:val="false"/>
                <w:i/>
                <w:color w:val="000000"/>
                <w:sz w:val="20"/>
              </w:rPr>
              <w:t>генерал-полковник</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Жаксылыков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Утверждена</w:t>
            </w:r>
            <w:r>
              <w:br/>
            </w:r>
            <w:r>
              <w:rPr>
                <w:rFonts w:ascii="Times New Roman"/>
                <w:b w:val="false"/>
                <w:i w:val="false"/>
                <w:color w:val="000000"/>
                <w:sz w:val="20"/>
              </w:rPr>
              <w:t>приказом Министра обороны</w:t>
            </w:r>
            <w:r>
              <w:br/>
            </w:r>
            <w:r>
              <w:rPr>
                <w:rFonts w:ascii="Times New Roman"/>
                <w:b w:val="false"/>
                <w:i w:val="false"/>
                <w:color w:val="000000"/>
                <w:sz w:val="20"/>
              </w:rPr>
              <w:t>Республики Казахстан</w:t>
            </w:r>
            <w:r>
              <w:br/>
            </w:r>
            <w:r>
              <w:rPr>
                <w:rFonts w:ascii="Times New Roman"/>
                <w:b w:val="false"/>
                <w:i w:val="false"/>
                <w:color w:val="000000"/>
                <w:sz w:val="20"/>
              </w:rPr>
              <w:t>от 13 января 2025 года № 28</w:t>
            </w:r>
          </w:p>
        </w:tc>
      </w:tr>
    </w:tbl>
    <w:bookmarkStart w:name="z15" w:id="7"/>
    <w:p>
      <w:pPr>
        <w:spacing w:after="0"/>
        <w:ind w:left="0"/>
        <w:jc w:val="left"/>
      </w:pPr>
      <w:r>
        <w:rPr>
          <w:rFonts w:ascii="Times New Roman"/>
          <w:b/>
          <w:i w:val="false"/>
          <w:color w:val="000000"/>
        </w:rPr>
        <w:t xml:space="preserve"> Инструкция по организации и обеспечению хранения военного имущества (имущества продовольственной службы) на центральных, региональных, флотских и войсковых складах Вооруженных Сил Республики Казахстан</w:t>
      </w:r>
    </w:p>
    <w:bookmarkEnd w:id="7"/>
    <w:bookmarkStart w:name="z16" w:id="8"/>
    <w:p>
      <w:pPr>
        <w:spacing w:after="0"/>
        <w:ind w:left="0"/>
        <w:jc w:val="left"/>
      </w:pPr>
      <w:r>
        <w:rPr>
          <w:rFonts w:ascii="Times New Roman"/>
          <w:b/>
          <w:i w:val="false"/>
          <w:color w:val="000000"/>
        </w:rPr>
        <w:t xml:space="preserve"> Глава 1. Общие положения</w:t>
      </w:r>
    </w:p>
    <w:bookmarkEnd w:id="8"/>
    <w:bookmarkStart w:name="z17" w:id="9"/>
    <w:p>
      <w:pPr>
        <w:spacing w:after="0"/>
        <w:ind w:left="0"/>
        <w:jc w:val="both"/>
      </w:pPr>
      <w:r>
        <w:rPr>
          <w:rFonts w:ascii="Times New Roman"/>
          <w:b w:val="false"/>
          <w:i w:val="false"/>
          <w:color w:val="000000"/>
          <w:sz w:val="28"/>
        </w:rPr>
        <w:t>
      1. Настоящая Инструкция по организации и обеспечению хранения военного имущества (имущества продовольственной службы) на центральных, региональных флотских и войсковых складах Вооруженных Сил Республики Казахстан (далее – Инструкция) детализирует порядок организации и обеспечения хранения продовольствия, техники и имущества продовольственной службы на центральных, региональных, флотских и войсковых складах Вооруженных Сил Республики Казахстан (далее – ВС РК).</w:t>
      </w:r>
    </w:p>
    <w:bookmarkEnd w:id="9"/>
    <w:bookmarkStart w:name="z18" w:id="10"/>
    <w:p>
      <w:pPr>
        <w:spacing w:after="0"/>
        <w:ind w:left="0"/>
        <w:jc w:val="both"/>
      </w:pPr>
      <w:r>
        <w:rPr>
          <w:rFonts w:ascii="Times New Roman"/>
          <w:b w:val="false"/>
          <w:i w:val="false"/>
          <w:color w:val="000000"/>
          <w:sz w:val="28"/>
        </w:rPr>
        <w:t>
      2. Основными мероприятиями, обеспечивающими сохранность продовольствия, техники и имущества продовольственной службы, являются:</w:t>
      </w:r>
    </w:p>
    <w:bookmarkEnd w:id="10"/>
    <w:bookmarkStart w:name="z19" w:id="11"/>
    <w:p>
      <w:pPr>
        <w:spacing w:after="0"/>
        <w:ind w:left="0"/>
        <w:jc w:val="both"/>
      </w:pPr>
      <w:r>
        <w:rPr>
          <w:rFonts w:ascii="Times New Roman"/>
          <w:b w:val="false"/>
          <w:i w:val="false"/>
          <w:color w:val="000000"/>
          <w:sz w:val="28"/>
        </w:rPr>
        <w:t>
      правильное размещение, рациональное планирования, устройство, оборудование и специализация помещений склада по видам продовольствия, техники и имущества, постоянное поддержание в помещениях склада чистоты и порядка;</w:t>
      </w:r>
    </w:p>
    <w:bookmarkEnd w:id="11"/>
    <w:bookmarkStart w:name="z20" w:id="12"/>
    <w:p>
      <w:pPr>
        <w:spacing w:after="0"/>
        <w:ind w:left="0"/>
        <w:jc w:val="both"/>
      </w:pPr>
      <w:r>
        <w:rPr>
          <w:rFonts w:ascii="Times New Roman"/>
          <w:b w:val="false"/>
          <w:i w:val="false"/>
          <w:color w:val="000000"/>
          <w:sz w:val="28"/>
        </w:rPr>
        <w:t>
      создание оптимальных условий хранения для каждого вида продовольствия, техники и имущества;</w:t>
      </w:r>
    </w:p>
    <w:bookmarkEnd w:id="12"/>
    <w:bookmarkStart w:name="z21" w:id="13"/>
    <w:p>
      <w:pPr>
        <w:spacing w:after="0"/>
        <w:ind w:left="0"/>
        <w:jc w:val="both"/>
      </w:pPr>
      <w:r>
        <w:rPr>
          <w:rFonts w:ascii="Times New Roman"/>
          <w:b w:val="false"/>
          <w:i w:val="false"/>
          <w:color w:val="000000"/>
          <w:sz w:val="28"/>
        </w:rPr>
        <w:t>
      тщательный контроль количества и качества продовольствия, техники и имущества, поступающих и хранимых на складе;</w:t>
      </w:r>
    </w:p>
    <w:bookmarkEnd w:id="13"/>
    <w:bookmarkStart w:name="z22" w:id="14"/>
    <w:p>
      <w:pPr>
        <w:spacing w:after="0"/>
        <w:ind w:left="0"/>
        <w:jc w:val="both"/>
      </w:pPr>
      <w:r>
        <w:rPr>
          <w:rFonts w:ascii="Times New Roman"/>
          <w:b w:val="false"/>
          <w:i w:val="false"/>
          <w:color w:val="000000"/>
          <w:sz w:val="28"/>
        </w:rPr>
        <w:t>
      правильная организация хранения продовольствия, техники и имущества и своевременное проведение мероприятий, обеспечивающих их сохранность (освежение, подработка, борьба с вредителями продовольствия, техническое обслуживание, консервация техники);</w:t>
      </w:r>
    </w:p>
    <w:bookmarkEnd w:id="14"/>
    <w:bookmarkStart w:name="z23" w:id="15"/>
    <w:p>
      <w:pPr>
        <w:spacing w:after="0"/>
        <w:ind w:left="0"/>
        <w:jc w:val="both"/>
      </w:pPr>
      <w:r>
        <w:rPr>
          <w:rFonts w:ascii="Times New Roman"/>
          <w:b w:val="false"/>
          <w:i w:val="false"/>
          <w:color w:val="000000"/>
          <w:sz w:val="28"/>
        </w:rPr>
        <w:t>
      правильная организация учета хранимых продовольствия, техники и имущества и отпуска их со склада в соответствии с руководящими документами;</w:t>
      </w:r>
    </w:p>
    <w:bookmarkEnd w:id="15"/>
    <w:bookmarkStart w:name="z24" w:id="16"/>
    <w:p>
      <w:pPr>
        <w:spacing w:after="0"/>
        <w:ind w:left="0"/>
        <w:jc w:val="both"/>
      </w:pPr>
      <w:r>
        <w:rPr>
          <w:rFonts w:ascii="Times New Roman"/>
          <w:b w:val="false"/>
          <w:i w:val="false"/>
          <w:color w:val="000000"/>
          <w:sz w:val="28"/>
        </w:rPr>
        <w:t>
      четкая организация противопожарной охраны, строгое соблюдение правил охраны труда и техники безопасности.</w:t>
      </w:r>
    </w:p>
    <w:bookmarkEnd w:id="16"/>
    <w:bookmarkStart w:name="z25" w:id="17"/>
    <w:p>
      <w:pPr>
        <w:spacing w:after="0"/>
        <w:ind w:left="0"/>
        <w:jc w:val="both"/>
      </w:pPr>
      <w:r>
        <w:rPr>
          <w:rFonts w:ascii="Times New Roman"/>
          <w:b w:val="false"/>
          <w:i w:val="false"/>
          <w:color w:val="000000"/>
          <w:sz w:val="28"/>
        </w:rPr>
        <w:t>
      3. В Инструкции используются следующие термины и определения, характеризующие хранение пищевых продуктов и имущества продовольственной службы:</w:t>
      </w:r>
    </w:p>
    <w:bookmarkEnd w:id="17"/>
    <w:bookmarkStart w:name="z26" w:id="18"/>
    <w:p>
      <w:pPr>
        <w:spacing w:after="0"/>
        <w:ind w:left="0"/>
        <w:jc w:val="both"/>
      </w:pPr>
      <w:r>
        <w:rPr>
          <w:rFonts w:ascii="Times New Roman"/>
          <w:b w:val="false"/>
          <w:i w:val="false"/>
          <w:color w:val="000000"/>
          <w:sz w:val="28"/>
        </w:rPr>
        <w:t>
      наработка – продолжительность или объем работы объекта;</w:t>
      </w:r>
    </w:p>
    <w:bookmarkEnd w:id="18"/>
    <w:bookmarkStart w:name="z27" w:id="19"/>
    <w:p>
      <w:pPr>
        <w:spacing w:after="0"/>
        <w:ind w:left="0"/>
        <w:jc w:val="both"/>
      </w:pPr>
      <w:r>
        <w:rPr>
          <w:rFonts w:ascii="Times New Roman"/>
          <w:b w:val="false"/>
          <w:i w:val="false"/>
          <w:color w:val="000000"/>
          <w:sz w:val="28"/>
        </w:rPr>
        <w:t>
      открытая площадка – открытый участок территории, приспособленный для хранения изделий, но не обеспечивающий защиту их от воздействия окружающей среды;</w:t>
      </w:r>
    </w:p>
    <w:bookmarkEnd w:id="19"/>
    <w:bookmarkStart w:name="z28" w:id="20"/>
    <w:p>
      <w:pPr>
        <w:spacing w:after="0"/>
        <w:ind w:left="0"/>
        <w:jc w:val="both"/>
      </w:pPr>
      <w:r>
        <w:rPr>
          <w:rFonts w:ascii="Times New Roman"/>
          <w:b w:val="false"/>
          <w:i w:val="false"/>
          <w:color w:val="000000"/>
          <w:sz w:val="28"/>
        </w:rPr>
        <w:t>
      дезинсекция – уничтожение насекомых – переносчиков возбудителей инфекционных болезней. Существуют физические, химические и биологические способы дезинсекции, основным является химический (обработка инсектицидами);</w:t>
      </w:r>
    </w:p>
    <w:bookmarkEnd w:id="20"/>
    <w:bookmarkStart w:name="z29" w:id="21"/>
    <w:p>
      <w:pPr>
        <w:spacing w:after="0"/>
        <w:ind w:left="0"/>
        <w:jc w:val="both"/>
      </w:pPr>
      <w:r>
        <w:rPr>
          <w:rFonts w:ascii="Times New Roman"/>
          <w:b w:val="false"/>
          <w:i w:val="false"/>
          <w:color w:val="000000"/>
          <w:sz w:val="28"/>
        </w:rPr>
        <w:t>
      дератизация – комплекс мер по борьбе с грызунами – источниками или переносчиками возбудителей инфекционных болезней, либо наносящими экономический ущерб: уничтожение их химическими, механическими и биологическими методами; упорядочение сбора и удаления мусора; оборудование непроницаемых для грызунов мест хранения;</w:t>
      </w:r>
    </w:p>
    <w:bookmarkEnd w:id="21"/>
    <w:bookmarkStart w:name="z30" w:id="22"/>
    <w:p>
      <w:pPr>
        <w:spacing w:after="0"/>
        <w:ind w:left="0"/>
        <w:jc w:val="both"/>
      </w:pPr>
      <w:r>
        <w:rPr>
          <w:rFonts w:ascii="Times New Roman"/>
          <w:b w:val="false"/>
          <w:i w:val="false"/>
          <w:color w:val="000000"/>
          <w:sz w:val="28"/>
        </w:rPr>
        <w:t>
      срок годности – период времени, в течение которого пищевая продукция должна полностью соответствовать предъявляемым к ней требованиям безопасности, установленным законодательством Республики Казахстан;</w:t>
      </w:r>
    </w:p>
    <w:bookmarkEnd w:id="22"/>
    <w:bookmarkStart w:name="z31" w:id="23"/>
    <w:p>
      <w:pPr>
        <w:spacing w:after="0"/>
        <w:ind w:left="0"/>
        <w:jc w:val="both"/>
      </w:pPr>
      <w:r>
        <w:rPr>
          <w:rFonts w:ascii="Times New Roman"/>
          <w:b w:val="false"/>
          <w:i w:val="false"/>
          <w:color w:val="000000"/>
          <w:sz w:val="28"/>
        </w:rPr>
        <w:t>
      отапливаемое хранилище – сооружение, оборудованное системами отопления и вентиляции для поддержания температуры и относительной влажности воздуха в заданных пределах и обеспечивающее защиту изделий от воздействия атмосферных осадков, солнечной радиации, пыли, песка, ветра и резких перепадов температуры;</w:t>
      </w:r>
    </w:p>
    <w:bookmarkEnd w:id="23"/>
    <w:bookmarkStart w:name="z32" w:id="24"/>
    <w:p>
      <w:pPr>
        <w:spacing w:after="0"/>
        <w:ind w:left="0"/>
        <w:jc w:val="both"/>
      </w:pPr>
      <w:r>
        <w:rPr>
          <w:rFonts w:ascii="Times New Roman"/>
          <w:b w:val="false"/>
          <w:i w:val="false"/>
          <w:color w:val="000000"/>
          <w:sz w:val="28"/>
        </w:rPr>
        <w:t>
      хранилище неотапливаемое – сооружение, оборудованное для хранения изделий и обеспечивающее защиту от атмосферных осадков, солнечной радиации, пыли, песка, ветра, резких перепадов температуры и относительной влажности наружного воздуха;</w:t>
      </w:r>
    </w:p>
    <w:bookmarkEnd w:id="24"/>
    <w:bookmarkStart w:name="z33" w:id="25"/>
    <w:p>
      <w:pPr>
        <w:spacing w:after="0"/>
        <w:ind w:left="0"/>
        <w:jc w:val="both"/>
      </w:pPr>
      <w:r>
        <w:rPr>
          <w:rFonts w:ascii="Times New Roman"/>
          <w:b w:val="false"/>
          <w:i w:val="false"/>
          <w:color w:val="000000"/>
          <w:sz w:val="28"/>
        </w:rPr>
        <w:t>
      перевалочные хранилища – это специализированное складское помещение, предназначенное для временного хранения и перераспределения грузов в процессе их транспортировки между пунктами назначения.</w:t>
      </w:r>
    </w:p>
    <w:bookmarkEnd w:id="25"/>
    <w:bookmarkStart w:name="z34" w:id="26"/>
    <w:p>
      <w:pPr>
        <w:spacing w:after="0"/>
        <w:ind w:left="0"/>
        <w:jc w:val="both"/>
      </w:pPr>
      <w:r>
        <w:rPr>
          <w:rFonts w:ascii="Times New Roman"/>
          <w:b w:val="false"/>
          <w:i w:val="false"/>
          <w:color w:val="000000"/>
          <w:sz w:val="28"/>
        </w:rPr>
        <w:t>
      моющие средства – многокомпонентные смеси веществ, водные растворы которых применяют для очистки поверхности различных тел от загрязнений;</w:t>
      </w:r>
    </w:p>
    <w:bookmarkEnd w:id="26"/>
    <w:bookmarkStart w:name="z35" w:id="27"/>
    <w:p>
      <w:pPr>
        <w:spacing w:after="0"/>
        <w:ind w:left="0"/>
        <w:jc w:val="both"/>
      </w:pPr>
      <w:r>
        <w:rPr>
          <w:rFonts w:ascii="Times New Roman"/>
          <w:b w:val="false"/>
          <w:i w:val="false"/>
          <w:color w:val="000000"/>
          <w:sz w:val="28"/>
        </w:rPr>
        <w:t>
      консервация – осуществление временной защиты машин от коррозии, старения и биоповреждений по установленной технологии;</w:t>
      </w:r>
    </w:p>
    <w:bookmarkEnd w:id="27"/>
    <w:bookmarkStart w:name="z36" w:id="28"/>
    <w:p>
      <w:pPr>
        <w:spacing w:after="0"/>
        <w:ind w:left="0"/>
        <w:jc w:val="both"/>
      </w:pPr>
      <w:r>
        <w:rPr>
          <w:rFonts w:ascii="Times New Roman"/>
          <w:b w:val="false"/>
          <w:i w:val="false"/>
          <w:color w:val="000000"/>
          <w:sz w:val="28"/>
        </w:rPr>
        <w:t>
      навес – сооружение полузакрытого типа (крыша на опорах, со стенами или без них), предохраняющее изделия от прямого воздействия осадков и частично, от солнечной радиации;</w:t>
      </w:r>
    </w:p>
    <w:bookmarkEnd w:id="28"/>
    <w:bookmarkStart w:name="z37" w:id="29"/>
    <w:p>
      <w:pPr>
        <w:spacing w:after="0"/>
        <w:ind w:left="0"/>
        <w:jc w:val="both"/>
      </w:pPr>
      <w:r>
        <w:rPr>
          <w:rFonts w:ascii="Times New Roman"/>
          <w:b w:val="false"/>
          <w:i w:val="false"/>
          <w:color w:val="000000"/>
          <w:sz w:val="28"/>
        </w:rPr>
        <w:t>
      комплект запасных инструментов и принадлежностей (ЗИП) – запасные части, инструменты, принадлежности и материалы, необходимые для технического обслуживания и ремонта изделий, скомплектованные в зависимости от назначения и особенностей использования;</w:t>
      </w:r>
    </w:p>
    <w:bookmarkEnd w:id="29"/>
    <w:bookmarkStart w:name="z38" w:id="30"/>
    <w:p>
      <w:pPr>
        <w:spacing w:after="0"/>
        <w:ind w:left="0"/>
        <w:jc w:val="both"/>
      </w:pPr>
      <w:r>
        <w:rPr>
          <w:rFonts w:ascii="Times New Roman"/>
          <w:b w:val="false"/>
          <w:i w:val="false"/>
          <w:color w:val="000000"/>
          <w:sz w:val="28"/>
        </w:rPr>
        <w:t>
      срок реализации – период, в течение которого пищевой продукт должен быть реализован по прямому назначению;</w:t>
      </w:r>
    </w:p>
    <w:bookmarkEnd w:id="30"/>
    <w:bookmarkStart w:name="z39" w:id="31"/>
    <w:p>
      <w:pPr>
        <w:spacing w:after="0"/>
        <w:ind w:left="0"/>
        <w:jc w:val="both"/>
      </w:pPr>
      <w:r>
        <w:rPr>
          <w:rFonts w:ascii="Times New Roman"/>
          <w:b w:val="false"/>
          <w:i w:val="false"/>
          <w:color w:val="000000"/>
          <w:sz w:val="28"/>
        </w:rPr>
        <w:t>
      паспорт – документ, содержащий основные сведения, удостоверяющие гарантии изготовителя, значения основных параметров и характеристик (свойств) изделия, возможности сооружений (объектов), а также сведения о сертификации и утилизации изделия;</w:t>
      </w:r>
    </w:p>
    <w:bookmarkEnd w:id="31"/>
    <w:bookmarkStart w:name="z40" w:id="32"/>
    <w:p>
      <w:pPr>
        <w:spacing w:after="0"/>
        <w:ind w:left="0"/>
        <w:jc w:val="both"/>
      </w:pPr>
      <w:r>
        <w:rPr>
          <w:rFonts w:ascii="Times New Roman"/>
          <w:b w:val="false"/>
          <w:i w:val="false"/>
          <w:color w:val="000000"/>
          <w:sz w:val="28"/>
        </w:rPr>
        <w:t>
      хранение – содержание изделий в местах их размещения в соответствии с установленными инструкциями, предусматривающими обеспечение их сохранности доиспользования по назначению;</w:t>
      </w:r>
    </w:p>
    <w:bookmarkEnd w:id="32"/>
    <w:bookmarkStart w:name="z41" w:id="33"/>
    <w:p>
      <w:pPr>
        <w:spacing w:after="0"/>
        <w:ind w:left="0"/>
        <w:jc w:val="both"/>
      </w:pPr>
      <w:r>
        <w:rPr>
          <w:rFonts w:ascii="Times New Roman"/>
          <w:b w:val="false"/>
          <w:i w:val="false"/>
          <w:color w:val="000000"/>
          <w:sz w:val="28"/>
        </w:rPr>
        <w:t>
      метод хранения – совокупность технологических операций, обеспечивающих сохранность товаров путем создания и поддержания данных климатического и санитарно-гигиенического режимов, а также способов их размещения и обработки;</w:t>
      </w:r>
    </w:p>
    <w:bookmarkEnd w:id="33"/>
    <w:bookmarkStart w:name="z42" w:id="34"/>
    <w:p>
      <w:pPr>
        <w:spacing w:after="0"/>
        <w:ind w:left="0"/>
        <w:jc w:val="both"/>
      </w:pPr>
      <w:r>
        <w:rPr>
          <w:rFonts w:ascii="Times New Roman"/>
          <w:b w:val="false"/>
          <w:i w:val="false"/>
          <w:color w:val="000000"/>
          <w:sz w:val="28"/>
        </w:rPr>
        <w:t>
      срок хранения – период, в течение которого пищевой продукт при соблюдении установленных условий хранения сохраняет свойства, указанные в нормативном или техническом документе;</w:t>
      </w:r>
    </w:p>
    <w:bookmarkEnd w:id="34"/>
    <w:bookmarkStart w:name="z43" w:id="35"/>
    <w:p>
      <w:pPr>
        <w:spacing w:after="0"/>
        <w:ind w:left="0"/>
        <w:jc w:val="both"/>
      </w:pPr>
      <w:r>
        <w:rPr>
          <w:rFonts w:ascii="Times New Roman"/>
          <w:b w:val="false"/>
          <w:i w:val="false"/>
          <w:color w:val="000000"/>
          <w:sz w:val="28"/>
        </w:rPr>
        <w:t>
      режим хранения – совокупность климатических и санитарно-гигиенических требований, обеспечивающих сохранность пищевой продукции;</w:t>
      </w:r>
    </w:p>
    <w:bookmarkEnd w:id="35"/>
    <w:bookmarkStart w:name="z44" w:id="36"/>
    <w:p>
      <w:pPr>
        <w:spacing w:after="0"/>
        <w:ind w:left="0"/>
        <w:jc w:val="both"/>
      </w:pPr>
      <w:r>
        <w:rPr>
          <w:rFonts w:ascii="Times New Roman"/>
          <w:b w:val="false"/>
          <w:i w:val="false"/>
          <w:color w:val="000000"/>
          <w:sz w:val="28"/>
        </w:rPr>
        <w:t>
      условия хранения – совокупность внешних воздействий окружающей среды, обусловленных режимом хранения и размещением в хранилище;</w:t>
      </w:r>
    </w:p>
    <w:bookmarkEnd w:id="36"/>
    <w:bookmarkStart w:name="z45" w:id="37"/>
    <w:p>
      <w:pPr>
        <w:spacing w:after="0"/>
        <w:ind w:left="0"/>
        <w:jc w:val="both"/>
      </w:pPr>
      <w:r>
        <w:rPr>
          <w:rFonts w:ascii="Times New Roman"/>
          <w:b w:val="false"/>
          <w:i w:val="false"/>
          <w:color w:val="000000"/>
          <w:sz w:val="28"/>
        </w:rPr>
        <w:t>
      сохранность – проводимые мероприятия в воинской части по обеспечению недопущения предпосылок к хищению, потерь и недостач материальных средств;</w:t>
      </w:r>
    </w:p>
    <w:bookmarkEnd w:id="37"/>
    <w:bookmarkStart w:name="z46" w:id="38"/>
    <w:p>
      <w:pPr>
        <w:spacing w:after="0"/>
        <w:ind w:left="0"/>
        <w:jc w:val="both"/>
      </w:pPr>
      <w:r>
        <w:rPr>
          <w:rFonts w:ascii="Times New Roman"/>
          <w:b w:val="false"/>
          <w:i w:val="false"/>
          <w:color w:val="000000"/>
          <w:sz w:val="28"/>
        </w:rPr>
        <w:t>
      санитарно-эпидемиологический режим хранения – включает совокупность санитарно-эпидемиологических требований, характеризующихся загрязнениями, не превышающими установленных норм;</w:t>
      </w:r>
    </w:p>
    <w:bookmarkEnd w:id="38"/>
    <w:bookmarkStart w:name="z47" w:id="39"/>
    <w:p>
      <w:pPr>
        <w:spacing w:after="0"/>
        <w:ind w:left="0"/>
        <w:jc w:val="both"/>
      </w:pPr>
      <w:r>
        <w:rPr>
          <w:rFonts w:ascii="Times New Roman"/>
          <w:b w:val="false"/>
          <w:i w:val="false"/>
          <w:color w:val="000000"/>
          <w:sz w:val="28"/>
        </w:rPr>
        <w:t>
      контроль качественного состояния – мероприятия, осуществляемые должностными лицами при исполнении своих служебных обязанностей на всех этапах оборота продовольствия в ВС РК, по проверке органолептических показателей, основных документов, маркировки и сроков годности пищевых продуктов (контроль качественного состояния осуществляется без проведения лабораторных исследований);</w:t>
      </w:r>
    </w:p>
    <w:bookmarkEnd w:id="39"/>
    <w:bookmarkStart w:name="z48" w:id="40"/>
    <w:p>
      <w:pPr>
        <w:spacing w:after="0"/>
        <w:ind w:left="0"/>
        <w:jc w:val="both"/>
      </w:pPr>
      <w:r>
        <w:rPr>
          <w:rFonts w:ascii="Times New Roman"/>
          <w:b w:val="false"/>
          <w:i w:val="false"/>
          <w:color w:val="000000"/>
          <w:sz w:val="28"/>
        </w:rPr>
        <w:t>
      органолептические свойства пищевых продуктов определяются показателями внешнего вида (цвета), консистенции, запаха и вкуса, характерными для каждого вида продукции и должны удовлетворять традиционно сложившимся вкусам и привычкам военнослужащих, при этом органолептические свойства пищевых продуктов не должны изменяться при их хранении, транспортировке и в процессе реализации;</w:t>
      </w:r>
    </w:p>
    <w:bookmarkEnd w:id="40"/>
    <w:bookmarkStart w:name="z49" w:id="41"/>
    <w:p>
      <w:pPr>
        <w:spacing w:after="0"/>
        <w:ind w:left="0"/>
        <w:jc w:val="both"/>
      </w:pPr>
      <w:r>
        <w:rPr>
          <w:rFonts w:ascii="Times New Roman"/>
          <w:b w:val="false"/>
          <w:i w:val="false"/>
          <w:color w:val="000000"/>
          <w:sz w:val="28"/>
        </w:rPr>
        <w:t>
      безопасность пищевой продукции – отсутствие недопустимого риска во всех процессах (на стадиях) разработки (создания), производства (изготовления), оборота, утилизации и уничтожения пищевой продукции, связанного с причинением вреда жизни и здоровью человека и нарушением законных интересов потребителей с учетом сочетания вероятности реализации опасного фактора и степени тяжести его последствий;</w:t>
      </w:r>
    </w:p>
    <w:bookmarkEnd w:id="41"/>
    <w:bookmarkStart w:name="z50" w:id="42"/>
    <w:p>
      <w:pPr>
        <w:spacing w:after="0"/>
        <w:ind w:left="0"/>
        <w:jc w:val="both"/>
      </w:pPr>
      <w:r>
        <w:rPr>
          <w:rFonts w:ascii="Times New Roman"/>
          <w:b w:val="false"/>
          <w:i w:val="false"/>
          <w:color w:val="000000"/>
          <w:sz w:val="28"/>
        </w:rPr>
        <w:t>
      качество пищевых продуктов – совокупность характеристик пищевых продуктов, способных удовлетворять потребности человека в пище при обычных условиях их использования;</w:t>
      </w:r>
    </w:p>
    <w:bookmarkEnd w:id="42"/>
    <w:bookmarkStart w:name="z51" w:id="43"/>
    <w:p>
      <w:pPr>
        <w:spacing w:after="0"/>
        <w:ind w:left="0"/>
        <w:jc w:val="both"/>
      </w:pPr>
      <w:r>
        <w:rPr>
          <w:rFonts w:ascii="Times New Roman"/>
          <w:b w:val="false"/>
          <w:i w:val="false"/>
          <w:color w:val="000000"/>
          <w:sz w:val="28"/>
        </w:rPr>
        <w:t>
      инструкция товарного соседства – это требования к совместному хранению продовольственных товаров с одинаковыми режимами хранения и приемлемыми друг для друга сорбционными свойствами;</w:t>
      </w:r>
    </w:p>
    <w:bookmarkEnd w:id="43"/>
    <w:bookmarkStart w:name="z52" w:id="44"/>
    <w:p>
      <w:pPr>
        <w:spacing w:after="0"/>
        <w:ind w:left="0"/>
        <w:jc w:val="both"/>
      </w:pPr>
      <w:r>
        <w:rPr>
          <w:rFonts w:ascii="Times New Roman"/>
          <w:b w:val="false"/>
          <w:i w:val="false"/>
          <w:color w:val="000000"/>
          <w:sz w:val="28"/>
        </w:rPr>
        <w:t>
      хранение технических средств – это этап эксплуатации, в течение которого технические средства содержатся в специально отведенных местах в заданном состоянии с сохранением их в этом состоянии в течение установленного срока;</w:t>
      </w:r>
    </w:p>
    <w:bookmarkEnd w:id="44"/>
    <w:bookmarkStart w:name="z53" w:id="45"/>
    <w:p>
      <w:pPr>
        <w:spacing w:after="0"/>
        <w:ind w:left="0"/>
        <w:jc w:val="both"/>
      </w:pPr>
      <w:r>
        <w:rPr>
          <w:rFonts w:ascii="Times New Roman"/>
          <w:b w:val="false"/>
          <w:i w:val="false"/>
          <w:color w:val="000000"/>
          <w:sz w:val="28"/>
        </w:rPr>
        <w:t>
      место хранения техники – участок местности или помещение, специально оборудованные для хранения машин;</w:t>
      </w:r>
    </w:p>
    <w:bookmarkEnd w:id="45"/>
    <w:bookmarkStart w:name="z54" w:id="46"/>
    <w:p>
      <w:pPr>
        <w:spacing w:after="0"/>
        <w:ind w:left="0"/>
        <w:jc w:val="both"/>
      </w:pPr>
      <w:r>
        <w:rPr>
          <w:rFonts w:ascii="Times New Roman"/>
          <w:b w:val="false"/>
          <w:i w:val="false"/>
          <w:color w:val="000000"/>
          <w:sz w:val="28"/>
        </w:rPr>
        <w:t>
      механизация погрузочно-разгрузочных работ – применение различных механизмов, устройств и приспособлений при погрузке и разгрузке, ускоряет процесс погрузки и разгрузки, сокращает время простоев транспортных средств, улучшает условия труда и повышает его производительность, снижает потребность в рабочей силе;</w:t>
      </w:r>
    </w:p>
    <w:bookmarkEnd w:id="46"/>
    <w:bookmarkStart w:name="z55" w:id="47"/>
    <w:p>
      <w:pPr>
        <w:spacing w:after="0"/>
        <w:ind w:left="0"/>
        <w:jc w:val="both"/>
      </w:pPr>
      <w:r>
        <w:rPr>
          <w:rFonts w:ascii="Times New Roman"/>
          <w:b w:val="false"/>
          <w:i w:val="false"/>
          <w:color w:val="000000"/>
          <w:sz w:val="28"/>
        </w:rPr>
        <w:t>
      длительное хранение – хранение технических средств продовольственной службы, использование которых не планируется год и более;</w:t>
      </w:r>
    </w:p>
    <w:bookmarkEnd w:id="47"/>
    <w:bookmarkStart w:name="z56" w:id="48"/>
    <w:p>
      <w:pPr>
        <w:spacing w:after="0"/>
        <w:ind w:left="0"/>
        <w:jc w:val="both"/>
      </w:pPr>
      <w:r>
        <w:rPr>
          <w:rFonts w:ascii="Times New Roman"/>
          <w:b w:val="false"/>
          <w:i w:val="false"/>
          <w:color w:val="000000"/>
          <w:sz w:val="28"/>
        </w:rPr>
        <w:t>
      формуляр – документ, содержащий сведения, удостоверяющие гарантии изготовителя, значения основных параметров и характеристик (свойств) изделия, сведения, отражающие техническое состояние данного изделия, сведения о сертификации и утилизации изделия, а также сведения, которые вносят в период его эксплуатации (длительность, условия работы, техническое обслуживание и ремонт);</w:t>
      </w:r>
    </w:p>
    <w:bookmarkEnd w:id="48"/>
    <w:bookmarkStart w:name="z57" w:id="49"/>
    <w:p>
      <w:pPr>
        <w:spacing w:after="0"/>
        <w:ind w:left="0"/>
        <w:jc w:val="both"/>
      </w:pPr>
      <w:r>
        <w:rPr>
          <w:rFonts w:ascii="Times New Roman"/>
          <w:b w:val="false"/>
          <w:i w:val="false"/>
          <w:color w:val="000000"/>
          <w:sz w:val="28"/>
        </w:rPr>
        <w:t>
      4. Техника продовольственной службы подразделяется на:</w:t>
      </w:r>
    </w:p>
    <w:bookmarkEnd w:id="49"/>
    <w:bookmarkStart w:name="z58" w:id="50"/>
    <w:p>
      <w:pPr>
        <w:spacing w:after="0"/>
        <w:ind w:left="0"/>
        <w:jc w:val="both"/>
      </w:pPr>
      <w:r>
        <w:rPr>
          <w:rFonts w:ascii="Times New Roman"/>
          <w:b w:val="false"/>
          <w:i w:val="false"/>
          <w:color w:val="000000"/>
          <w:sz w:val="28"/>
        </w:rPr>
        <w:t>
      1) полевые технические средства:</w:t>
      </w:r>
    </w:p>
    <w:bookmarkEnd w:id="50"/>
    <w:bookmarkStart w:name="z59" w:id="51"/>
    <w:p>
      <w:pPr>
        <w:spacing w:after="0"/>
        <w:ind w:left="0"/>
        <w:jc w:val="both"/>
      </w:pPr>
      <w:r>
        <w:rPr>
          <w:rFonts w:ascii="Times New Roman"/>
          <w:b w:val="false"/>
          <w:i w:val="false"/>
          <w:color w:val="000000"/>
          <w:sz w:val="28"/>
        </w:rPr>
        <w:t>
      технические средства для приготовления и транспортирования пищи в полевых условиях: (кухни автомобильные, прицепные, переносные, кухни-столовые передвижные, плиты прицепные и переносные, столовые автомобильные и прицепные, термосы, термосы-ящики);</w:t>
      </w:r>
    </w:p>
    <w:bookmarkEnd w:id="51"/>
    <w:bookmarkStart w:name="z60" w:id="52"/>
    <w:p>
      <w:pPr>
        <w:spacing w:after="0"/>
        <w:ind w:left="0"/>
        <w:jc w:val="both"/>
      </w:pPr>
      <w:r>
        <w:rPr>
          <w:rFonts w:ascii="Times New Roman"/>
          <w:b w:val="false"/>
          <w:i w:val="false"/>
          <w:color w:val="000000"/>
          <w:sz w:val="28"/>
        </w:rPr>
        <w:t>
      технические средства полевого хлебопечения (хлебопекарные блоки автомобильные и прицепные, хлебопекарные печи прицепные и переносные, агрегаты тестоприготовительные прицепные, машины просеивательные, тестоделительные и тестоформовочные переносные);</w:t>
      </w:r>
    </w:p>
    <w:bookmarkEnd w:id="52"/>
    <w:bookmarkStart w:name="z61" w:id="53"/>
    <w:p>
      <w:pPr>
        <w:spacing w:after="0"/>
        <w:ind w:left="0"/>
        <w:jc w:val="both"/>
      </w:pPr>
      <w:r>
        <w:rPr>
          <w:rFonts w:ascii="Times New Roman"/>
          <w:b w:val="false"/>
          <w:i w:val="false"/>
          <w:color w:val="000000"/>
          <w:sz w:val="28"/>
        </w:rPr>
        <w:t>
      технические средства подвоза продовольствия и воды (авторефрижераторы, прицепы рефрижераторы, автофургоны и прицепы-фургоны хлебные, изотермические и комбинированные, прицепы-контейнеры, прицепы-склады, автоводоцистерны, прицеп–цистерны для воды, цистерны переносные для воды);</w:t>
      </w:r>
    </w:p>
    <w:bookmarkEnd w:id="53"/>
    <w:bookmarkStart w:name="z62" w:id="54"/>
    <w:p>
      <w:pPr>
        <w:spacing w:after="0"/>
        <w:ind w:left="0"/>
        <w:jc w:val="both"/>
      </w:pPr>
      <w:r>
        <w:rPr>
          <w:rFonts w:ascii="Times New Roman"/>
          <w:b w:val="false"/>
          <w:i w:val="false"/>
          <w:color w:val="000000"/>
          <w:sz w:val="28"/>
        </w:rPr>
        <w:t>
      полевые холодильные средства (прицепные холодильные установки, разборные холодильные камеры).</w:t>
      </w:r>
    </w:p>
    <w:bookmarkEnd w:id="54"/>
    <w:bookmarkStart w:name="z63" w:id="55"/>
    <w:p>
      <w:pPr>
        <w:spacing w:after="0"/>
        <w:ind w:left="0"/>
        <w:jc w:val="both"/>
      </w:pPr>
      <w:r>
        <w:rPr>
          <w:rFonts w:ascii="Times New Roman"/>
          <w:b w:val="false"/>
          <w:i w:val="false"/>
          <w:color w:val="000000"/>
          <w:sz w:val="28"/>
        </w:rPr>
        <w:t>
      2) полевые ремонтные средства:</w:t>
      </w:r>
    </w:p>
    <w:bookmarkEnd w:id="55"/>
    <w:bookmarkStart w:name="z64" w:id="56"/>
    <w:p>
      <w:pPr>
        <w:spacing w:after="0"/>
        <w:ind w:left="0"/>
        <w:jc w:val="both"/>
      </w:pPr>
      <w:r>
        <w:rPr>
          <w:rFonts w:ascii="Times New Roman"/>
          <w:b w:val="false"/>
          <w:i w:val="false"/>
          <w:color w:val="000000"/>
          <w:sz w:val="28"/>
        </w:rPr>
        <w:t>
      ремонтные мастерские техники;</w:t>
      </w:r>
    </w:p>
    <w:bookmarkEnd w:id="56"/>
    <w:bookmarkStart w:name="z65" w:id="57"/>
    <w:p>
      <w:pPr>
        <w:spacing w:after="0"/>
        <w:ind w:left="0"/>
        <w:jc w:val="both"/>
      </w:pPr>
      <w:r>
        <w:rPr>
          <w:rFonts w:ascii="Times New Roman"/>
          <w:b w:val="false"/>
          <w:i w:val="false"/>
          <w:color w:val="000000"/>
          <w:sz w:val="28"/>
        </w:rPr>
        <w:t>
      мастерские по ремонту холодильного и технологического оборудования войсковых столовых.</w:t>
      </w:r>
    </w:p>
    <w:bookmarkEnd w:id="57"/>
    <w:bookmarkStart w:name="z66" w:id="58"/>
    <w:p>
      <w:pPr>
        <w:spacing w:after="0"/>
        <w:ind w:left="0"/>
        <w:jc w:val="both"/>
      </w:pPr>
      <w:r>
        <w:rPr>
          <w:rFonts w:ascii="Times New Roman"/>
          <w:b w:val="false"/>
          <w:i w:val="false"/>
          <w:color w:val="000000"/>
          <w:sz w:val="28"/>
        </w:rPr>
        <w:t>
      3) оборудования стационарных войсковых столовых:</w:t>
      </w:r>
    </w:p>
    <w:bookmarkEnd w:id="58"/>
    <w:bookmarkStart w:name="z67" w:id="59"/>
    <w:p>
      <w:pPr>
        <w:spacing w:after="0"/>
        <w:ind w:left="0"/>
        <w:jc w:val="both"/>
      </w:pPr>
      <w:r>
        <w:rPr>
          <w:rFonts w:ascii="Times New Roman"/>
          <w:b w:val="false"/>
          <w:i w:val="false"/>
          <w:color w:val="000000"/>
          <w:sz w:val="28"/>
        </w:rPr>
        <w:t>
      технологическое оборудование (универсальные машины, мясорубки, картофелечистки, овощерезки, шинковальные машины, хлеборезки, маслоделители, котлы пищеварочные, сковороды, плиты, машины посудомоечные, кипятильники, кофеварки, электрошкафы);</w:t>
      </w:r>
    </w:p>
    <w:bookmarkEnd w:id="59"/>
    <w:bookmarkStart w:name="z68" w:id="60"/>
    <w:p>
      <w:pPr>
        <w:spacing w:after="0"/>
        <w:ind w:left="0"/>
        <w:jc w:val="both"/>
      </w:pPr>
      <w:r>
        <w:rPr>
          <w:rFonts w:ascii="Times New Roman"/>
          <w:b w:val="false"/>
          <w:i w:val="false"/>
          <w:color w:val="000000"/>
          <w:sz w:val="28"/>
        </w:rPr>
        <w:t>
      холодильное оборудование (электрохолодильники бытовые, холодильные шкафы и камеры, холодильные агрегаты).</w:t>
      </w:r>
    </w:p>
    <w:bookmarkEnd w:id="60"/>
    <w:bookmarkStart w:name="z69" w:id="61"/>
    <w:p>
      <w:pPr>
        <w:spacing w:after="0"/>
        <w:ind w:left="0"/>
        <w:jc w:val="both"/>
      </w:pPr>
      <w:r>
        <w:rPr>
          <w:rFonts w:ascii="Times New Roman"/>
          <w:b w:val="false"/>
          <w:i w:val="false"/>
          <w:color w:val="000000"/>
          <w:sz w:val="28"/>
        </w:rPr>
        <w:t>
      4) оборудования стационарных войсковых хлебозаводов:</w:t>
      </w:r>
    </w:p>
    <w:bookmarkEnd w:id="61"/>
    <w:bookmarkStart w:name="z70" w:id="62"/>
    <w:p>
      <w:pPr>
        <w:spacing w:after="0"/>
        <w:ind w:left="0"/>
        <w:jc w:val="both"/>
      </w:pPr>
      <w:r>
        <w:rPr>
          <w:rFonts w:ascii="Times New Roman"/>
          <w:b w:val="false"/>
          <w:i w:val="false"/>
          <w:color w:val="000000"/>
          <w:sz w:val="28"/>
        </w:rPr>
        <w:t>
      хлебопекарные печи;</w:t>
      </w:r>
    </w:p>
    <w:bookmarkEnd w:id="62"/>
    <w:bookmarkStart w:name="z71" w:id="63"/>
    <w:p>
      <w:pPr>
        <w:spacing w:after="0"/>
        <w:ind w:left="0"/>
        <w:jc w:val="both"/>
      </w:pPr>
      <w:r>
        <w:rPr>
          <w:rFonts w:ascii="Times New Roman"/>
          <w:b w:val="false"/>
          <w:i w:val="false"/>
          <w:color w:val="000000"/>
          <w:sz w:val="28"/>
        </w:rPr>
        <w:t>
      тестомесительные;</w:t>
      </w:r>
    </w:p>
    <w:bookmarkEnd w:id="63"/>
    <w:bookmarkStart w:name="z72" w:id="64"/>
    <w:p>
      <w:pPr>
        <w:spacing w:after="0"/>
        <w:ind w:left="0"/>
        <w:jc w:val="both"/>
      </w:pPr>
      <w:r>
        <w:rPr>
          <w:rFonts w:ascii="Times New Roman"/>
          <w:b w:val="false"/>
          <w:i w:val="false"/>
          <w:color w:val="000000"/>
          <w:sz w:val="28"/>
        </w:rPr>
        <w:t>
      тестоделительные и тестоокруглительные машины;</w:t>
      </w:r>
    </w:p>
    <w:bookmarkEnd w:id="64"/>
    <w:bookmarkStart w:name="z73" w:id="65"/>
    <w:p>
      <w:pPr>
        <w:spacing w:after="0"/>
        <w:ind w:left="0"/>
        <w:jc w:val="both"/>
      </w:pPr>
      <w:r>
        <w:rPr>
          <w:rFonts w:ascii="Times New Roman"/>
          <w:b w:val="false"/>
          <w:i w:val="false"/>
          <w:color w:val="000000"/>
          <w:sz w:val="28"/>
        </w:rPr>
        <w:t>
      просеиватели;</w:t>
      </w:r>
    </w:p>
    <w:bookmarkEnd w:id="65"/>
    <w:bookmarkStart w:name="z74" w:id="66"/>
    <w:p>
      <w:pPr>
        <w:spacing w:after="0"/>
        <w:ind w:left="0"/>
        <w:jc w:val="both"/>
      </w:pPr>
      <w:r>
        <w:rPr>
          <w:rFonts w:ascii="Times New Roman"/>
          <w:b w:val="false"/>
          <w:i w:val="false"/>
          <w:color w:val="000000"/>
          <w:sz w:val="28"/>
        </w:rPr>
        <w:t>
      солерастворители;</w:t>
      </w:r>
    </w:p>
    <w:bookmarkEnd w:id="66"/>
    <w:bookmarkStart w:name="z75" w:id="67"/>
    <w:p>
      <w:pPr>
        <w:spacing w:after="0"/>
        <w:ind w:left="0"/>
        <w:jc w:val="both"/>
      </w:pPr>
      <w:r>
        <w:rPr>
          <w:rFonts w:ascii="Times New Roman"/>
          <w:b w:val="false"/>
          <w:i w:val="false"/>
          <w:color w:val="000000"/>
          <w:sz w:val="28"/>
        </w:rPr>
        <w:t>
      сахарожирорастворители;</w:t>
      </w:r>
    </w:p>
    <w:bookmarkEnd w:id="67"/>
    <w:bookmarkStart w:name="z76" w:id="68"/>
    <w:p>
      <w:pPr>
        <w:spacing w:after="0"/>
        <w:ind w:left="0"/>
        <w:jc w:val="both"/>
      </w:pPr>
      <w:r>
        <w:rPr>
          <w:rFonts w:ascii="Times New Roman"/>
          <w:b w:val="false"/>
          <w:i w:val="false"/>
          <w:color w:val="000000"/>
          <w:sz w:val="28"/>
        </w:rPr>
        <w:t>
      автомукомеры.</w:t>
      </w:r>
    </w:p>
    <w:bookmarkEnd w:id="68"/>
    <w:bookmarkStart w:name="z77" w:id="69"/>
    <w:p>
      <w:pPr>
        <w:spacing w:after="0"/>
        <w:ind w:left="0"/>
        <w:jc w:val="both"/>
      </w:pPr>
      <w:r>
        <w:rPr>
          <w:rFonts w:ascii="Times New Roman"/>
          <w:b w:val="false"/>
          <w:i w:val="false"/>
          <w:color w:val="000000"/>
          <w:sz w:val="28"/>
        </w:rPr>
        <w:t>
      5) весоизмерительные приборы:</w:t>
      </w:r>
    </w:p>
    <w:bookmarkEnd w:id="69"/>
    <w:bookmarkStart w:name="z78" w:id="70"/>
    <w:p>
      <w:pPr>
        <w:spacing w:after="0"/>
        <w:ind w:left="0"/>
        <w:jc w:val="both"/>
      </w:pPr>
      <w:r>
        <w:rPr>
          <w:rFonts w:ascii="Times New Roman"/>
          <w:b w:val="false"/>
          <w:i w:val="false"/>
          <w:color w:val="000000"/>
          <w:sz w:val="28"/>
        </w:rPr>
        <w:t>
      гирные;</w:t>
      </w:r>
    </w:p>
    <w:bookmarkEnd w:id="70"/>
    <w:bookmarkStart w:name="z79" w:id="71"/>
    <w:p>
      <w:pPr>
        <w:spacing w:after="0"/>
        <w:ind w:left="0"/>
        <w:jc w:val="both"/>
      </w:pPr>
      <w:r>
        <w:rPr>
          <w:rFonts w:ascii="Times New Roman"/>
          <w:b w:val="false"/>
          <w:i w:val="false"/>
          <w:color w:val="000000"/>
          <w:sz w:val="28"/>
        </w:rPr>
        <w:t>
      шкальные;</w:t>
      </w:r>
    </w:p>
    <w:bookmarkEnd w:id="71"/>
    <w:bookmarkStart w:name="z80" w:id="72"/>
    <w:p>
      <w:pPr>
        <w:spacing w:after="0"/>
        <w:ind w:left="0"/>
        <w:jc w:val="both"/>
      </w:pPr>
      <w:r>
        <w:rPr>
          <w:rFonts w:ascii="Times New Roman"/>
          <w:b w:val="false"/>
          <w:i w:val="false"/>
          <w:color w:val="000000"/>
          <w:sz w:val="28"/>
        </w:rPr>
        <w:t>
      шкально-гирные;</w:t>
      </w:r>
    </w:p>
    <w:bookmarkEnd w:id="72"/>
    <w:bookmarkStart w:name="z81" w:id="73"/>
    <w:p>
      <w:pPr>
        <w:spacing w:after="0"/>
        <w:ind w:left="0"/>
        <w:jc w:val="both"/>
      </w:pPr>
      <w:r>
        <w:rPr>
          <w:rFonts w:ascii="Times New Roman"/>
          <w:b w:val="false"/>
          <w:i w:val="false"/>
          <w:color w:val="000000"/>
          <w:sz w:val="28"/>
        </w:rPr>
        <w:t>
      циферблатные;</w:t>
      </w:r>
    </w:p>
    <w:bookmarkEnd w:id="73"/>
    <w:bookmarkStart w:name="z82" w:id="74"/>
    <w:p>
      <w:pPr>
        <w:spacing w:after="0"/>
        <w:ind w:left="0"/>
        <w:jc w:val="both"/>
      </w:pPr>
      <w:r>
        <w:rPr>
          <w:rFonts w:ascii="Times New Roman"/>
          <w:b w:val="false"/>
          <w:i w:val="false"/>
          <w:color w:val="000000"/>
          <w:sz w:val="28"/>
        </w:rPr>
        <w:t>
      электронные.</w:t>
      </w:r>
    </w:p>
    <w:bookmarkEnd w:id="74"/>
    <w:bookmarkStart w:name="z83" w:id="75"/>
    <w:p>
      <w:pPr>
        <w:spacing w:after="0"/>
        <w:ind w:left="0"/>
        <w:jc w:val="left"/>
      </w:pPr>
      <w:r>
        <w:rPr>
          <w:rFonts w:ascii="Times New Roman"/>
          <w:b/>
          <w:i w:val="false"/>
          <w:color w:val="000000"/>
        </w:rPr>
        <w:t xml:space="preserve"> Глава 2. Организация хранения материальных средств продовольственной службы на центральных, региональных базах, флотских и войсковых складах Вооруженных Сил</w:t>
      </w:r>
    </w:p>
    <w:bookmarkEnd w:id="75"/>
    <w:bookmarkStart w:name="z84" w:id="76"/>
    <w:p>
      <w:pPr>
        <w:spacing w:after="0"/>
        <w:ind w:left="0"/>
        <w:jc w:val="left"/>
      </w:pPr>
      <w:r>
        <w:rPr>
          <w:rFonts w:ascii="Times New Roman"/>
          <w:b/>
          <w:i w:val="false"/>
          <w:color w:val="000000"/>
        </w:rPr>
        <w:t xml:space="preserve"> Параграф 1. Организация хранения материальных средств продовольственной службы на центральных, региональных базах Вооруженных Сил</w:t>
      </w:r>
    </w:p>
    <w:bookmarkEnd w:id="76"/>
    <w:bookmarkStart w:name="z85" w:id="77"/>
    <w:p>
      <w:pPr>
        <w:spacing w:after="0"/>
        <w:ind w:left="0"/>
        <w:jc w:val="both"/>
      </w:pPr>
      <w:r>
        <w:rPr>
          <w:rFonts w:ascii="Times New Roman"/>
          <w:b w:val="false"/>
          <w:i w:val="false"/>
          <w:color w:val="000000"/>
          <w:sz w:val="28"/>
        </w:rPr>
        <w:t xml:space="preserve">
      5. По предназначению хранилища центральных и региональных складах и базах подразделяются на универсальные и специализированные. В универсальных складах хранятся различные виды продовольствия, техники и имущества. В специализированных помещениях храниться продовольствие, требующее определенных условий хранения. </w:t>
      </w:r>
    </w:p>
    <w:bookmarkEnd w:id="77"/>
    <w:bookmarkStart w:name="z86" w:id="78"/>
    <w:p>
      <w:pPr>
        <w:spacing w:after="0"/>
        <w:ind w:left="0"/>
        <w:jc w:val="both"/>
      </w:pPr>
      <w:r>
        <w:rPr>
          <w:rFonts w:ascii="Times New Roman"/>
          <w:b w:val="false"/>
          <w:i w:val="false"/>
          <w:color w:val="000000"/>
          <w:sz w:val="28"/>
        </w:rPr>
        <w:t>
      6. К таким хранилищам относятся: холодильники, овощехранилища и другие помещения.</w:t>
      </w:r>
    </w:p>
    <w:bookmarkEnd w:id="78"/>
    <w:bookmarkStart w:name="z87" w:id="79"/>
    <w:p>
      <w:pPr>
        <w:spacing w:after="0"/>
        <w:ind w:left="0"/>
        <w:jc w:val="both"/>
      </w:pPr>
      <w:r>
        <w:rPr>
          <w:rFonts w:ascii="Times New Roman"/>
          <w:b w:val="false"/>
          <w:i w:val="false"/>
          <w:color w:val="000000"/>
          <w:sz w:val="28"/>
        </w:rPr>
        <w:t xml:space="preserve">
      Все типы складов должны гарантировать безопасность продовольствия, техники и имущества от порчи, повреждений и от хищения. Это достигается путем обустройства надежного ограждения вокруг территории, установки постоянной охраны на контрольно-пропускных пунктах. </w:t>
      </w:r>
    </w:p>
    <w:bookmarkEnd w:id="79"/>
    <w:bookmarkStart w:name="z88" w:id="80"/>
    <w:p>
      <w:pPr>
        <w:spacing w:after="0"/>
        <w:ind w:left="0"/>
        <w:jc w:val="both"/>
      </w:pPr>
      <w:r>
        <w:rPr>
          <w:rFonts w:ascii="Times New Roman"/>
          <w:b w:val="false"/>
          <w:i w:val="false"/>
          <w:color w:val="000000"/>
          <w:sz w:val="28"/>
        </w:rPr>
        <w:t xml:space="preserve">
      7. Для эффективной организации хранения материальных средств необходимо уже на стадии создания проекта продумать расположение складского комплекса и его объемно-планировочные решения. Склады рекомендуется размещать рядом с электросетями и водоснабжением. Наличие расположенных поблизости крупных дорог или железнодорожных линий повышает логистику базы. Необходим доступ к объекту для автотранспорта с дорожных развязок, во время движения военного транспорта в колоннах. </w:t>
      </w:r>
    </w:p>
    <w:bookmarkEnd w:id="80"/>
    <w:bookmarkStart w:name="z89" w:id="81"/>
    <w:p>
      <w:pPr>
        <w:spacing w:after="0"/>
        <w:ind w:left="0"/>
        <w:jc w:val="both"/>
      </w:pPr>
      <w:r>
        <w:rPr>
          <w:rFonts w:ascii="Times New Roman"/>
          <w:b w:val="false"/>
          <w:i w:val="false"/>
          <w:color w:val="000000"/>
          <w:sz w:val="28"/>
        </w:rPr>
        <w:t xml:space="preserve">
      8. Существует множество типов хранилищ, которые можно классифицировать по разным признакам в зависимости от их назначения, функциональности, конструкции и других характеристик. </w:t>
      </w:r>
    </w:p>
    <w:bookmarkEnd w:id="81"/>
    <w:bookmarkStart w:name="z90" w:id="82"/>
    <w:p>
      <w:pPr>
        <w:spacing w:after="0"/>
        <w:ind w:left="0"/>
        <w:jc w:val="both"/>
      </w:pPr>
      <w:r>
        <w:rPr>
          <w:rFonts w:ascii="Times New Roman"/>
          <w:b w:val="false"/>
          <w:i w:val="false"/>
          <w:color w:val="000000"/>
          <w:sz w:val="28"/>
        </w:rPr>
        <w:t>
      9. Такие помещения подходят для создания эффективной логистической системы военного склада, базы. Они оснащаются передовыми технологиями и разделены на специализированные зоны для каждого из этапов производственного цикла, что способствует оптимизации рабочих процессов, комплектования поддонов по назначению и сокращение времени отгрузки. Приоритетное значение придается созданию благоприятных условий труда через качественную вентиляцию, освещение и обеспечение безопасности. Расположение производственных площадей рядом с ключевыми узловыми линиями транспорта ускоряет координацию и контроль за ходом приема и отгрузки продовольствия, имущества и техники.</w:t>
      </w:r>
    </w:p>
    <w:bookmarkEnd w:id="82"/>
    <w:bookmarkStart w:name="z91" w:id="83"/>
    <w:p>
      <w:pPr>
        <w:spacing w:after="0"/>
        <w:ind w:left="0"/>
        <w:jc w:val="both"/>
      </w:pPr>
      <w:r>
        <w:rPr>
          <w:rFonts w:ascii="Times New Roman"/>
          <w:b w:val="false"/>
          <w:i w:val="false"/>
          <w:color w:val="000000"/>
          <w:sz w:val="28"/>
        </w:rPr>
        <w:t>
      10. Перевалочные хранилища находятся на железнодорожных путях. Этот вид хранилища играет ключевую роль в логистической цепочке, особенно в случае таких перевозок, где используются разные типы транспорта, такие как железнодорожный, автомобильный, морской или воздушный.</w:t>
      </w:r>
    </w:p>
    <w:bookmarkEnd w:id="83"/>
    <w:bookmarkStart w:name="z92" w:id="84"/>
    <w:p>
      <w:pPr>
        <w:spacing w:after="0"/>
        <w:ind w:left="0"/>
        <w:jc w:val="both"/>
      </w:pPr>
      <w:r>
        <w:rPr>
          <w:rFonts w:ascii="Times New Roman"/>
          <w:b w:val="false"/>
          <w:i w:val="false"/>
          <w:color w:val="000000"/>
          <w:sz w:val="28"/>
        </w:rPr>
        <w:t>
      11. Одним из требований к организации перевалочной базы является расположение в стратегически важных местах, таких как порты, аэродромы, железнодорожные станции, транспортные узлы или на пересечении основных транспортных маршрутов. Их основная функция – это обеспечение быстрой и эффективной перегрузки продовольствия и имущества с одного транспортного средства на другое, уменьшая время перегрузок и снижая транспортные расходы. Часто они оснащены современными средствами механизаций, перекачки топлива, контейнерами и специализированными вагонами для обработки различных типов грузов, включая контейнеры, поддоны и пакеты.</w:t>
      </w:r>
    </w:p>
    <w:bookmarkEnd w:id="84"/>
    <w:bookmarkStart w:name="z93" w:id="85"/>
    <w:p>
      <w:pPr>
        <w:spacing w:after="0"/>
        <w:ind w:left="0"/>
        <w:jc w:val="both"/>
      </w:pPr>
      <w:r>
        <w:rPr>
          <w:rFonts w:ascii="Times New Roman"/>
          <w:b w:val="false"/>
          <w:i w:val="false"/>
          <w:color w:val="000000"/>
          <w:sz w:val="28"/>
        </w:rPr>
        <w:t>
      12. Запасные хранилища служат для сохранения определенных запасов, которые могут понадобиться в особый период для войск специального назначения. Они выполняют главную боевую задачу, предоставляя оперативность и бесперебойность работы. В таких хранилищах осуществляется применение современные средства механизации для обеспечения еҰ своевременной отгрузки. Обычно эти склады размещены в местах с удобным доступом к транспортным путям, что способствует скорейшей доставке продовольствия, техники и имущества по назначению.</w:t>
      </w:r>
    </w:p>
    <w:bookmarkEnd w:id="85"/>
    <w:bookmarkStart w:name="z94" w:id="86"/>
    <w:p>
      <w:pPr>
        <w:spacing w:after="0"/>
        <w:ind w:left="0"/>
        <w:jc w:val="both"/>
      </w:pPr>
      <w:r>
        <w:rPr>
          <w:rFonts w:ascii="Times New Roman"/>
          <w:b w:val="false"/>
          <w:i w:val="false"/>
          <w:color w:val="000000"/>
          <w:sz w:val="28"/>
        </w:rPr>
        <w:t>
      13. Хранилища размещаются и оборудуются таким образом, чтобы обеспечивалась:</w:t>
      </w:r>
    </w:p>
    <w:bookmarkEnd w:id="86"/>
    <w:bookmarkStart w:name="z95" w:id="87"/>
    <w:p>
      <w:pPr>
        <w:spacing w:after="0"/>
        <w:ind w:left="0"/>
        <w:jc w:val="both"/>
      </w:pPr>
      <w:r>
        <w:rPr>
          <w:rFonts w:ascii="Times New Roman"/>
          <w:b w:val="false"/>
          <w:i w:val="false"/>
          <w:color w:val="000000"/>
          <w:sz w:val="28"/>
        </w:rPr>
        <w:t>
      правильное и целесообразное размещение материальных средств;</w:t>
      </w:r>
    </w:p>
    <w:bookmarkEnd w:id="87"/>
    <w:bookmarkStart w:name="z96" w:id="88"/>
    <w:p>
      <w:pPr>
        <w:spacing w:after="0"/>
        <w:ind w:left="0"/>
        <w:jc w:val="both"/>
      </w:pPr>
      <w:r>
        <w:rPr>
          <w:rFonts w:ascii="Times New Roman"/>
          <w:b w:val="false"/>
          <w:i w:val="false"/>
          <w:color w:val="000000"/>
          <w:sz w:val="28"/>
        </w:rPr>
        <w:t>
      поддержание и соблюдение режима оптимальных условий хранения и защищенность;</w:t>
      </w:r>
    </w:p>
    <w:bookmarkEnd w:id="88"/>
    <w:bookmarkStart w:name="z97" w:id="89"/>
    <w:p>
      <w:pPr>
        <w:spacing w:after="0"/>
        <w:ind w:left="0"/>
        <w:jc w:val="both"/>
      </w:pPr>
      <w:r>
        <w:rPr>
          <w:rFonts w:ascii="Times New Roman"/>
          <w:b w:val="false"/>
          <w:i w:val="false"/>
          <w:color w:val="000000"/>
          <w:sz w:val="28"/>
        </w:rPr>
        <w:t>
      удобство работы по приему и отпуску продовольствия, техники и имущества с применением средств механизации.</w:t>
      </w:r>
    </w:p>
    <w:bookmarkEnd w:id="89"/>
    <w:bookmarkStart w:name="z98" w:id="90"/>
    <w:p>
      <w:pPr>
        <w:spacing w:after="0"/>
        <w:ind w:left="0"/>
        <w:jc w:val="both"/>
      </w:pPr>
      <w:r>
        <w:rPr>
          <w:rFonts w:ascii="Times New Roman"/>
          <w:b w:val="false"/>
          <w:i w:val="false"/>
          <w:color w:val="000000"/>
          <w:sz w:val="28"/>
        </w:rPr>
        <w:t>
      14. Для временного хранения некоторых видов техники и имущества на центральных складах и базах используются навесы и подготовленные открытые площадки. Кроме, того рекомендуется заглубленные пункты, например, подземные парковки.</w:t>
      </w:r>
    </w:p>
    <w:bookmarkEnd w:id="90"/>
    <w:bookmarkStart w:name="z99" w:id="91"/>
    <w:p>
      <w:pPr>
        <w:spacing w:after="0"/>
        <w:ind w:left="0"/>
        <w:jc w:val="both"/>
      </w:pPr>
      <w:r>
        <w:rPr>
          <w:rFonts w:ascii="Times New Roman"/>
          <w:b w:val="false"/>
          <w:i w:val="false"/>
          <w:color w:val="000000"/>
          <w:sz w:val="28"/>
        </w:rPr>
        <w:t>
      15. Хранилища, навесы и открытые площадки в зависимости от вида хранимого продовольствия, техники и имущества рекомендуется иметь:</w:t>
      </w:r>
    </w:p>
    <w:bookmarkEnd w:id="91"/>
    <w:bookmarkStart w:name="z100" w:id="92"/>
    <w:p>
      <w:pPr>
        <w:spacing w:after="0"/>
        <w:ind w:left="0"/>
        <w:jc w:val="both"/>
      </w:pPr>
      <w:r>
        <w:rPr>
          <w:rFonts w:ascii="Times New Roman"/>
          <w:b w:val="false"/>
          <w:i w:val="false"/>
          <w:color w:val="000000"/>
          <w:sz w:val="28"/>
        </w:rPr>
        <w:t>
      стеллажное оборудование;</w:t>
      </w:r>
    </w:p>
    <w:bookmarkEnd w:id="92"/>
    <w:bookmarkStart w:name="z101" w:id="93"/>
    <w:p>
      <w:pPr>
        <w:spacing w:after="0"/>
        <w:ind w:left="0"/>
        <w:jc w:val="both"/>
      </w:pPr>
      <w:r>
        <w:rPr>
          <w:rFonts w:ascii="Times New Roman"/>
          <w:b w:val="false"/>
          <w:i w:val="false"/>
          <w:color w:val="000000"/>
          <w:sz w:val="28"/>
        </w:rPr>
        <w:t>
      весоизмерительные приборы;</w:t>
      </w:r>
    </w:p>
    <w:bookmarkEnd w:id="93"/>
    <w:bookmarkStart w:name="z102" w:id="94"/>
    <w:p>
      <w:pPr>
        <w:spacing w:after="0"/>
        <w:ind w:left="0"/>
        <w:jc w:val="both"/>
      </w:pPr>
      <w:r>
        <w:rPr>
          <w:rFonts w:ascii="Times New Roman"/>
          <w:b w:val="false"/>
          <w:i w:val="false"/>
          <w:color w:val="000000"/>
          <w:sz w:val="28"/>
        </w:rPr>
        <w:t>
      приборы для измерения температуры и влажности (термометры, психрометры);</w:t>
      </w:r>
    </w:p>
    <w:bookmarkEnd w:id="94"/>
    <w:bookmarkStart w:name="z103" w:id="95"/>
    <w:p>
      <w:pPr>
        <w:spacing w:after="0"/>
        <w:ind w:left="0"/>
        <w:jc w:val="both"/>
      </w:pPr>
      <w:r>
        <w:rPr>
          <w:rFonts w:ascii="Times New Roman"/>
          <w:b w:val="false"/>
          <w:i w:val="false"/>
          <w:color w:val="000000"/>
          <w:sz w:val="28"/>
        </w:rPr>
        <w:t>
      средства механизации погрузочно-разгрузочных работ;</w:t>
      </w:r>
    </w:p>
    <w:bookmarkEnd w:id="95"/>
    <w:bookmarkStart w:name="z104" w:id="96"/>
    <w:p>
      <w:pPr>
        <w:spacing w:after="0"/>
        <w:ind w:left="0"/>
        <w:jc w:val="both"/>
      </w:pPr>
      <w:r>
        <w:rPr>
          <w:rFonts w:ascii="Times New Roman"/>
          <w:b w:val="false"/>
          <w:i w:val="false"/>
          <w:color w:val="000000"/>
          <w:sz w:val="28"/>
        </w:rPr>
        <w:t>
      инструмент для вскрытия, упаковки и распаковки продовольствия, техники и имущества.</w:t>
      </w:r>
    </w:p>
    <w:bookmarkEnd w:id="96"/>
    <w:bookmarkStart w:name="z105" w:id="97"/>
    <w:p>
      <w:pPr>
        <w:spacing w:after="0"/>
        <w:ind w:left="0"/>
        <w:jc w:val="both"/>
      </w:pPr>
      <w:r>
        <w:rPr>
          <w:rFonts w:ascii="Times New Roman"/>
          <w:b w:val="false"/>
          <w:i w:val="false"/>
          <w:color w:val="000000"/>
          <w:sz w:val="28"/>
        </w:rPr>
        <w:t>
      уборочный инвентарь;</w:t>
      </w:r>
    </w:p>
    <w:bookmarkEnd w:id="97"/>
    <w:bookmarkStart w:name="z106" w:id="98"/>
    <w:p>
      <w:pPr>
        <w:spacing w:after="0"/>
        <w:ind w:left="0"/>
        <w:jc w:val="both"/>
      </w:pPr>
      <w:r>
        <w:rPr>
          <w:rFonts w:ascii="Times New Roman"/>
          <w:b w:val="false"/>
          <w:i w:val="false"/>
          <w:color w:val="000000"/>
          <w:sz w:val="28"/>
        </w:rPr>
        <w:t>
      пожарное оборудование;</w:t>
      </w:r>
    </w:p>
    <w:bookmarkEnd w:id="98"/>
    <w:bookmarkStart w:name="z107" w:id="99"/>
    <w:p>
      <w:pPr>
        <w:spacing w:after="0"/>
        <w:ind w:left="0"/>
        <w:jc w:val="both"/>
      </w:pPr>
      <w:r>
        <w:rPr>
          <w:rFonts w:ascii="Times New Roman"/>
          <w:b w:val="false"/>
          <w:i w:val="false"/>
          <w:color w:val="000000"/>
          <w:sz w:val="28"/>
        </w:rPr>
        <w:t>
      столы, табуреты и шкафы.</w:t>
      </w:r>
    </w:p>
    <w:bookmarkEnd w:id="99"/>
    <w:bookmarkStart w:name="z108" w:id="100"/>
    <w:p>
      <w:pPr>
        <w:spacing w:after="0"/>
        <w:ind w:left="0"/>
        <w:jc w:val="both"/>
      </w:pPr>
      <w:r>
        <w:rPr>
          <w:rFonts w:ascii="Times New Roman"/>
          <w:b w:val="false"/>
          <w:i w:val="false"/>
          <w:color w:val="000000"/>
          <w:sz w:val="28"/>
        </w:rPr>
        <w:t>
      16. Для укладки и хранения продовольствия, техники и имущества применяются универсальные поддоны, контейнеры и специализированные стеллажи.</w:t>
      </w:r>
    </w:p>
    <w:bookmarkEnd w:id="100"/>
    <w:bookmarkStart w:name="z109" w:id="101"/>
    <w:p>
      <w:pPr>
        <w:spacing w:after="0"/>
        <w:ind w:left="0"/>
        <w:jc w:val="both"/>
      </w:pPr>
      <w:r>
        <w:rPr>
          <w:rFonts w:ascii="Times New Roman"/>
          <w:b w:val="false"/>
          <w:i w:val="false"/>
          <w:color w:val="000000"/>
          <w:sz w:val="28"/>
        </w:rPr>
        <w:t>
      Поддоны предназначены для укладки и пакетирования тарно-штучных грузов и их механизированной переработки.</w:t>
      </w:r>
    </w:p>
    <w:bookmarkEnd w:id="101"/>
    <w:bookmarkStart w:name="z110" w:id="102"/>
    <w:p>
      <w:pPr>
        <w:spacing w:after="0"/>
        <w:ind w:left="0"/>
        <w:jc w:val="both"/>
      </w:pPr>
      <w:r>
        <w:rPr>
          <w:rFonts w:ascii="Times New Roman"/>
          <w:b w:val="false"/>
          <w:i w:val="false"/>
          <w:color w:val="000000"/>
          <w:sz w:val="28"/>
        </w:rPr>
        <w:t>
      17. В каждом хранилище необходимо иметь следующую документацию:</w:t>
      </w:r>
    </w:p>
    <w:bookmarkEnd w:id="102"/>
    <w:bookmarkStart w:name="z111" w:id="103"/>
    <w:p>
      <w:pPr>
        <w:spacing w:after="0"/>
        <w:ind w:left="0"/>
        <w:jc w:val="both"/>
      </w:pPr>
      <w:r>
        <w:rPr>
          <w:rFonts w:ascii="Times New Roman"/>
          <w:b w:val="false"/>
          <w:i w:val="false"/>
          <w:color w:val="000000"/>
          <w:sz w:val="28"/>
        </w:rPr>
        <w:t>
      паспорт хранилища;</w:t>
      </w:r>
    </w:p>
    <w:bookmarkEnd w:id="103"/>
    <w:bookmarkStart w:name="z112" w:id="104"/>
    <w:p>
      <w:pPr>
        <w:spacing w:after="0"/>
        <w:ind w:left="0"/>
        <w:jc w:val="both"/>
      </w:pPr>
      <w:r>
        <w:rPr>
          <w:rFonts w:ascii="Times New Roman"/>
          <w:b w:val="false"/>
          <w:i w:val="false"/>
          <w:color w:val="000000"/>
          <w:sz w:val="28"/>
        </w:rPr>
        <w:t>
      инструкция начальнику хранилища по содержанию помещений и правила хранения вида продовольствия или технического средства;</w:t>
      </w:r>
    </w:p>
    <w:bookmarkEnd w:id="104"/>
    <w:bookmarkStart w:name="z113" w:id="105"/>
    <w:p>
      <w:pPr>
        <w:spacing w:after="0"/>
        <w:ind w:left="0"/>
        <w:jc w:val="both"/>
      </w:pPr>
      <w:r>
        <w:rPr>
          <w:rFonts w:ascii="Times New Roman"/>
          <w:b w:val="false"/>
          <w:i w:val="false"/>
          <w:color w:val="000000"/>
          <w:sz w:val="28"/>
        </w:rPr>
        <w:t>
      графики освежения продовольствия и осмотр технических средств;</w:t>
      </w:r>
    </w:p>
    <w:bookmarkEnd w:id="105"/>
    <w:bookmarkStart w:name="z114" w:id="106"/>
    <w:p>
      <w:pPr>
        <w:spacing w:after="0"/>
        <w:ind w:left="0"/>
        <w:jc w:val="both"/>
      </w:pPr>
      <w:r>
        <w:rPr>
          <w:rFonts w:ascii="Times New Roman"/>
          <w:b w:val="false"/>
          <w:i w:val="false"/>
          <w:color w:val="000000"/>
          <w:sz w:val="28"/>
        </w:rPr>
        <w:t>
      схема загрузки хранилища и размещения штабелей;</w:t>
      </w:r>
    </w:p>
    <w:bookmarkEnd w:id="106"/>
    <w:bookmarkStart w:name="z115" w:id="107"/>
    <w:p>
      <w:pPr>
        <w:spacing w:after="0"/>
        <w:ind w:left="0"/>
        <w:jc w:val="both"/>
      </w:pPr>
      <w:r>
        <w:rPr>
          <w:rFonts w:ascii="Times New Roman"/>
          <w:b w:val="false"/>
          <w:i w:val="false"/>
          <w:color w:val="000000"/>
          <w:sz w:val="28"/>
        </w:rPr>
        <w:t>
      инструкции и плакаты по охране труда и технике безопасности, список пожарного расчета;</w:t>
      </w:r>
    </w:p>
    <w:bookmarkEnd w:id="107"/>
    <w:bookmarkStart w:name="z116" w:id="108"/>
    <w:p>
      <w:pPr>
        <w:spacing w:after="0"/>
        <w:ind w:left="0"/>
        <w:jc w:val="both"/>
      </w:pPr>
      <w:r>
        <w:rPr>
          <w:rFonts w:ascii="Times New Roman"/>
          <w:b w:val="false"/>
          <w:i w:val="false"/>
          <w:color w:val="000000"/>
          <w:sz w:val="28"/>
        </w:rPr>
        <w:t>
      инструкция по действиям личного состава и эвакуации имущества при ЧС;</w:t>
      </w:r>
    </w:p>
    <w:bookmarkEnd w:id="108"/>
    <w:bookmarkStart w:name="z117" w:id="109"/>
    <w:p>
      <w:pPr>
        <w:spacing w:after="0"/>
        <w:ind w:left="0"/>
        <w:jc w:val="both"/>
      </w:pPr>
      <w:r>
        <w:rPr>
          <w:rFonts w:ascii="Times New Roman"/>
          <w:b w:val="false"/>
          <w:i w:val="false"/>
          <w:color w:val="000000"/>
          <w:sz w:val="28"/>
        </w:rPr>
        <w:t>
      опись оборудования, инвентаря и инструмента, закрепленных за хранилищем;</w:t>
      </w:r>
    </w:p>
    <w:bookmarkEnd w:id="109"/>
    <w:bookmarkStart w:name="z118" w:id="110"/>
    <w:p>
      <w:pPr>
        <w:spacing w:after="0"/>
        <w:ind w:left="0"/>
        <w:jc w:val="both"/>
      </w:pPr>
      <w:r>
        <w:rPr>
          <w:rFonts w:ascii="Times New Roman"/>
          <w:b w:val="false"/>
          <w:i w:val="false"/>
          <w:color w:val="000000"/>
          <w:sz w:val="28"/>
        </w:rPr>
        <w:t>
      карточка регистрации температуры и влажности воздуха;</w:t>
      </w:r>
    </w:p>
    <w:bookmarkEnd w:id="110"/>
    <w:bookmarkStart w:name="z119" w:id="111"/>
    <w:p>
      <w:pPr>
        <w:spacing w:after="0"/>
        <w:ind w:left="0"/>
        <w:jc w:val="both"/>
      </w:pPr>
      <w:r>
        <w:rPr>
          <w:rFonts w:ascii="Times New Roman"/>
          <w:b w:val="false"/>
          <w:i w:val="false"/>
          <w:color w:val="000000"/>
          <w:sz w:val="28"/>
        </w:rPr>
        <w:t>
      должностные обязанности начальника хранилища.</w:t>
      </w:r>
    </w:p>
    <w:bookmarkEnd w:id="111"/>
    <w:bookmarkStart w:name="z120" w:id="112"/>
    <w:p>
      <w:pPr>
        <w:spacing w:after="0"/>
        <w:ind w:left="0"/>
        <w:jc w:val="both"/>
      </w:pPr>
      <w:r>
        <w:rPr>
          <w:rFonts w:ascii="Times New Roman"/>
          <w:b w:val="false"/>
          <w:i w:val="false"/>
          <w:color w:val="000000"/>
          <w:sz w:val="28"/>
        </w:rPr>
        <w:t>
      Документация хранилища размещается на щите, вывешивается у рабочего места начальника хранилища.</w:t>
      </w:r>
    </w:p>
    <w:bookmarkEnd w:id="112"/>
    <w:bookmarkStart w:name="z121" w:id="113"/>
    <w:p>
      <w:pPr>
        <w:spacing w:after="0"/>
        <w:ind w:left="0"/>
        <w:jc w:val="both"/>
      </w:pPr>
      <w:r>
        <w:rPr>
          <w:rFonts w:ascii="Times New Roman"/>
          <w:b w:val="false"/>
          <w:i w:val="false"/>
          <w:color w:val="000000"/>
          <w:sz w:val="28"/>
        </w:rPr>
        <w:t>
      18. Требования, предъявляемые к складским помещениям сезонного хранения. Продовольственные склады гарантируют безопасность техники от повреждений и от хищения. Это достигается путем обустройства надежного ограждения вокруг территории, установки постоянной охраны на контрольно-пропускных пунктах. К тому же комплекс может быть оборудован системами видеонаблюдения и сигнализации для дополнительной защиты.</w:t>
      </w:r>
    </w:p>
    <w:bookmarkEnd w:id="113"/>
    <w:bookmarkStart w:name="z122" w:id="114"/>
    <w:p>
      <w:pPr>
        <w:spacing w:after="0"/>
        <w:ind w:left="0"/>
        <w:jc w:val="both"/>
      </w:pPr>
      <w:r>
        <w:rPr>
          <w:rFonts w:ascii="Times New Roman"/>
          <w:b w:val="false"/>
          <w:i w:val="false"/>
          <w:color w:val="000000"/>
          <w:sz w:val="28"/>
        </w:rPr>
        <w:t>
      19. Крайне важно соблюдать чистоту хранилища и зоны, прилегающей к нему. Для этого следует организовать кошение травы и уборка их в установленные места.</w:t>
      </w:r>
    </w:p>
    <w:bookmarkEnd w:id="114"/>
    <w:bookmarkStart w:name="z123" w:id="115"/>
    <w:p>
      <w:pPr>
        <w:spacing w:after="0"/>
        <w:ind w:left="0"/>
        <w:jc w:val="both"/>
      </w:pPr>
      <w:r>
        <w:rPr>
          <w:rFonts w:ascii="Times New Roman"/>
          <w:b w:val="false"/>
          <w:i w:val="false"/>
          <w:color w:val="000000"/>
          <w:sz w:val="28"/>
        </w:rPr>
        <w:t>
      20. Для эффективной организации хранения материальных средств необходимо уже на стадии создания проекта продумать расположение складского комплекса и его объемно-планировочные решения. Склады следует размещать рядом с электросетями и водоснабжением. Наличие расположенных поблизости крупных дорог или железнодорожных линий повышает логистику объекта. Также крайне значим доступ к объекту для автотранспорта и дорожные развязки, делать кольцевые для более простого движения военного транспорта в колоннах.</w:t>
      </w:r>
    </w:p>
    <w:bookmarkEnd w:id="115"/>
    <w:bookmarkStart w:name="z124" w:id="116"/>
    <w:p>
      <w:pPr>
        <w:spacing w:after="0"/>
        <w:ind w:left="0"/>
        <w:jc w:val="both"/>
      </w:pPr>
      <w:r>
        <w:rPr>
          <w:rFonts w:ascii="Times New Roman"/>
          <w:b w:val="false"/>
          <w:i w:val="false"/>
          <w:color w:val="000000"/>
          <w:sz w:val="28"/>
        </w:rPr>
        <w:t xml:space="preserve">
      21. Рекомендуется содержать склады согласно требованиям </w:t>
      </w:r>
      <w:r>
        <w:rPr>
          <w:rFonts w:ascii="Times New Roman"/>
          <w:b w:val="false"/>
          <w:i w:val="false"/>
          <w:color w:val="000000"/>
          <w:sz w:val="28"/>
        </w:rPr>
        <w:t>Правил</w:t>
      </w:r>
      <w:r>
        <w:rPr>
          <w:rFonts w:ascii="Times New Roman"/>
          <w:b w:val="false"/>
          <w:i w:val="false"/>
          <w:color w:val="000000"/>
          <w:sz w:val="28"/>
        </w:rPr>
        <w:t xml:space="preserve"> пожарной безопасности, утвержденных приказом Министра по чрезвычайным ситуациям Республики Казахстан от 21 февраля 2022 года № 55 (зарегистрирован в Реестре государственной регистрации нормативных правовых актов под № 26867).</w:t>
      </w:r>
    </w:p>
    <w:bookmarkEnd w:id="116"/>
    <w:bookmarkStart w:name="z125" w:id="117"/>
    <w:p>
      <w:pPr>
        <w:spacing w:after="0"/>
        <w:ind w:left="0"/>
        <w:jc w:val="both"/>
      </w:pPr>
      <w:r>
        <w:rPr>
          <w:rFonts w:ascii="Times New Roman"/>
          <w:b w:val="false"/>
          <w:i w:val="false"/>
          <w:color w:val="000000"/>
          <w:sz w:val="28"/>
        </w:rPr>
        <w:t>
      22. Внутри помещений необходимо установить информационные стенды с инструментами, такими как топоры, багры, ведра и лопаты, а также разместить план эвакуации.</w:t>
      </w:r>
    </w:p>
    <w:bookmarkEnd w:id="117"/>
    <w:bookmarkStart w:name="z126" w:id="118"/>
    <w:p>
      <w:pPr>
        <w:spacing w:after="0"/>
        <w:ind w:left="0"/>
        <w:jc w:val="both"/>
      </w:pPr>
      <w:r>
        <w:rPr>
          <w:rFonts w:ascii="Times New Roman"/>
          <w:b w:val="false"/>
          <w:i w:val="false"/>
          <w:color w:val="000000"/>
          <w:sz w:val="28"/>
        </w:rPr>
        <w:t>
      Для хранения рекомендуют использовать стеллажи и шкафы из негорючих материалов с учетом противопожарных расстояний. Деревянные конструкции следует обрабатывать огнезащитными составами (антипиренами), безопасными для хранимой продукции. Полы на складе должны быть изготовлены из асфальта или бетона высокого качества для минимизации образования пыли.</w:t>
      </w:r>
    </w:p>
    <w:bookmarkEnd w:id="118"/>
    <w:bookmarkStart w:name="z127" w:id="119"/>
    <w:p>
      <w:pPr>
        <w:spacing w:after="0"/>
        <w:ind w:left="0"/>
        <w:jc w:val="both"/>
      </w:pPr>
      <w:r>
        <w:rPr>
          <w:rFonts w:ascii="Times New Roman"/>
          <w:b w:val="false"/>
          <w:i w:val="false"/>
          <w:color w:val="000000"/>
          <w:sz w:val="28"/>
        </w:rPr>
        <w:t>
      23. В хранилищах склада должны поддерживаться чистота и порядок, оптимальная температура и относительная влажность воздуха.</w:t>
      </w:r>
    </w:p>
    <w:bookmarkEnd w:id="119"/>
    <w:bookmarkStart w:name="z128" w:id="120"/>
    <w:p>
      <w:pPr>
        <w:spacing w:after="0"/>
        <w:ind w:left="0"/>
        <w:jc w:val="both"/>
      </w:pPr>
      <w:r>
        <w:rPr>
          <w:rFonts w:ascii="Times New Roman"/>
          <w:b w:val="false"/>
          <w:i w:val="false"/>
          <w:color w:val="000000"/>
          <w:sz w:val="28"/>
        </w:rPr>
        <w:t xml:space="preserve">
      24. Хранение продовольствия, техники и имущества организуется в соответствии с требованиями настоящей Инструкции. Продовольствие, не отвечающее требованиям стандартов, а также неисправные, разукомплектованные техника и имущество до решения вопроса об их дальнейшем использовании хранятся отдельных помещениях, навесах и площадках. </w:t>
      </w:r>
    </w:p>
    <w:bookmarkEnd w:id="120"/>
    <w:bookmarkStart w:name="z129" w:id="121"/>
    <w:p>
      <w:pPr>
        <w:spacing w:after="0"/>
        <w:ind w:left="0"/>
        <w:jc w:val="both"/>
      </w:pPr>
      <w:r>
        <w:rPr>
          <w:rFonts w:ascii="Times New Roman"/>
          <w:b w:val="false"/>
          <w:i w:val="false"/>
          <w:color w:val="000000"/>
          <w:sz w:val="28"/>
        </w:rPr>
        <w:t>
      25. Рабочие и служащие склада обеспечиваются специальной одеждой и обувью в соответствии с нормами. Чистота личной и рабочей одежды является обязательным условием для всех работающих. Работники продовольственных складов, соприкасающиеся с пищевыми продуктами сдают зачет по санитарному минимуму и подвергаются периодическому осмотру медицинскому обследованию при поступлению на работу и в процессе работы. Результаты медицинских обследований заносятся врачом в санитарные книжки работников.</w:t>
      </w:r>
    </w:p>
    <w:bookmarkEnd w:id="121"/>
    <w:bookmarkStart w:name="z130" w:id="122"/>
    <w:p>
      <w:pPr>
        <w:spacing w:after="0"/>
        <w:ind w:left="0"/>
        <w:jc w:val="both"/>
      </w:pPr>
      <w:r>
        <w:rPr>
          <w:rFonts w:ascii="Times New Roman"/>
          <w:b w:val="false"/>
          <w:i w:val="false"/>
          <w:color w:val="000000"/>
          <w:sz w:val="28"/>
        </w:rPr>
        <w:t xml:space="preserve">
      26. Работники продовольственного склада один раз в месяц проходят медицинский осмотр и два раза в год обследование на бациллоносительство и туберкулез с рентгеноскопией грудной клетки. </w:t>
      </w:r>
    </w:p>
    <w:bookmarkEnd w:id="122"/>
    <w:bookmarkStart w:name="z131" w:id="123"/>
    <w:p>
      <w:pPr>
        <w:spacing w:after="0"/>
        <w:ind w:left="0"/>
        <w:jc w:val="both"/>
      </w:pPr>
      <w:r>
        <w:rPr>
          <w:rFonts w:ascii="Times New Roman"/>
          <w:b w:val="false"/>
          <w:i w:val="false"/>
          <w:color w:val="000000"/>
          <w:sz w:val="28"/>
        </w:rPr>
        <w:t>
      27. В хранилищах склада систематически проводиться мероприятия по борьбе с вредителями продовольствия и грызунами. Причинами, способствующими массовому размножению вредителей продовольствия и грызунов в хранилище являются:</w:t>
      </w:r>
    </w:p>
    <w:bookmarkEnd w:id="123"/>
    <w:bookmarkStart w:name="z132" w:id="124"/>
    <w:p>
      <w:pPr>
        <w:spacing w:after="0"/>
        <w:ind w:left="0"/>
        <w:jc w:val="both"/>
      </w:pPr>
      <w:r>
        <w:rPr>
          <w:rFonts w:ascii="Times New Roman"/>
          <w:b w:val="false"/>
          <w:i w:val="false"/>
          <w:color w:val="000000"/>
          <w:sz w:val="28"/>
        </w:rPr>
        <w:t>
      скопление грязи, пыли, мусора и россыпи продуктов;</w:t>
      </w:r>
    </w:p>
    <w:bookmarkEnd w:id="124"/>
    <w:bookmarkStart w:name="z133" w:id="125"/>
    <w:p>
      <w:pPr>
        <w:spacing w:after="0"/>
        <w:ind w:left="0"/>
        <w:jc w:val="both"/>
      </w:pPr>
      <w:r>
        <w:rPr>
          <w:rFonts w:ascii="Times New Roman"/>
          <w:b w:val="false"/>
          <w:i w:val="false"/>
          <w:color w:val="000000"/>
          <w:sz w:val="28"/>
        </w:rPr>
        <w:t>
      содержание помещений, территории склада, инвентаря и тары в антисанитарном состоянии;</w:t>
      </w:r>
    </w:p>
    <w:bookmarkEnd w:id="125"/>
    <w:bookmarkStart w:name="z134" w:id="126"/>
    <w:p>
      <w:pPr>
        <w:spacing w:after="0"/>
        <w:ind w:left="0"/>
        <w:jc w:val="both"/>
      </w:pPr>
      <w:r>
        <w:rPr>
          <w:rFonts w:ascii="Times New Roman"/>
          <w:b w:val="false"/>
          <w:i w:val="false"/>
          <w:color w:val="000000"/>
          <w:sz w:val="28"/>
        </w:rPr>
        <w:t>
      недостаточная и несвоевременная вентиляция помещений;</w:t>
      </w:r>
    </w:p>
    <w:bookmarkEnd w:id="126"/>
    <w:bookmarkStart w:name="z135" w:id="127"/>
    <w:p>
      <w:pPr>
        <w:spacing w:after="0"/>
        <w:ind w:left="0"/>
        <w:jc w:val="both"/>
      </w:pPr>
      <w:r>
        <w:rPr>
          <w:rFonts w:ascii="Times New Roman"/>
          <w:b w:val="false"/>
          <w:i w:val="false"/>
          <w:color w:val="000000"/>
          <w:sz w:val="28"/>
        </w:rPr>
        <w:t>
      сырость, загрязнҰнность и захламленность подпольных помещений;</w:t>
      </w:r>
    </w:p>
    <w:bookmarkEnd w:id="127"/>
    <w:bookmarkStart w:name="z136" w:id="128"/>
    <w:p>
      <w:pPr>
        <w:spacing w:after="0"/>
        <w:ind w:left="0"/>
        <w:jc w:val="both"/>
      </w:pPr>
      <w:r>
        <w:rPr>
          <w:rFonts w:ascii="Times New Roman"/>
          <w:b w:val="false"/>
          <w:i w:val="false"/>
          <w:color w:val="000000"/>
          <w:sz w:val="28"/>
        </w:rPr>
        <w:t>
      неисправность крыш, вентиляционных каналов, оконных и дверных рам и отсутствие стекол;</w:t>
      </w:r>
    </w:p>
    <w:bookmarkEnd w:id="128"/>
    <w:bookmarkStart w:name="z137" w:id="129"/>
    <w:p>
      <w:pPr>
        <w:spacing w:after="0"/>
        <w:ind w:left="0"/>
        <w:jc w:val="both"/>
      </w:pPr>
      <w:r>
        <w:rPr>
          <w:rFonts w:ascii="Times New Roman"/>
          <w:b w:val="false"/>
          <w:i w:val="false"/>
          <w:color w:val="000000"/>
          <w:sz w:val="28"/>
        </w:rPr>
        <w:t>
      несвоевременная подработка продуктов;</w:t>
      </w:r>
    </w:p>
    <w:bookmarkEnd w:id="129"/>
    <w:bookmarkStart w:name="z138" w:id="130"/>
    <w:p>
      <w:pPr>
        <w:spacing w:after="0"/>
        <w:ind w:left="0"/>
        <w:jc w:val="both"/>
      </w:pPr>
      <w:r>
        <w:rPr>
          <w:rFonts w:ascii="Times New Roman"/>
          <w:b w:val="false"/>
          <w:i w:val="false"/>
          <w:color w:val="000000"/>
          <w:sz w:val="28"/>
        </w:rPr>
        <w:t>
      отсутствие металлических сеток на окнах;</w:t>
      </w:r>
    </w:p>
    <w:bookmarkEnd w:id="130"/>
    <w:bookmarkStart w:name="z139" w:id="131"/>
    <w:p>
      <w:pPr>
        <w:spacing w:after="0"/>
        <w:ind w:left="0"/>
        <w:jc w:val="both"/>
      </w:pPr>
      <w:r>
        <w:rPr>
          <w:rFonts w:ascii="Times New Roman"/>
          <w:b w:val="false"/>
          <w:i w:val="false"/>
          <w:color w:val="000000"/>
          <w:sz w:val="28"/>
        </w:rPr>
        <w:t>
      несоблюдение ветеринарно-санитарных и санитарно-гигиенических требований при приеме и отпуске продовольствия.</w:t>
      </w:r>
    </w:p>
    <w:bookmarkEnd w:id="131"/>
    <w:bookmarkStart w:name="z140" w:id="132"/>
    <w:p>
      <w:pPr>
        <w:spacing w:after="0"/>
        <w:ind w:left="0"/>
        <w:jc w:val="both"/>
      </w:pPr>
      <w:r>
        <w:rPr>
          <w:rFonts w:ascii="Times New Roman"/>
          <w:b w:val="false"/>
          <w:i w:val="false"/>
          <w:color w:val="000000"/>
          <w:sz w:val="28"/>
        </w:rPr>
        <w:t>
      28. Для предотвращения заноса клещей и насекомых у входа в хранилище необходимо иметь скребки и щетки для чистки обуви и одежды, а расстилаемые половики смачивать 2% раствором каустической соды. Не реже одного раза в год, в летнее время, проводится дезинфекция и дератизация хранилищ, в которых хранится мука и крупа.</w:t>
      </w:r>
    </w:p>
    <w:bookmarkEnd w:id="132"/>
    <w:bookmarkStart w:name="z141" w:id="133"/>
    <w:p>
      <w:pPr>
        <w:spacing w:after="0"/>
        <w:ind w:left="0"/>
        <w:jc w:val="both"/>
      </w:pPr>
      <w:r>
        <w:rPr>
          <w:rFonts w:ascii="Times New Roman"/>
          <w:b w:val="false"/>
          <w:i w:val="false"/>
          <w:color w:val="000000"/>
          <w:sz w:val="28"/>
        </w:rPr>
        <w:t>
      29. Уборка помещений проводится не реже одного раза в сутки в конце рабочего дня. После каждого отпуска продовольствия или имущества подметаются просыпавшиеся продукты, убирается грязь. Генеральная уборка складских помещений с удалением пыли со стен, потолков, тары с продовольствием, полок и стеллажей проводится по мере необходимости, но не реже одного раза в неделю.</w:t>
      </w:r>
    </w:p>
    <w:bookmarkEnd w:id="133"/>
    <w:bookmarkStart w:name="z142" w:id="134"/>
    <w:p>
      <w:pPr>
        <w:spacing w:after="0"/>
        <w:ind w:left="0"/>
        <w:jc w:val="both"/>
      </w:pPr>
      <w:r>
        <w:rPr>
          <w:rFonts w:ascii="Times New Roman"/>
          <w:b w:val="false"/>
          <w:i w:val="false"/>
          <w:color w:val="000000"/>
          <w:sz w:val="28"/>
        </w:rPr>
        <w:t>
      30. Проверка зараженности продовольствия вредителями проводится не реже одного раза в месяц в холодный период и не реже одного раза в неделю при температуре воздуха выше +10о С. Не реже одного раза в год проводится дезинфекция, дезинсекция и дератизация хранилищ.</w:t>
      </w:r>
    </w:p>
    <w:bookmarkEnd w:id="134"/>
    <w:bookmarkStart w:name="z143" w:id="135"/>
    <w:p>
      <w:pPr>
        <w:spacing w:after="0"/>
        <w:ind w:left="0"/>
        <w:jc w:val="both"/>
      </w:pPr>
      <w:r>
        <w:rPr>
          <w:rFonts w:ascii="Times New Roman"/>
          <w:b w:val="false"/>
          <w:i w:val="false"/>
          <w:color w:val="000000"/>
          <w:sz w:val="28"/>
        </w:rPr>
        <w:t>
      31. Текущий ремонт складских помещений проводится не реже одного раза в год.</w:t>
      </w:r>
    </w:p>
    <w:bookmarkEnd w:id="135"/>
    <w:bookmarkStart w:name="z144" w:id="136"/>
    <w:p>
      <w:pPr>
        <w:spacing w:after="0"/>
        <w:ind w:left="0"/>
        <w:jc w:val="both"/>
      </w:pPr>
      <w:r>
        <w:rPr>
          <w:rFonts w:ascii="Times New Roman"/>
          <w:b w:val="false"/>
          <w:i w:val="false"/>
          <w:color w:val="000000"/>
          <w:sz w:val="28"/>
        </w:rPr>
        <w:t>
      32. Хранение продовольствия накладывает строгие требования на условия содержания из-за необходимости поддерживать свежесть продукции и соблюдать санитарно-гигиенические нормы на складе. Основные аспекты включают:</w:t>
      </w:r>
    </w:p>
    <w:bookmarkEnd w:id="136"/>
    <w:bookmarkStart w:name="z145" w:id="137"/>
    <w:p>
      <w:pPr>
        <w:spacing w:after="0"/>
        <w:ind w:left="0"/>
        <w:jc w:val="both"/>
      </w:pPr>
      <w:r>
        <w:rPr>
          <w:rFonts w:ascii="Times New Roman"/>
          <w:b w:val="false"/>
          <w:i w:val="false"/>
          <w:color w:val="000000"/>
          <w:sz w:val="28"/>
        </w:rPr>
        <w:t>
      температурный контроль – использование холодильных камер и морозильников для поддержания необходимого температурного режима;</w:t>
      </w:r>
    </w:p>
    <w:bookmarkEnd w:id="137"/>
    <w:bookmarkStart w:name="z146" w:id="138"/>
    <w:p>
      <w:pPr>
        <w:spacing w:after="0"/>
        <w:ind w:left="0"/>
        <w:jc w:val="both"/>
      </w:pPr>
      <w:r>
        <w:rPr>
          <w:rFonts w:ascii="Times New Roman"/>
          <w:b w:val="false"/>
          <w:i w:val="false"/>
          <w:color w:val="000000"/>
          <w:sz w:val="28"/>
        </w:rPr>
        <w:t>
      гигиенические стандарты – регулярная уборка и дезинфекция помещений, чтобы предотвратить загрязнение продуктов;</w:t>
      </w:r>
    </w:p>
    <w:bookmarkEnd w:id="138"/>
    <w:bookmarkStart w:name="z147" w:id="139"/>
    <w:p>
      <w:pPr>
        <w:spacing w:after="0"/>
        <w:ind w:left="0"/>
        <w:jc w:val="both"/>
      </w:pPr>
      <w:r>
        <w:rPr>
          <w:rFonts w:ascii="Times New Roman"/>
          <w:b w:val="false"/>
          <w:i w:val="false"/>
          <w:color w:val="000000"/>
          <w:sz w:val="28"/>
        </w:rPr>
        <w:t>
      учет сроков годности – автоматизированные системы позволяют отслеживать сроки годности продукции, обеспечивая своевременное освежение запасов.</w:t>
      </w:r>
    </w:p>
    <w:bookmarkEnd w:id="139"/>
    <w:bookmarkStart w:name="z148" w:id="140"/>
    <w:p>
      <w:pPr>
        <w:spacing w:after="0"/>
        <w:ind w:left="0"/>
        <w:jc w:val="both"/>
      </w:pPr>
      <w:r>
        <w:rPr>
          <w:rFonts w:ascii="Times New Roman"/>
          <w:b w:val="false"/>
          <w:i w:val="false"/>
          <w:color w:val="000000"/>
          <w:sz w:val="28"/>
        </w:rPr>
        <w:t>
      Складирование сельхозпродуктов предполагает сохранность их питательных свойств и свежести. Важнейшие аспекты включают:</w:t>
      </w:r>
    </w:p>
    <w:bookmarkEnd w:id="140"/>
    <w:bookmarkStart w:name="z149" w:id="141"/>
    <w:p>
      <w:pPr>
        <w:spacing w:after="0"/>
        <w:ind w:left="0"/>
        <w:jc w:val="both"/>
      </w:pPr>
      <w:r>
        <w:rPr>
          <w:rFonts w:ascii="Times New Roman"/>
          <w:b w:val="false"/>
          <w:i w:val="false"/>
          <w:color w:val="000000"/>
          <w:sz w:val="28"/>
        </w:rPr>
        <w:t>
      хранение в условиях контролируемой температуры для предотвращения порчи продукции;</w:t>
      </w:r>
    </w:p>
    <w:bookmarkEnd w:id="141"/>
    <w:bookmarkStart w:name="z150" w:id="142"/>
    <w:p>
      <w:pPr>
        <w:spacing w:after="0"/>
        <w:ind w:left="0"/>
        <w:jc w:val="both"/>
      </w:pPr>
      <w:r>
        <w:rPr>
          <w:rFonts w:ascii="Times New Roman"/>
          <w:b w:val="false"/>
          <w:i w:val="false"/>
          <w:color w:val="000000"/>
          <w:sz w:val="28"/>
        </w:rPr>
        <w:t>
      поддержание оптимального уровня влажности в помещении, что особенно важно для зерновых культур;</w:t>
      </w:r>
    </w:p>
    <w:bookmarkEnd w:id="142"/>
    <w:bookmarkStart w:name="z151" w:id="143"/>
    <w:p>
      <w:pPr>
        <w:spacing w:after="0"/>
        <w:ind w:left="0"/>
        <w:jc w:val="both"/>
      </w:pPr>
      <w:r>
        <w:rPr>
          <w:rFonts w:ascii="Times New Roman"/>
          <w:b w:val="false"/>
          <w:i w:val="false"/>
          <w:color w:val="000000"/>
          <w:sz w:val="28"/>
        </w:rPr>
        <w:t>
      обеспечение циркуляции воздуха для предотвращения затхлости и образования плесени.</w:t>
      </w:r>
    </w:p>
    <w:bookmarkEnd w:id="143"/>
    <w:bookmarkStart w:name="z152" w:id="144"/>
    <w:p>
      <w:pPr>
        <w:spacing w:after="0"/>
        <w:ind w:left="0"/>
        <w:jc w:val="both"/>
      </w:pPr>
      <w:r>
        <w:rPr>
          <w:rFonts w:ascii="Times New Roman"/>
          <w:b w:val="false"/>
          <w:i w:val="false"/>
          <w:color w:val="000000"/>
          <w:sz w:val="28"/>
        </w:rPr>
        <w:t xml:space="preserve">
      33. Система управления складскими запасами, в которой каждой единице продовольствия рекомендовано иметь фиксированное, индивидуальное место хранения. Это место обозначено конкретным адресом, включающим в себя ряд параметров, таких как номер стеллажа и штабеля. Такая система позволяет значительно повысить эффективность логистики и минимизировать временные затраты на поиск и обработку материальных средств, то есть соблюдаться принцип "адресного" хранения. Основной принцип "адресного" хранения заключается в точном определении местонахождения каждой единицы продовольствия и имущества. Это достигается благодаря созданию уникальной адресной системы для всего хранилища. </w:t>
      </w:r>
    </w:p>
    <w:bookmarkEnd w:id="144"/>
    <w:bookmarkStart w:name="z153" w:id="145"/>
    <w:p>
      <w:pPr>
        <w:spacing w:after="0"/>
        <w:ind w:left="0"/>
        <w:jc w:val="both"/>
      </w:pPr>
      <w:r>
        <w:rPr>
          <w:rFonts w:ascii="Times New Roman"/>
          <w:b w:val="false"/>
          <w:i w:val="false"/>
          <w:color w:val="000000"/>
          <w:sz w:val="28"/>
        </w:rPr>
        <w:t>
      34. Система размещения заключается в стратегическом перераспределении продуктов внутри хранилища для эффективного использования пространства и оптимизации процесса отгрузки. Этот этап подразумевает транспортировку материальных средств из их первоначальных мест хранения к перемещению, наиболее удобным для последующей отгрузки.</w:t>
      </w:r>
    </w:p>
    <w:bookmarkEnd w:id="145"/>
    <w:bookmarkStart w:name="z154" w:id="146"/>
    <w:p>
      <w:pPr>
        <w:spacing w:after="0"/>
        <w:ind w:left="0"/>
        <w:jc w:val="both"/>
      </w:pPr>
      <w:r>
        <w:rPr>
          <w:rFonts w:ascii="Times New Roman"/>
          <w:b w:val="false"/>
          <w:i w:val="false"/>
          <w:color w:val="000000"/>
          <w:sz w:val="28"/>
        </w:rPr>
        <w:t>
      Перед запуском процесса "Размещение" критически важно провести тщательный учет существующих запасов. Такая инвентаризация позволяет получить точную картину о наличии товаров и их расположении, что предотвращает ошибки при перемещении и способствует более быстрому обеспечению войск.</w:t>
      </w:r>
    </w:p>
    <w:bookmarkEnd w:id="146"/>
    <w:bookmarkStart w:name="z155" w:id="147"/>
    <w:p>
      <w:pPr>
        <w:spacing w:after="0"/>
        <w:ind w:left="0"/>
        <w:jc w:val="both"/>
      </w:pPr>
      <w:r>
        <w:rPr>
          <w:rFonts w:ascii="Times New Roman"/>
          <w:b w:val="false"/>
          <w:i w:val="false"/>
          <w:color w:val="000000"/>
          <w:sz w:val="28"/>
        </w:rPr>
        <w:t xml:space="preserve">
      35. Хранение продовольствия, техники и имущества продовольственной службы организуется на складах и базах центрального и регионального подчинения, а также на складах воинских частей. </w:t>
      </w:r>
    </w:p>
    <w:bookmarkEnd w:id="147"/>
    <w:bookmarkStart w:name="z156" w:id="148"/>
    <w:p>
      <w:pPr>
        <w:spacing w:after="0"/>
        <w:ind w:left="0"/>
        <w:jc w:val="both"/>
      </w:pPr>
      <w:r>
        <w:rPr>
          <w:rFonts w:ascii="Times New Roman"/>
          <w:b w:val="false"/>
          <w:i w:val="false"/>
          <w:color w:val="000000"/>
          <w:sz w:val="28"/>
        </w:rPr>
        <w:t>
      36. Специализированные хранилища должны обеспечивать надежную сохранность продовольствия, техники и имущества, правильное их размещение и применение средств механизации погрузочно-разгрузочных работ.</w:t>
      </w:r>
    </w:p>
    <w:bookmarkEnd w:id="148"/>
    <w:bookmarkStart w:name="z157" w:id="149"/>
    <w:p>
      <w:pPr>
        <w:spacing w:after="0"/>
        <w:ind w:left="0"/>
        <w:jc w:val="both"/>
      </w:pPr>
      <w:r>
        <w:rPr>
          <w:rFonts w:ascii="Times New Roman"/>
          <w:b w:val="false"/>
          <w:i w:val="false"/>
          <w:color w:val="000000"/>
          <w:sz w:val="28"/>
        </w:rPr>
        <w:t>
      37. Сохранность хранимого продовольствия, техники и имущества на центральных складах зависит от следующих условий:</w:t>
      </w:r>
    </w:p>
    <w:bookmarkEnd w:id="149"/>
    <w:bookmarkStart w:name="z158" w:id="150"/>
    <w:p>
      <w:pPr>
        <w:spacing w:after="0"/>
        <w:ind w:left="0"/>
        <w:jc w:val="both"/>
      </w:pPr>
      <w:r>
        <w:rPr>
          <w:rFonts w:ascii="Times New Roman"/>
          <w:b w:val="false"/>
          <w:i w:val="false"/>
          <w:color w:val="000000"/>
          <w:sz w:val="28"/>
        </w:rPr>
        <w:t xml:space="preserve">
      правильной организации приема, хранения и отпуска продовольствия, техники и имущества. </w:t>
      </w:r>
    </w:p>
    <w:bookmarkEnd w:id="150"/>
    <w:bookmarkStart w:name="z159" w:id="151"/>
    <w:p>
      <w:pPr>
        <w:spacing w:after="0"/>
        <w:ind w:left="0"/>
        <w:jc w:val="both"/>
      </w:pPr>
      <w:r>
        <w:rPr>
          <w:rFonts w:ascii="Times New Roman"/>
          <w:b w:val="false"/>
          <w:i w:val="false"/>
          <w:color w:val="000000"/>
          <w:sz w:val="28"/>
        </w:rPr>
        <w:t>
      своевременный контроль качества продовольствия и технического состояния хранимых материальных средств;</w:t>
      </w:r>
    </w:p>
    <w:bookmarkEnd w:id="151"/>
    <w:bookmarkStart w:name="z160" w:id="152"/>
    <w:p>
      <w:pPr>
        <w:spacing w:after="0"/>
        <w:ind w:left="0"/>
        <w:jc w:val="both"/>
      </w:pPr>
      <w:r>
        <w:rPr>
          <w:rFonts w:ascii="Times New Roman"/>
          <w:b w:val="false"/>
          <w:i w:val="false"/>
          <w:color w:val="000000"/>
          <w:sz w:val="28"/>
        </w:rPr>
        <w:t>
      соблюдение установленного режима хранения продовольствия, техники и имущества.</w:t>
      </w:r>
    </w:p>
    <w:bookmarkEnd w:id="152"/>
    <w:bookmarkStart w:name="z161" w:id="153"/>
    <w:p>
      <w:pPr>
        <w:spacing w:after="0"/>
        <w:ind w:left="0"/>
        <w:jc w:val="both"/>
      </w:pPr>
      <w:r>
        <w:rPr>
          <w:rFonts w:ascii="Times New Roman"/>
          <w:b w:val="false"/>
          <w:i w:val="false"/>
          <w:color w:val="000000"/>
          <w:sz w:val="28"/>
        </w:rPr>
        <w:t>
      состояния помещений складов, базы, а также соблюдения норм загрузки хранилищ;</w:t>
      </w:r>
    </w:p>
    <w:bookmarkEnd w:id="153"/>
    <w:bookmarkStart w:name="z162" w:id="154"/>
    <w:p>
      <w:pPr>
        <w:spacing w:after="0"/>
        <w:ind w:left="0"/>
        <w:jc w:val="both"/>
      </w:pPr>
      <w:r>
        <w:rPr>
          <w:rFonts w:ascii="Times New Roman"/>
          <w:b w:val="false"/>
          <w:i w:val="false"/>
          <w:color w:val="000000"/>
          <w:sz w:val="28"/>
        </w:rPr>
        <w:t>
      своевременное обнаружение порчи и потерь продовольствия и имущества;</w:t>
      </w:r>
    </w:p>
    <w:bookmarkEnd w:id="154"/>
    <w:bookmarkStart w:name="z163" w:id="155"/>
    <w:p>
      <w:pPr>
        <w:spacing w:after="0"/>
        <w:ind w:left="0"/>
        <w:jc w:val="both"/>
      </w:pPr>
      <w:r>
        <w:rPr>
          <w:rFonts w:ascii="Times New Roman"/>
          <w:b w:val="false"/>
          <w:i w:val="false"/>
          <w:color w:val="000000"/>
          <w:sz w:val="28"/>
        </w:rPr>
        <w:t>
      характера влияния температуры и относительной влажности воздуха на изменение качества хранимых материальных средств.</w:t>
      </w:r>
    </w:p>
    <w:bookmarkEnd w:id="155"/>
    <w:bookmarkStart w:name="z164" w:id="156"/>
    <w:p>
      <w:pPr>
        <w:spacing w:after="0"/>
        <w:ind w:left="0"/>
        <w:jc w:val="both"/>
      </w:pPr>
      <w:r>
        <w:rPr>
          <w:rFonts w:ascii="Times New Roman"/>
          <w:b w:val="false"/>
          <w:i w:val="false"/>
          <w:color w:val="000000"/>
          <w:sz w:val="28"/>
        </w:rPr>
        <w:t>
      38. Распределения продовольствия, техники и имущества по отделам хранения с учетом специализации отделов. Для хранения каждого вида продовольствия, техники и имущества, выделяется соответствующие хранилища, закрепленные за отделом.</w:t>
      </w:r>
    </w:p>
    <w:bookmarkEnd w:id="156"/>
    <w:bookmarkStart w:name="z165" w:id="157"/>
    <w:p>
      <w:pPr>
        <w:spacing w:after="0"/>
        <w:ind w:left="0"/>
        <w:jc w:val="both"/>
      </w:pPr>
      <w:r>
        <w:rPr>
          <w:rFonts w:ascii="Times New Roman"/>
          <w:b w:val="false"/>
          <w:i w:val="false"/>
          <w:color w:val="000000"/>
          <w:sz w:val="28"/>
        </w:rPr>
        <w:t>
      39. Техника и имущество для хранения группируются по видам, типам целевому назначению или сроком изготовления и категориям. Техника и имущество длительного хранения хранится отдельно от текущего довольствия.</w:t>
      </w:r>
    </w:p>
    <w:bookmarkEnd w:id="157"/>
    <w:bookmarkStart w:name="z166" w:id="158"/>
    <w:p>
      <w:pPr>
        <w:spacing w:after="0"/>
        <w:ind w:left="0"/>
        <w:jc w:val="both"/>
      </w:pPr>
      <w:r>
        <w:rPr>
          <w:rFonts w:ascii="Times New Roman"/>
          <w:b w:val="false"/>
          <w:i w:val="false"/>
          <w:color w:val="000000"/>
          <w:sz w:val="28"/>
        </w:rPr>
        <w:t>
      40. Продовольствие, техника и имущество размещаются:</w:t>
      </w:r>
    </w:p>
    <w:bookmarkEnd w:id="158"/>
    <w:bookmarkStart w:name="z167" w:id="159"/>
    <w:p>
      <w:pPr>
        <w:spacing w:after="0"/>
        <w:ind w:left="0"/>
        <w:jc w:val="both"/>
      </w:pPr>
      <w:r>
        <w:rPr>
          <w:rFonts w:ascii="Times New Roman"/>
          <w:b w:val="false"/>
          <w:i w:val="false"/>
          <w:color w:val="000000"/>
          <w:sz w:val="28"/>
        </w:rPr>
        <w:t>
      по группам, видам, типам и качественному состоянию (сорт, срок выработки, расфасовка, категория);</w:t>
      </w:r>
    </w:p>
    <w:bookmarkEnd w:id="159"/>
    <w:bookmarkStart w:name="z168" w:id="160"/>
    <w:p>
      <w:pPr>
        <w:spacing w:after="0"/>
        <w:ind w:left="0"/>
        <w:jc w:val="both"/>
      </w:pPr>
      <w:r>
        <w:rPr>
          <w:rFonts w:ascii="Times New Roman"/>
          <w:b w:val="false"/>
          <w:i w:val="false"/>
          <w:color w:val="000000"/>
          <w:sz w:val="28"/>
        </w:rPr>
        <w:t>
      по назначению или по виду учета (длительного или текущего хранения);</w:t>
      </w:r>
    </w:p>
    <w:bookmarkEnd w:id="160"/>
    <w:bookmarkStart w:name="z169" w:id="161"/>
    <w:p>
      <w:pPr>
        <w:spacing w:after="0"/>
        <w:ind w:left="0"/>
        <w:jc w:val="both"/>
      </w:pPr>
      <w:r>
        <w:rPr>
          <w:rFonts w:ascii="Times New Roman"/>
          <w:b w:val="false"/>
          <w:i w:val="false"/>
          <w:color w:val="000000"/>
          <w:sz w:val="28"/>
        </w:rPr>
        <w:t>
      по признаку одинакового условия хранения (температура, влажность);</w:t>
      </w:r>
    </w:p>
    <w:bookmarkEnd w:id="161"/>
    <w:bookmarkStart w:name="z170" w:id="162"/>
    <w:p>
      <w:pPr>
        <w:spacing w:after="0"/>
        <w:ind w:left="0"/>
        <w:jc w:val="both"/>
      </w:pPr>
      <w:r>
        <w:rPr>
          <w:rFonts w:ascii="Times New Roman"/>
          <w:b w:val="false"/>
          <w:i w:val="false"/>
          <w:color w:val="000000"/>
          <w:sz w:val="28"/>
        </w:rPr>
        <w:t>
      по признаку допустимого товарного соседства.</w:t>
      </w:r>
    </w:p>
    <w:bookmarkEnd w:id="162"/>
    <w:bookmarkStart w:name="z171" w:id="163"/>
    <w:p>
      <w:pPr>
        <w:spacing w:after="0"/>
        <w:ind w:left="0"/>
        <w:jc w:val="both"/>
      </w:pPr>
      <w:r>
        <w:rPr>
          <w:rFonts w:ascii="Times New Roman"/>
          <w:b w:val="false"/>
          <w:i w:val="false"/>
          <w:color w:val="000000"/>
          <w:sz w:val="28"/>
        </w:rPr>
        <w:t>
      41. Для каждого продукта отводится отдельное хранилище или место. Продовольствие в хранилище рекомендуется размещать по следующим группам, соблюдая товарное соседство:</w:t>
      </w:r>
    </w:p>
    <w:bookmarkEnd w:id="163"/>
    <w:bookmarkStart w:name="z172" w:id="164"/>
    <w:p>
      <w:pPr>
        <w:spacing w:after="0"/>
        <w:ind w:left="0"/>
        <w:jc w:val="both"/>
      </w:pPr>
      <w:r>
        <w:rPr>
          <w:rFonts w:ascii="Times New Roman"/>
          <w:b w:val="false"/>
          <w:i w:val="false"/>
          <w:color w:val="000000"/>
          <w:sz w:val="28"/>
        </w:rPr>
        <w:t>
      мука, крупа, бобовые, макаронные изделия, пищевые концентраты;</w:t>
      </w:r>
    </w:p>
    <w:bookmarkEnd w:id="164"/>
    <w:bookmarkStart w:name="z173" w:id="165"/>
    <w:p>
      <w:pPr>
        <w:spacing w:after="0"/>
        <w:ind w:left="0"/>
        <w:jc w:val="both"/>
      </w:pPr>
      <w:r>
        <w:rPr>
          <w:rFonts w:ascii="Times New Roman"/>
          <w:b w:val="false"/>
          <w:i w:val="false"/>
          <w:color w:val="000000"/>
          <w:sz w:val="28"/>
        </w:rPr>
        <w:t>
      сахар, чай, кофе, какао, сухари, галеты, печенье, сухое молоко, яичный порошок, сухой кисель;</w:t>
      </w:r>
    </w:p>
    <w:bookmarkEnd w:id="165"/>
    <w:bookmarkStart w:name="z174" w:id="166"/>
    <w:p>
      <w:pPr>
        <w:spacing w:after="0"/>
        <w:ind w:left="0"/>
        <w:jc w:val="both"/>
      </w:pPr>
      <w:r>
        <w:rPr>
          <w:rFonts w:ascii="Times New Roman"/>
          <w:b w:val="false"/>
          <w:i w:val="false"/>
          <w:color w:val="000000"/>
          <w:sz w:val="28"/>
        </w:rPr>
        <w:t>
      лавровый лист, перец, горчица, овощи сушенные;</w:t>
      </w:r>
    </w:p>
    <w:bookmarkEnd w:id="166"/>
    <w:bookmarkStart w:name="z175" w:id="167"/>
    <w:p>
      <w:pPr>
        <w:spacing w:after="0"/>
        <w:ind w:left="0"/>
        <w:jc w:val="both"/>
      </w:pPr>
      <w:r>
        <w:rPr>
          <w:rFonts w:ascii="Times New Roman"/>
          <w:b w:val="false"/>
          <w:i w:val="false"/>
          <w:color w:val="000000"/>
          <w:sz w:val="28"/>
        </w:rPr>
        <w:t>
      консервы молочные, овощные, рыбные, фруктовые экстракты и соки, фрукты сушенные;</w:t>
      </w:r>
    </w:p>
    <w:bookmarkEnd w:id="167"/>
    <w:bookmarkStart w:name="z176" w:id="168"/>
    <w:p>
      <w:pPr>
        <w:spacing w:after="0"/>
        <w:ind w:left="0"/>
        <w:jc w:val="both"/>
      </w:pPr>
      <w:r>
        <w:rPr>
          <w:rFonts w:ascii="Times New Roman"/>
          <w:b w:val="false"/>
          <w:i w:val="false"/>
          <w:color w:val="000000"/>
          <w:sz w:val="28"/>
        </w:rPr>
        <w:t>
      масло растительное;</w:t>
      </w:r>
    </w:p>
    <w:bookmarkEnd w:id="168"/>
    <w:bookmarkStart w:name="z177" w:id="169"/>
    <w:p>
      <w:pPr>
        <w:spacing w:after="0"/>
        <w:ind w:left="0"/>
        <w:jc w:val="both"/>
      </w:pPr>
      <w:r>
        <w:rPr>
          <w:rFonts w:ascii="Times New Roman"/>
          <w:b w:val="false"/>
          <w:i w:val="false"/>
          <w:color w:val="000000"/>
          <w:sz w:val="28"/>
        </w:rPr>
        <w:t>
      томат продукты, квашенные и соленные овощи, соленная рыба;</w:t>
      </w:r>
    </w:p>
    <w:bookmarkEnd w:id="169"/>
    <w:bookmarkStart w:name="z178" w:id="170"/>
    <w:p>
      <w:pPr>
        <w:spacing w:after="0"/>
        <w:ind w:left="0"/>
        <w:jc w:val="both"/>
      </w:pPr>
      <w:r>
        <w:rPr>
          <w:rFonts w:ascii="Times New Roman"/>
          <w:b w:val="false"/>
          <w:i w:val="false"/>
          <w:color w:val="000000"/>
          <w:sz w:val="28"/>
        </w:rPr>
        <w:t>
      масло коровье, жиры животные, кулинарные, и топленные;</w:t>
      </w:r>
    </w:p>
    <w:bookmarkEnd w:id="170"/>
    <w:bookmarkStart w:name="z179" w:id="171"/>
    <w:p>
      <w:pPr>
        <w:spacing w:after="0"/>
        <w:ind w:left="0"/>
        <w:jc w:val="both"/>
      </w:pPr>
      <w:r>
        <w:rPr>
          <w:rFonts w:ascii="Times New Roman"/>
          <w:b w:val="false"/>
          <w:i w:val="false"/>
          <w:color w:val="000000"/>
          <w:sz w:val="28"/>
        </w:rPr>
        <w:t>
      консервы мясные и мясорастительные;</w:t>
      </w:r>
    </w:p>
    <w:bookmarkEnd w:id="171"/>
    <w:bookmarkStart w:name="z180" w:id="172"/>
    <w:p>
      <w:pPr>
        <w:spacing w:after="0"/>
        <w:ind w:left="0"/>
        <w:jc w:val="both"/>
      </w:pPr>
      <w:r>
        <w:rPr>
          <w:rFonts w:ascii="Times New Roman"/>
          <w:b w:val="false"/>
          <w:i w:val="false"/>
          <w:color w:val="000000"/>
          <w:sz w:val="28"/>
        </w:rPr>
        <w:t>
      картофель и овощи;</w:t>
      </w:r>
    </w:p>
    <w:bookmarkEnd w:id="172"/>
    <w:bookmarkStart w:name="z181" w:id="173"/>
    <w:p>
      <w:pPr>
        <w:spacing w:after="0"/>
        <w:ind w:left="0"/>
        <w:jc w:val="both"/>
      </w:pPr>
      <w:r>
        <w:rPr>
          <w:rFonts w:ascii="Times New Roman"/>
          <w:b w:val="false"/>
          <w:i w:val="false"/>
          <w:color w:val="000000"/>
          <w:sz w:val="28"/>
        </w:rPr>
        <w:t>
      зернофураж, комбикорм;</w:t>
      </w:r>
    </w:p>
    <w:bookmarkEnd w:id="173"/>
    <w:bookmarkStart w:name="z182" w:id="174"/>
    <w:p>
      <w:pPr>
        <w:spacing w:after="0"/>
        <w:ind w:left="0"/>
        <w:jc w:val="both"/>
      </w:pPr>
      <w:r>
        <w:rPr>
          <w:rFonts w:ascii="Times New Roman"/>
          <w:b w:val="false"/>
          <w:i w:val="false"/>
          <w:color w:val="000000"/>
          <w:sz w:val="28"/>
        </w:rPr>
        <w:t>
      42. Продовольствие, затаренное в мешки и ящики, хранится на поддонах, в контейнерах, в пакетах, по вагонными партиями с учетом однородности по качеству дате выработки.</w:t>
      </w:r>
    </w:p>
    <w:bookmarkEnd w:id="174"/>
    <w:bookmarkStart w:name="z183" w:id="175"/>
    <w:p>
      <w:pPr>
        <w:spacing w:after="0"/>
        <w:ind w:left="0"/>
        <w:jc w:val="both"/>
      </w:pPr>
      <w:r>
        <w:rPr>
          <w:rFonts w:ascii="Times New Roman"/>
          <w:b w:val="false"/>
          <w:i w:val="false"/>
          <w:color w:val="000000"/>
          <w:sz w:val="28"/>
        </w:rPr>
        <w:t>
      43. Штабеля укладываются с учетом создания оптимальных условий хранения продовольствия и имущества и применения средств механизации.</w:t>
      </w:r>
    </w:p>
    <w:bookmarkEnd w:id="175"/>
    <w:bookmarkStart w:name="z184" w:id="176"/>
    <w:p>
      <w:pPr>
        <w:spacing w:after="0"/>
        <w:ind w:left="0"/>
        <w:jc w:val="both"/>
      </w:pPr>
      <w:r>
        <w:rPr>
          <w:rFonts w:ascii="Times New Roman"/>
          <w:b w:val="false"/>
          <w:i w:val="false"/>
          <w:color w:val="000000"/>
          <w:sz w:val="28"/>
        </w:rPr>
        <w:t>
      При укладке продовольствия и имущества в хранилищах необходимо соблюдать следующие правила:</w:t>
      </w:r>
    </w:p>
    <w:bookmarkEnd w:id="176"/>
    <w:bookmarkStart w:name="z185" w:id="177"/>
    <w:p>
      <w:pPr>
        <w:spacing w:after="0"/>
        <w:ind w:left="0"/>
        <w:jc w:val="both"/>
      </w:pPr>
      <w:r>
        <w:rPr>
          <w:rFonts w:ascii="Times New Roman"/>
          <w:b w:val="false"/>
          <w:i w:val="false"/>
          <w:color w:val="000000"/>
          <w:sz w:val="28"/>
        </w:rPr>
        <w:t>
      расстояние между стеной и штабелем должно быть не менее 70 см, между штабелями 50 см;</w:t>
      </w:r>
    </w:p>
    <w:bookmarkEnd w:id="177"/>
    <w:bookmarkStart w:name="z186" w:id="178"/>
    <w:p>
      <w:pPr>
        <w:spacing w:after="0"/>
        <w:ind w:left="0"/>
        <w:jc w:val="both"/>
      </w:pPr>
      <w:r>
        <w:rPr>
          <w:rFonts w:ascii="Times New Roman"/>
          <w:b w:val="false"/>
          <w:i w:val="false"/>
          <w:color w:val="000000"/>
          <w:sz w:val="28"/>
        </w:rPr>
        <w:t>
      центральный проход посредине хранилища должен быть не менее 1,5 м;</w:t>
      </w:r>
    </w:p>
    <w:bookmarkEnd w:id="178"/>
    <w:bookmarkStart w:name="z187" w:id="179"/>
    <w:p>
      <w:pPr>
        <w:spacing w:after="0"/>
        <w:ind w:left="0"/>
        <w:jc w:val="both"/>
      </w:pPr>
      <w:r>
        <w:rPr>
          <w:rFonts w:ascii="Times New Roman"/>
          <w:b w:val="false"/>
          <w:i w:val="false"/>
          <w:color w:val="000000"/>
          <w:sz w:val="28"/>
        </w:rPr>
        <w:t>
      проходы между штабелями против дверей – равными ширине дверей.</w:t>
      </w:r>
    </w:p>
    <w:bookmarkEnd w:id="179"/>
    <w:bookmarkStart w:name="z188" w:id="180"/>
    <w:p>
      <w:pPr>
        <w:spacing w:after="0"/>
        <w:ind w:left="0"/>
        <w:jc w:val="both"/>
      </w:pPr>
      <w:r>
        <w:rPr>
          <w:rFonts w:ascii="Times New Roman"/>
          <w:b w:val="false"/>
          <w:i w:val="false"/>
          <w:color w:val="000000"/>
          <w:sz w:val="28"/>
        </w:rPr>
        <w:t xml:space="preserve">
      Центральный проход и проходы против дверей должны обеспечить движение погрузчиков и других средств механизации. Складирование продовольствия в проходах хранилища категорически запрещено. </w:t>
      </w:r>
    </w:p>
    <w:bookmarkEnd w:id="180"/>
    <w:bookmarkStart w:name="z189" w:id="181"/>
    <w:p>
      <w:pPr>
        <w:spacing w:after="0"/>
        <w:ind w:left="0"/>
        <w:jc w:val="left"/>
      </w:pPr>
      <w:r>
        <w:rPr>
          <w:rFonts w:ascii="Times New Roman"/>
          <w:b/>
          <w:i w:val="false"/>
          <w:color w:val="000000"/>
        </w:rPr>
        <w:t xml:space="preserve"> Параграф 2. Организация хранения материальных средств продовольственной службы на флотских и войсковых складах</w:t>
      </w:r>
    </w:p>
    <w:bookmarkEnd w:id="181"/>
    <w:bookmarkStart w:name="z190" w:id="182"/>
    <w:p>
      <w:pPr>
        <w:spacing w:after="0"/>
        <w:ind w:left="0"/>
        <w:jc w:val="both"/>
      </w:pPr>
      <w:r>
        <w:rPr>
          <w:rFonts w:ascii="Times New Roman"/>
          <w:b w:val="false"/>
          <w:i w:val="false"/>
          <w:color w:val="000000"/>
          <w:sz w:val="28"/>
        </w:rPr>
        <w:t>
      44. Продовольственный склад воинской части предназначен для приема, хранения и отпуска продовольствия, техники и имущества службы.</w:t>
      </w:r>
    </w:p>
    <w:bookmarkEnd w:id="182"/>
    <w:bookmarkStart w:name="z191" w:id="183"/>
    <w:p>
      <w:pPr>
        <w:spacing w:after="0"/>
        <w:ind w:left="0"/>
        <w:jc w:val="both"/>
      </w:pPr>
      <w:r>
        <w:rPr>
          <w:rFonts w:ascii="Times New Roman"/>
          <w:b w:val="false"/>
          <w:i w:val="false"/>
          <w:color w:val="000000"/>
          <w:sz w:val="28"/>
        </w:rPr>
        <w:t>
      Продовольственный склад воинской части содержит:</w:t>
      </w:r>
    </w:p>
    <w:bookmarkEnd w:id="183"/>
    <w:bookmarkStart w:name="z192" w:id="184"/>
    <w:p>
      <w:pPr>
        <w:spacing w:after="0"/>
        <w:ind w:left="0"/>
        <w:jc w:val="both"/>
      </w:pPr>
      <w:r>
        <w:rPr>
          <w:rFonts w:ascii="Times New Roman"/>
          <w:b w:val="false"/>
          <w:i w:val="false"/>
          <w:color w:val="000000"/>
          <w:sz w:val="28"/>
        </w:rPr>
        <w:t>
      основное хранилище;</w:t>
      </w:r>
    </w:p>
    <w:bookmarkEnd w:id="184"/>
    <w:bookmarkStart w:name="z193" w:id="185"/>
    <w:p>
      <w:pPr>
        <w:spacing w:after="0"/>
        <w:ind w:left="0"/>
        <w:jc w:val="both"/>
      </w:pPr>
      <w:r>
        <w:rPr>
          <w:rFonts w:ascii="Times New Roman"/>
          <w:b w:val="false"/>
          <w:i w:val="false"/>
          <w:color w:val="000000"/>
          <w:sz w:val="28"/>
        </w:rPr>
        <w:t>
      хранилища (желательно подвальные помещения) для соленой рыбы, томатной пасты и растительного масла, соленых огурцов и помидоров;</w:t>
      </w:r>
    </w:p>
    <w:bookmarkEnd w:id="185"/>
    <w:bookmarkStart w:name="z194" w:id="186"/>
    <w:p>
      <w:pPr>
        <w:spacing w:after="0"/>
        <w:ind w:left="0"/>
        <w:jc w:val="both"/>
      </w:pPr>
      <w:r>
        <w:rPr>
          <w:rFonts w:ascii="Times New Roman"/>
          <w:b w:val="false"/>
          <w:i w:val="false"/>
          <w:color w:val="000000"/>
          <w:sz w:val="28"/>
        </w:rPr>
        <w:t>
      овощехранилище для свежих картофеля и овощей;</w:t>
      </w:r>
    </w:p>
    <w:bookmarkEnd w:id="186"/>
    <w:bookmarkStart w:name="z195" w:id="187"/>
    <w:p>
      <w:pPr>
        <w:spacing w:after="0"/>
        <w:ind w:left="0"/>
        <w:jc w:val="both"/>
      </w:pPr>
      <w:r>
        <w:rPr>
          <w:rFonts w:ascii="Times New Roman"/>
          <w:b w:val="false"/>
          <w:i w:val="false"/>
          <w:color w:val="000000"/>
          <w:sz w:val="28"/>
        </w:rPr>
        <w:t>
      холодильник с отделениями для мяса, свежей рыбы и других скоропортящихся продуктов;</w:t>
      </w:r>
    </w:p>
    <w:bookmarkEnd w:id="187"/>
    <w:bookmarkStart w:name="z196" w:id="188"/>
    <w:p>
      <w:pPr>
        <w:spacing w:after="0"/>
        <w:ind w:left="0"/>
        <w:jc w:val="both"/>
      </w:pPr>
      <w:r>
        <w:rPr>
          <w:rFonts w:ascii="Times New Roman"/>
          <w:b w:val="false"/>
          <w:i w:val="false"/>
          <w:color w:val="000000"/>
          <w:sz w:val="28"/>
        </w:rPr>
        <w:t>
      хранилище для техники продовольственной службы;</w:t>
      </w:r>
    </w:p>
    <w:bookmarkEnd w:id="188"/>
    <w:bookmarkStart w:name="z197" w:id="189"/>
    <w:p>
      <w:pPr>
        <w:spacing w:after="0"/>
        <w:ind w:left="0"/>
        <w:jc w:val="both"/>
      </w:pPr>
      <w:r>
        <w:rPr>
          <w:rFonts w:ascii="Times New Roman"/>
          <w:b w:val="false"/>
          <w:i w:val="false"/>
          <w:color w:val="000000"/>
          <w:sz w:val="28"/>
        </w:rPr>
        <w:t>
      навесы для подработки и переработки картофеля и овощей, хранения сена и соломы, деревянной тары.</w:t>
      </w:r>
    </w:p>
    <w:bookmarkEnd w:id="189"/>
    <w:bookmarkStart w:name="z198" w:id="190"/>
    <w:p>
      <w:pPr>
        <w:spacing w:after="0"/>
        <w:ind w:left="0"/>
        <w:jc w:val="both"/>
      </w:pPr>
      <w:r>
        <w:rPr>
          <w:rFonts w:ascii="Times New Roman"/>
          <w:b w:val="false"/>
          <w:i w:val="false"/>
          <w:color w:val="000000"/>
          <w:sz w:val="28"/>
        </w:rPr>
        <w:t>
      45. Хранилища продовольственного склада воинской части строятся по действующим типовым проектам, которые железобетонные, бетонные, кирпичные и деревянные. По конструктивному исполнению хранилища продовольственного склада могут быть наземными, полуподземными и подземными, одноэтажными, двухэтажными, отапливаемыми (теплыми), утепленными и не отапливаемыми (холодными), с естественной и искусственной системой вентиляции.</w:t>
      </w:r>
    </w:p>
    <w:bookmarkEnd w:id="190"/>
    <w:bookmarkStart w:name="z199" w:id="191"/>
    <w:p>
      <w:pPr>
        <w:spacing w:after="0"/>
        <w:ind w:left="0"/>
        <w:jc w:val="both"/>
      </w:pPr>
      <w:r>
        <w:rPr>
          <w:rFonts w:ascii="Times New Roman"/>
          <w:b w:val="false"/>
          <w:i w:val="false"/>
          <w:color w:val="000000"/>
          <w:sz w:val="28"/>
        </w:rPr>
        <w:t>
      46. Хранилища склада оборудуются с таким расчетом, чтобы обеспечить:</w:t>
      </w:r>
    </w:p>
    <w:bookmarkEnd w:id="191"/>
    <w:bookmarkStart w:name="z200" w:id="192"/>
    <w:p>
      <w:pPr>
        <w:spacing w:after="0"/>
        <w:ind w:left="0"/>
        <w:jc w:val="both"/>
      </w:pPr>
      <w:r>
        <w:rPr>
          <w:rFonts w:ascii="Times New Roman"/>
          <w:b w:val="false"/>
          <w:i w:val="false"/>
          <w:color w:val="000000"/>
          <w:sz w:val="28"/>
        </w:rPr>
        <w:t>
      удобство выполнения работ по приему, хранению и отпуску продовольствия, техники и имущества;</w:t>
      </w:r>
    </w:p>
    <w:bookmarkEnd w:id="192"/>
    <w:bookmarkStart w:name="z201" w:id="193"/>
    <w:p>
      <w:pPr>
        <w:spacing w:after="0"/>
        <w:ind w:left="0"/>
        <w:jc w:val="both"/>
      </w:pPr>
      <w:r>
        <w:rPr>
          <w:rFonts w:ascii="Times New Roman"/>
          <w:b w:val="false"/>
          <w:i w:val="false"/>
          <w:color w:val="000000"/>
          <w:sz w:val="28"/>
        </w:rPr>
        <w:t>
      защиту техники и имущества от грызунов, пыли, атмосферных осадков, правильную и рациональную укладку материальных средств;</w:t>
      </w:r>
    </w:p>
    <w:bookmarkEnd w:id="193"/>
    <w:bookmarkStart w:name="z202" w:id="194"/>
    <w:p>
      <w:pPr>
        <w:spacing w:after="0"/>
        <w:ind w:left="0"/>
        <w:jc w:val="both"/>
      </w:pPr>
      <w:r>
        <w:rPr>
          <w:rFonts w:ascii="Times New Roman"/>
          <w:b w:val="false"/>
          <w:i w:val="false"/>
          <w:color w:val="000000"/>
          <w:sz w:val="28"/>
        </w:rPr>
        <w:t>
      поддержание оптимальных условий температуры и влажности воздуха в помещении хранения продовольствия;</w:t>
      </w:r>
    </w:p>
    <w:bookmarkEnd w:id="194"/>
    <w:bookmarkStart w:name="z203" w:id="195"/>
    <w:p>
      <w:pPr>
        <w:spacing w:after="0"/>
        <w:ind w:left="0"/>
        <w:jc w:val="both"/>
      </w:pPr>
      <w:r>
        <w:rPr>
          <w:rFonts w:ascii="Times New Roman"/>
          <w:b w:val="false"/>
          <w:i w:val="false"/>
          <w:color w:val="000000"/>
          <w:sz w:val="28"/>
        </w:rPr>
        <w:t>
      защиту продовольствия от грунтовых и талых вод;</w:t>
      </w:r>
    </w:p>
    <w:bookmarkEnd w:id="195"/>
    <w:bookmarkStart w:name="z204" w:id="196"/>
    <w:p>
      <w:pPr>
        <w:spacing w:after="0"/>
        <w:ind w:left="0"/>
        <w:jc w:val="both"/>
      </w:pPr>
      <w:r>
        <w:rPr>
          <w:rFonts w:ascii="Times New Roman"/>
          <w:b w:val="false"/>
          <w:i w:val="false"/>
          <w:color w:val="000000"/>
          <w:sz w:val="28"/>
        </w:rPr>
        <w:t xml:space="preserve">
      удобные подъезды автомобильного транспорта; </w:t>
      </w:r>
    </w:p>
    <w:bookmarkEnd w:id="196"/>
    <w:bookmarkStart w:name="z205" w:id="197"/>
    <w:p>
      <w:pPr>
        <w:spacing w:after="0"/>
        <w:ind w:left="0"/>
        <w:jc w:val="both"/>
      </w:pPr>
      <w:r>
        <w:rPr>
          <w:rFonts w:ascii="Times New Roman"/>
          <w:b w:val="false"/>
          <w:i w:val="false"/>
          <w:color w:val="000000"/>
          <w:sz w:val="28"/>
        </w:rPr>
        <w:t>
      соблюдение норм пожарной безопасности на войсковых складах;</w:t>
      </w:r>
    </w:p>
    <w:bookmarkEnd w:id="197"/>
    <w:bookmarkStart w:name="z206" w:id="198"/>
    <w:p>
      <w:pPr>
        <w:spacing w:after="0"/>
        <w:ind w:left="0"/>
        <w:jc w:val="both"/>
      </w:pPr>
      <w:r>
        <w:rPr>
          <w:rFonts w:ascii="Times New Roman"/>
          <w:b w:val="false"/>
          <w:i w:val="false"/>
          <w:color w:val="000000"/>
          <w:sz w:val="28"/>
        </w:rPr>
        <w:t>
      обеспечение автомобильными рампами для выдачи и погрузки войсковых запасов продовольствия в минимально короткие сроки.</w:t>
      </w:r>
    </w:p>
    <w:bookmarkEnd w:id="198"/>
    <w:bookmarkStart w:name="z207" w:id="199"/>
    <w:p>
      <w:pPr>
        <w:spacing w:after="0"/>
        <w:ind w:left="0"/>
        <w:jc w:val="both"/>
      </w:pPr>
      <w:r>
        <w:rPr>
          <w:rFonts w:ascii="Times New Roman"/>
          <w:b w:val="false"/>
          <w:i w:val="false"/>
          <w:color w:val="000000"/>
          <w:sz w:val="28"/>
        </w:rPr>
        <w:t>
      47. Крыши, стены, полы, люки, окна и двери хранилищ должны быть без щелей и зазоров и исключать попадание внутрь помещений атмосферных осадков, пыли, насекомых и грызунов.</w:t>
      </w:r>
    </w:p>
    <w:bookmarkEnd w:id="199"/>
    <w:bookmarkStart w:name="z208" w:id="200"/>
    <w:p>
      <w:pPr>
        <w:spacing w:after="0"/>
        <w:ind w:left="0"/>
        <w:jc w:val="both"/>
      </w:pPr>
      <w:r>
        <w:rPr>
          <w:rFonts w:ascii="Times New Roman"/>
          <w:b w:val="false"/>
          <w:i w:val="false"/>
          <w:color w:val="000000"/>
          <w:sz w:val="28"/>
        </w:rPr>
        <w:t>
      Двери снизу на высоту 60 см обиваются листовой сталью. На окна устанавливаются металлические решетки, а с внутренней стороны - металлическая сетка с ячейками не более 1 мм.</w:t>
      </w:r>
    </w:p>
    <w:bookmarkEnd w:id="200"/>
    <w:bookmarkStart w:name="z209" w:id="201"/>
    <w:p>
      <w:pPr>
        <w:spacing w:after="0"/>
        <w:ind w:left="0"/>
        <w:jc w:val="both"/>
      </w:pPr>
      <w:r>
        <w:rPr>
          <w:rFonts w:ascii="Times New Roman"/>
          <w:b w:val="false"/>
          <w:i w:val="false"/>
          <w:color w:val="000000"/>
          <w:sz w:val="28"/>
        </w:rPr>
        <w:t>
      Полы хранилищ должны иметь поверхность, стойкую к образованию крошки, песка, пыли, и выдерживать нагрузку, создаваемую хранимыми материальными средствами.</w:t>
      </w:r>
    </w:p>
    <w:bookmarkEnd w:id="201"/>
    <w:bookmarkStart w:name="z210" w:id="202"/>
    <w:p>
      <w:pPr>
        <w:spacing w:after="0"/>
        <w:ind w:left="0"/>
        <w:jc w:val="both"/>
      </w:pPr>
      <w:r>
        <w:rPr>
          <w:rFonts w:ascii="Times New Roman"/>
          <w:b w:val="false"/>
          <w:i w:val="false"/>
          <w:color w:val="000000"/>
          <w:sz w:val="28"/>
        </w:rPr>
        <w:t>
      48. Вокруг хранилищ оборудуются бетонные или асфальтные отмостки, а над рабочими дверями хранилищ сооружаются козырьки для защиты грузов от атмосферных осадков.</w:t>
      </w:r>
    </w:p>
    <w:bookmarkEnd w:id="202"/>
    <w:bookmarkStart w:name="z211" w:id="203"/>
    <w:p>
      <w:pPr>
        <w:spacing w:after="0"/>
        <w:ind w:left="0"/>
        <w:jc w:val="both"/>
      </w:pPr>
      <w:r>
        <w:rPr>
          <w:rFonts w:ascii="Times New Roman"/>
          <w:b w:val="false"/>
          <w:i w:val="false"/>
          <w:color w:val="000000"/>
          <w:sz w:val="28"/>
        </w:rPr>
        <w:t>
      Навесы и открытые площадки оборудуются на сухом, не затапливаемом водой месте, удаленном от зданий и сооружений на расстояние, обеспечивающее пожарную безопасность. Площадки должны иметь твердое (асфальтное, бетонное) покрытие с углом наклона 5</w:t>
      </w:r>
      <w:r>
        <w:rPr>
          <w:rFonts w:ascii="Times New Roman"/>
          <w:b w:val="false"/>
          <w:i w:val="false"/>
          <w:color w:val="000000"/>
          <w:vertAlign w:val="superscript"/>
        </w:rPr>
        <w:t>0</w:t>
      </w:r>
      <w:r>
        <w:rPr>
          <w:rFonts w:ascii="Times New Roman"/>
          <w:b w:val="false"/>
          <w:i w:val="false"/>
          <w:color w:val="000000"/>
          <w:sz w:val="28"/>
        </w:rPr>
        <w:t xml:space="preserve"> – 7</w:t>
      </w:r>
      <w:r>
        <w:rPr>
          <w:rFonts w:ascii="Times New Roman"/>
          <w:b w:val="false"/>
          <w:i w:val="false"/>
          <w:color w:val="000000"/>
          <w:vertAlign w:val="superscript"/>
        </w:rPr>
        <w:t>0</w:t>
      </w:r>
      <w:r>
        <w:rPr>
          <w:rFonts w:ascii="Times New Roman"/>
          <w:b w:val="false"/>
          <w:i w:val="false"/>
          <w:color w:val="000000"/>
          <w:sz w:val="28"/>
        </w:rPr>
        <w:t xml:space="preserve"> в одну или две стороны, а навесы, кроме того, одну-три стены со стороны господствующих ветров.</w:t>
      </w:r>
    </w:p>
    <w:bookmarkEnd w:id="203"/>
    <w:bookmarkStart w:name="z212" w:id="204"/>
    <w:p>
      <w:pPr>
        <w:spacing w:after="0"/>
        <w:ind w:left="0"/>
        <w:jc w:val="both"/>
      </w:pPr>
      <w:r>
        <w:rPr>
          <w:rFonts w:ascii="Times New Roman"/>
          <w:b w:val="false"/>
          <w:i w:val="false"/>
          <w:color w:val="000000"/>
          <w:sz w:val="28"/>
        </w:rPr>
        <w:t>
      Границы площадок обозначаются столбиками высотой 1 - 1,5 м и окапываются водоотводными канавками шириной и глубиной не менее 0,3 м.</w:t>
      </w:r>
    </w:p>
    <w:bookmarkEnd w:id="204"/>
    <w:bookmarkStart w:name="z213" w:id="205"/>
    <w:p>
      <w:pPr>
        <w:spacing w:after="0"/>
        <w:ind w:left="0"/>
        <w:jc w:val="both"/>
      </w:pPr>
      <w:r>
        <w:rPr>
          <w:rFonts w:ascii="Times New Roman"/>
          <w:b w:val="false"/>
          <w:i w:val="false"/>
          <w:color w:val="000000"/>
          <w:sz w:val="28"/>
        </w:rPr>
        <w:t>
      Осветительное и силовое электрооборудование хранилищ склада должно отвечать требованиям правил устройства электроустановок и содержаться в постоянной исправности. Электролампы в хранилищах должны быть защищены плафонами и металлической сеткой. В хранилищах должно быть рабочее и аварийное освещение (низковольтными электролампами понижающими трансформаторами).</w:t>
      </w:r>
    </w:p>
    <w:bookmarkEnd w:id="205"/>
    <w:bookmarkStart w:name="z214" w:id="206"/>
    <w:p>
      <w:pPr>
        <w:spacing w:after="0"/>
        <w:ind w:left="0"/>
        <w:jc w:val="both"/>
      </w:pPr>
      <w:r>
        <w:rPr>
          <w:rFonts w:ascii="Times New Roman"/>
          <w:b w:val="false"/>
          <w:i w:val="false"/>
          <w:color w:val="000000"/>
          <w:sz w:val="28"/>
        </w:rPr>
        <w:t>
      49. Каждому хранилищу склада присваивается порядковый номер, который вывешивается у левого угла стены здания со стороны подъезда. На стене (фасаде) здания со стороны входа в хранилище размещается вывеска, на высоте 170 см от пола до их нижнего края, с указанием его предназначения, например, "Квасильно-засолочный пункт", "Овощехранилище" и т. д. У основного хранилища вывеска с надписью "Продовольственный склад".</w:t>
      </w:r>
    </w:p>
    <w:bookmarkEnd w:id="206"/>
    <w:bookmarkStart w:name="z215" w:id="207"/>
    <w:p>
      <w:pPr>
        <w:spacing w:after="0"/>
        <w:ind w:left="0"/>
        <w:jc w:val="both"/>
      </w:pPr>
      <w:r>
        <w:rPr>
          <w:rFonts w:ascii="Times New Roman"/>
          <w:b w:val="false"/>
          <w:i w:val="false"/>
          <w:color w:val="000000"/>
          <w:sz w:val="28"/>
        </w:rPr>
        <w:t>
      Надпись на вывесках производится без наклона, прямым шрифтом, на голубом фоне краской золотистого цвета. Края вывески окаймляются узкой линией золотистого цвета.</w:t>
      </w:r>
    </w:p>
    <w:bookmarkEnd w:id="207"/>
    <w:bookmarkStart w:name="z216" w:id="208"/>
    <w:p>
      <w:pPr>
        <w:spacing w:after="0"/>
        <w:ind w:left="0"/>
        <w:jc w:val="both"/>
      </w:pPr>
      <w:r>
        <w:rPr>
          <w:rFonts w:ascii="Times New Roman"/>
          <w:b w:val="false"/>
          <w:i w:val="false"/>
          <w:color w:val="000000"/>
          <w:sz w:val="28"/>
        </w:rPr>
        <w:t>
      50. Не использовать для хранения продовольствия и имущества сооружения, не обеспечивающие соблюдения санитарно-гигиенических правил, а также подвалы с проходящими в них распределительными узлами систем водоснабжения, канализации и отопления.</w:t>
      </w:r>
    </w:p>
    <w:bookmarkEnd w:id="208"/>
    <w:bookmarkStart w:name="z217" w:id="209"/>
    <w:p>
      <w:pPr>
        <w:spacing w:after="0"/>
        <w:ind w:left="0"/>
        <w:jc w:val="both"/>
      </w:pPr>
      <w:r>
        <w:rPr>
          <w:rFonts w:ascii="Times New Roman"/>
          <w:b w:val="false"/>
          <w:i w:val="false"/>
          <w:color w:val="000000"/>
          <w:sz w:val="28"/>
        </w:rPr>
        <w:t>
      51. К объектам склада оборудуются подъездные пути с твердым покрытием. Они должны обеспечивать двустороннее движение автомобильного транспорта, достаточный фронт и удобство проведения рампа погрузочно-разгрузочных работ.</w:t>
      </w:r>
    </w:p>
    <w:bookmarkEnd w:id="209"/>
    <w:bookmarkStart w:name="z218" w:id="210"/>
    <w:p>
      <w:pPr>
        <w:spacing w:after="0"/>
        <w:ind w:left="0"/>
        <w:jc w:val="both"/>
      </w:pPr>
      <w:r>
        <w:rPr>
          <w:rFonts w:ascii="Times New Roman"/>
          <w:b w:val="false"/>
          <w:i w:val="false"/>
          <w:color w:val="000000"/>
          <w:sz w:val="28"/>
        </w:rPr>
        <w:t xml:space="preserve">
      52. В зависимости от предназначения хранилища продовольственного склада воинской части оборудуются: </w:t>
      </w:r>
    </w:p>
    <w:bookmarkEnd w:id="210"/>
    <w:bookmarkStart w:name="z219" w:id="211"/>
    <w:p>
      <w:pPr>
        <w:spacing w:after="0"/>
        <w:ind w:left="0"/>
        <w:jc w:val="both"/>
      </w:pPr>
      <w:r>
        <w:rPr>
          <w:rFonts w:ascii="Times New Roman"/>
          <w:b w:val="false"/>
          <w:i w:val="false"/>
          <w:color w:val="000000"/>
          <w:sz w:val="28"/>
        </w:rPr>
        <w:t>
      напольными и полочными стеллажами, ларями, контейнерами, закромами и другим оборудованием для размещения продовольствия и имущества;</w:t>
      </w:r>
    </w:p>
    <w:bookmarkEnd w:id="211"/>
    <w:bookmarkStart w:name="z220" w:id="212"/>
    <w:p>
      <w:pPr>
        <w:spacing w:after="0"/>
        <w:ind w:left="0"/>
        <w:jc w:val="both"/>
      </w:pPr>
      <w:r>
        <w:rPr>
          <w:rFonts w:ascii="Times New Roman"/>
          <w:b w:val="false"/>
          <w:i w:val="false"/>
          <w:color w:val="000000"/>
          <w:sz w:val="28"/>
        </w:rPr>
        <w:t>
      весоизмерительными приборами;</w:t>
      </w:r>
    </w:p>
    <w:bookmarkEnd w:id="212"/>
    <w:bookmarkStart w:name="z221" w:id="213"/>
    <w:p>
      <w:pPr>
        <w:spacing w:after="0"/>
        <w:ind w:left="0"/>
        <w:jc w:val="both"/>
      </w:pPr>
      <w:r>
        <w:rPr>
          <w:rFonts w:ascii="Times New Roman"/>
          <w:b w:val="false"/>
          <w:i w:val="false"/>
          <w:color w:val="000000"/>
          <w:sz w:val="28"/>
        </w:rPr>
        <w:t>
      термометрами и психрометрами;</w:t>
      </w:r>
    </w:p>
    <w:bookmarkEnd w:id="213"/>
    <w:bookmarkStart w:name="z222" w:id="214"/>
    <w:p>
      <w:pPr>
        <w:spacing w:after="0"/>
        <w:ind w:left="0"/>
        <w:jc w:val="both"/>
      </w:pPr>
      <w:r>
        <w:rPr>
          <w:rFonts w:ascii="Times New Roman"/>
          <w:b w:val="false"/>
          <w:i w:val="false"/>
          <w:color w:val="000000"/>
          <w:sz w:val="28"/>
        </w:rPr>
        <w:t>
      инструментом для распаковки, упаковки продовольствия и имущества и ремонта тары;</w:t>
      </w:r>
    </w:p>
    <w:bookmarkEnd w:id="214"/>
    <w:bookmarkStart w:name="z223" w:id="215"/>
    <w:p>
      <w:pPr>
        <w:spacing w:after="0"/>
        <w:ind w:left="0"/>
        <w:jc w:val="both"/>
      </w:pPr>
      <w:r>
        <w:rPr>
          <w:rFonts w:ascii="Times New Roman"/>
          <w:b w:val="false"/>
          <w:i w:val="false"/>
          <w:color w:val="000000"/>
          <w:sz w:val="28"/>
        </w:rPr>
        <w:t>
      простейшими приборами и инструментами для определения качества продовольствия (щупы, увеличительные стекла, магниты, ложки, тарелки, набор сит и т. п.);</w:t>
      </w:r>
    </w:p>
    <w:bookmarkEnd w:id="215"/>
    <w:bookmarkStart w:name="z224" w:id="216"/>
    <w:p>
      <w:pPr>
        <w:spacing w:after="0"/>
        <w:ind w:left="0"/>
        <w:jc w:val="both"/>
      </w:pPr>
      <w:r>
        <w:rPr>
          <w:rFonts w:ascii="Times New Roman"/>
          <w:b w:val="false"/>
          <w:i w:val="false"/>
          <w:color w:val="000000"/>
          <w:sz w:val="28"/>
        </w:rPr>
        <w:t>
      инвентарем и специальной одеждой для производства работ в складском помещении, дошниках и бетонных ямах;</w:t>
      </w:r>
    </w:p>
    <w:bookmarkEnd w:id="216"/>
    <w:bookmarkStart w:name="z225" w:id="217"/>
    <w:p>
      <w:pPr>
        <w:spacing w:after="0"/>
        <w:ind w:left="0"/>
        <w:jc w:val="both"/>
      </w:pPr>
      <w:r>
        <w:rPr>
          <w:rFonts w:ascii="Times New Roman"/>
          <w:b w:val="false"/>
          <w:i w:val="false"/>
          <w:color w:val="000000"/>
          <w:sz w:val="28"/>
        </w:rPr>
        <w:t>
      оборудованием для переборки и подработки картофеля и овощей;</w:t>
      </w:r>
    </w:p>
    <w:bookmarkEnd w:id="217"/>
    <w:bookmarkStart w:name="z226" w:id="218"/>
    <w:p>
      <w:pPr>
        <w:spacing w:after="0"/>
        <w:ind w:left="0"/>
        <w:jc w:val="both"/>
      </w:pPr>
      <w:r>
        <w:rPr>
          <w:rFonts w:ascii="Times New Roman"/>
          <w:b w:val="false"/>
          <w:i w:val="false"/>
          <w:color w:val="000000"/>
          <w:sz w:val="28"/>
        </w:rPr>
        <w:t>
      инвентарем для уборки помещений;</w:t>
      </w:r>
    </w:p>
    <w:bookmarkEnd w:id="218"/>
    <w:bookmarkStart w:name="z227" w:id="219"/>
    <w:p>
      <w:pPr>
        <w:spacing w:after="0"/>
        <w:ind w:left="0"/>
        <w:jc w:val="both"/>
      </w:pPr>
      <w:r>
        <w:rPr>
          <w:rFonts w:ascii="Times New Roman"/>
          <w:b w:val="false"/>
          <w:i w:val="false"/>
          <w:color w:val="000000"/>
          <w:sz w:val="28"/>
        </w:rPr>
        <w:t>
      шкафами для специальной и рабочей одежды;</w:t>
      </w:r>
    </w:p>
    <w:bookmarkEnd w:id="219"/>
    <w:bookmarkStart w:name="z228" w:id="220"/>
    <w:p>
      <w:pPr>
        <w:spacing w:after="0"/>
        <w:ind w:left="0"/>
        <w:jc w:val="both"/>
      </w:pPr>
      <w:r>
        <w:rPr>
          <w:rFonts w:ascii="Times New Roman"/>
          <w:b w:val="false"/>
          <w:i w:val="false"/>
          <w:color w:val="000000"/>
          <w:sz w:val="28"/>
        </w:rPr>
        <w:t>
      прилавками;</w:t>
      </w:r>
    </w:p>
    <w:bookmarkEnd w:id="220"/>
    <w:bookmarkStart w:name="z229" w:id="221"/>
    <w:p>
      <w:pPr>
        <w:spacing w:after="0"/>
        <w:ind w:left="0"/>
        <w:jc w:val="both"/>
      </w:pPr>
      <w:r>
        <w:rPr>
          <w:rFonts w:ascii="Times New Roman"/>
          <w:b w:val="false"/>
          <w:i w:val="false"/>
          <w:color w:val="000000"/>
          <w:sz w:val="28"/>
        </w:rPr>
        <w:t>
      колодами для рубки мяса;</w:t>
      </w:r>
    </w:p>
    <w:bookmarkEnd w:id="221"/>
    <w:bookmarkStart w:name="z230" w:id="222"/>
    <w:p>
      <w:pPr>
        <w:spacing w:after="0"/>
        <w:ind w:left="0"/>
        <w:jc w:val="both"/>
      </w:pPr>
      <w:r>
        <w:rPr>
          <w:rFonts w:ascii="Times New Roman"/>
          <w:b w:val="false"/>
          <w:i w:val="false"/>
          <w:color w:val="000000"/>
          <w:sz w:val="28"/>
        </w:rPr>
        <w:t>
      столами, табуретами и шкафами для оборудования рабочего места начальника склада;</w:t>
      </w:r>
    </w:p>
    <w:bookmarkEnd w:id="222"/>
    <w:bookmarkStart w:name="z231" w:id="223"/>
    <w:p>
      <w:pPr>
        <w:spacing w:after="0"/>
        <w:ind w:left="0"/>
        <w:jc w:val="both"/>
      </w:pPr>
      <w:r>
        <w:rPr>
          <w:rFonts w:ascii="Times New Roman"/>
          <w:b w:val="false"/>
          <w:i w:val="false"/>
          <w:color w:val="000000"/>
          <w:sz w:val="28"/>
        </w:rPr>
        <w:t>
      средствами пожаротушения;</w:t>
      </w:r>
    </w:p>
    <w:bookmarkEnd w:id="223"/>
    <w:bookmarkStart w:name="z232" w:id="224"/>
    <w:p>
      <w:pPr>
        <w:spacing w:after="0"/>
        <w:ind w:left="0"/>
        <w:jc w:val="both"/>
      </w:pPr>
      <w:r>
        <w:rPr>
          <w:rFonts w:ascii="Times New Roman"/>
          <w:b w:val="false"/>
          <w:i w:val="false"/>
          <w:color w:val="000000"/>
          <w:sz w:val="28"/>
        </w:rPr>
        <w:t>
      медицинской аптечкой;</w:t>
      </w:r>
    </w:p>
    <w:bookmarkEnd w:id="224"/>
    <w:bookmarkStart w:name="z233" w:id="225"/>
    <w:p>
      <w:pPr>
        <w:spacing w:after="0"/>
        <w:ind w:left="0"/>
        <w:jc w:val="both"/>
      </w:pPr>
      <w:r>
        <w:rPr>
          <w:rFonts w:ascii="Times New Roman"/>
          <w:b w:val="false"/>
          <w:i w:val="false"/>
          <w:color w:val="000000"/>
          <w:sz w:val="28"/>
        </w:rPr>
        <w:t>
      комплектом тары для подготовки продовольствия к выдаче в столовую части.</w:t>
      </w:r>
    </w:p>
    <w:bookmarkEnd w:id="225"/>
    <w:bookmarkStart w:name="z234" w:id="226"/>
    <w:p>
      <w:pPr>
        <w:spacing w:after="0"/>
        <w:ind w:left="0"/>
        <w:jc w:val="both"/>
      </w:pPr>
      <w:r>
        <w:rPr>
          <w:rFonts w:ascii="Times New Roman"/>
          <w:b w:val="false"/>
          <w:i w:val="false"/>
          <w:color w:val="000000"/>
          <w:sz w:val="28"/>
        </w:rPr>
        <w:t xml:space="preserve">
      Перечень оборудования, инвентаря и инструмента общего назначения для хранилищ продовольственного склада воинской части приведен в </w:t>
      </w:r>
      <w:r>
        <w:rPr>
          <w:rFonts w:ascii="Times New Roman"/>
          <w:b w:val="false"/>
          <w:i w:val="false"/>
          <w:color w:val="000000"/>
          <w:sz w:val="28"/>
        </w:rPr>
        <w:t>приложении 1</w:t>
      </w:r>
      <w:r>
        <w:rPr>
          <w:rFonts w:ascii="Times New Roman"/>
          <w:b w:val="false"/>
          <w:i w:val="false"/>
          <w:color w:val="000000"/>
          <w:sz w:val="28"/>
        </w:rPr>
        <w:t xml:space="preserve"> к настоящей Инструкции.</w:t>
      </w:r>
    </w:p>
    <w:bookmarkEnd w:id="226"/>
    <w:bookmarkStart w:name="z235" w:id="227"/>
    <w:p>
      <w:pPr>
        <w:spacing w:after="0"/>
        <w:ind w:left="0"/>
        <w:jc w:val="both"/>
      </w:pPr>
      <w:r>
        <w:rPr>
          <w:rFonts w:ascii="Times New Roman"/>
          <w:b w:val="false"/>
          <w:i w:val="false"/>
          <w:color w:val="000000"/>
          <w:sz w:val="28"/>
        </w:rPr>
        <w:t>
      53. В каждом хранилище необходимо иметь следующую документацию:</w:t>
      </w:r>
    </w:p>
    <w:bookmarkEnd w:id="227"/>
    <w:bookmarkStart w:name="z236" w:id="228"/>
    <w:p>
      <w:pPr>
        <w:spacing w:after="0"/>
        <w:ind w:left="0"/>
        <w:jc w:val="both"/>
      </w:pPr>
      <w:r>
        <w:rPr>
          <w:rFonts w:ascii="Times New Roman"/>
          <w:b w:val="false"/>
          <w:i w:val="false"/>
          <w:color w:val="000000"/>
          <w:sz w:val="28"/>
        </w:rPr>
        <w:t>
      должностные обязанности начальника склада и кладовщика;</w:t>
      </w:r>
    </w:p>
    <w:bookmarkEnd w:id="228"/>
    <w:bookmarkStart w:name="z237" w:id="229"/>
    <w:p>
      <w:pPr>
        <w:spacing w:after="0"/>
        <w:ind w:left="0"/>
        <w:jc w:val="both"/>
      </w:pPr>
      <w:r>
        <w:rPr>
          <w:rFonts w:ascii="Times New Roman"/>
          <w:b w:val="false"/>
          <w:i w:val="false"/>
          <w:color w:val="000000"/>
          <w:sz w:val="28"/>
        </w:rPr>
        <w:t>
      инструкции и плакаты по содержанию складских помещений, правила хранения продовольствия (имущества, техники), ведения борьбы с вредителями продовольствия и поддержания оптимальной температуры и влажности воздуха;</w:t>
      </w:r>
    </w:p>
    <w:bookmarkEnd w:id="229"/>
    <w:bookmarkStart w:name="z238" w:id="230"/>
    <w:p>
      <w:pPr>
        <w:spacing w:after="0"/>
        <w:ind w:left="0"/>
        <w:jc w:val="both"/>
      </w:pPr>
      <w:r>
        <w:rPr>
          <w:rFonts w:ascii="Times New Roman"/>
          <w:b w:val="false"/>
          <w:i w:val="false"/>
          <w:color w:val="000000"/>
          <w:sz w:val="28"/>
        </w:rPr>
        <w:t>
      схемы размещения продовольствия, техники, имущества и оборудования в помещениях хранилища;</w:t>
      </w:r>
    </w:p>
    <w:bookmarkEnd w:id="230"/>
    <w:bookmarkStart w:name="z239" w:id="231"/>
    <w:p>
      <w:pPr>
        <w:spacing w:after="0"/>
        <w:ind w:left="0"/>
        <w:jc w:val="both"/>
      </w:pPr>
      <w:r>
        <w:rPr>
          <w:rFonts w:ascii="Times New Roman"/>
          <w:b w:val="false"/>
          <w:i w:val="false"/>
          <w:color w:val="000000"/>
          <w:sz w:val="28"/>
        </w:rPr>
        <w:t>
      утвержденная заместителем командира по тылу инструкция по противопожарной защите и список пожарного расчета;</w:t>
      </w:r>
    </w:p>
    <w:bookmarkEnd w:id="231"/>
    <w:bookmarkStart w:name="z240" w:id="232"/>
    <w:p>
      <w:pPr>
        <w:spacing w:after="0"/>
        <w:ind w:left="0"/>
        <w:jc w:val="both"/>
      </w:pPr>
      <w:r>
        <w:rPr>
          <w:rFonts w:ascii="Times New Roman"/>
          <w:b w:val="false"/>
          <w:i w:val="false"/>
          <w:color w:val="000000"/>
          <w:sz w:val="28"/>
        </w:rPr>
        <w:t>
      утвержденная заместителем командира по тылу, инструкция по действиям личного состава и порядку эвакуации материальных средств при стихийном бедствии, пожаре и по сигналам оповещения о радиоактивном, химическом и бактериологическом заражении;</w:t>
      </w:r>
    </w:p>
    <w:bookmarkEnd w:id="232"/>
    <w:bookmarkStart w:name="z241" w:id="233"/>
    <w:p>
      <w:pPr>
        <w:spacing w:after="0"/>
        <w:ind w:left="0"/>
        <w:jc w:val="both"/>
      </w:pPr>
      <w:r>
        <w:rPr>
          <w:rFonts w:ascii="Times New Roman"/>
          <w:b w:val="false"/>
          <w:i w:val="false"/>
          <w:color w:val="000000"/>
          <w:sz w:val="28"/>
        </w:rPr>
        <w:t>
      стеллажный (штабельный), закромный ярлык;</w:t>
      </w:r>
    </w:p>
    <w:bookmarkEnd w:id="233"/>
    <w:bookmarkStart w:name="z242" w:id="234"/>
    <w:p>
      <w:pPr>
        <w:spacing w:after="0"/>
        <w:ind w:left="0"/>
        <w:jc w:val="both"/>
      </w:pPr>
      <w:r>
        <w:rPr>
          <w:rFonts w:ascii="Times New Roman"/>
          <w:b w:val="false"/>
          <w:i w:val="false"/>
          <w:color w:val="000000"/>
          <w:sz w:val="28"/>
        </w:rPr>
        <w:t>
      карточки регистрации температуры и относительной влажности;</w:t>
      </w:r>
    </w:p>
    <w:bookmarkEnd w:id="234"/>
    <w:bookmarkStart w:name="z243" w:id="235"/>
    <w:p>
      <w:pPr>
        <w:spacing w:after="0"/>
        <w:ind w:left="0"/>
        <w:jc w:val="both"/>
      </w:pPr>
      <w:r>
        <w:rPr>
          <w:rFonts w:ascii="Times New Roman"/>
          <w:b w:val="false"/>
          <w:i w:val="false"/>
          <w:color w:val="000000"/>
          <w:sz w:val="28"/>
        </w:rPr>
        <w:t>
      опись внутреннего оборудования, инвентаря и инструмента, закрепленного за хранилищем.</w:t>
      </w:r>
    </w:p>
    <w:bookmarkEnd w:id="235"/>
    <w:bookmarkStart w:name="z244" w:id="236"/>
    <w:p>
      <w:pPr>
        <w:spacing w:after="0"/>
        <w:ind w:left="0"/>
        <w:jc w:val="both"/>
      </w:pPr>
      <w:r>
        <w:rPr>
          <w:rFonts w:ascii="Times New Roman"/>
          <w:b w:val="false"/>
          <w:i w:val="false"/>
          <w:color w:val="000000"/>
          <w:sz w:val="28"/>
        </w:rPr>
        <w:t>
      54. Обязанности должностных лиц и схемы загрузки хранилища размещаются на доске документации.</w:t>
      </w:r>
    </w:p>
    <w:bookmarkEnd w:id="236"/>
    <w:bookmarkStart w:name="z245" w:id="237"/>
    <w:p>
      <w:pPr>
        <w:spacing w:after="0"/>
        <w:ind w:left="0"/>
        <w:jc w:val="both"/>
      </w:pPr>
      <w:r>
        <w:rPr>
          <w:rFonts w:ascii="Times New Roman"/>
          <w:b w:val="false"/>
          <w:i w:val="false"/>
          <w:color w:val="000000"/>
          <w:sz w:val="28"/>
        </w:rPr>
        <w:t>
      Плакаты или стенды по правилам хранения продовольствия, техники и имущества вывешиваются в хорошо освещенном, удобном для чтения месте.</w:t>
      </w:r>
    </w:p>
    <w:bookmarkEnd w:id="237"/>
    <w:bookmarkStart w:name="z246" w:id="238"/>
    <w:p>
      <w:pPr>
        <w:spacing w:after="0"/>
        <w:ind w:left="0"/>
        <w:jc w:val="both"/>
      </w:pPr>
      <w:r>
        <w:rPr>
          <w:rFonts w:ascii="Times New Roman"/>
          <w:b w:val="false"/>
          <w:i w:val="false"/>
          <w:color w:val="000000"/>
          <w:sz w:val="28"/>
        </w:rPr>
        <w:t>
      Опись внутреннего оборудования, инвентаря и инструмента размещается внутри помещения на высоте 1,5 м от пола с левой стороны от входа.</w:t>
      </w:r>
    </w:p>
    <w:bookmarkEnd w:id="238"/>
    <w:bookmarkStart w:name="z247" w:id="239"/>
    <w:p>
      <w:pPr>
        <w:spacing w:after="0"/>
        <w:ind w:left="0"/>
        <w:jc w:val="both"/>
      </w:pPr>
      <w:r>
        <w:rPr>
          <w:rFonts w:ascii="Times New Roman"/>
          <w:b w:val="false"/>
          <w:i w:val="false"/>
          <w:color w:val="000000"/>
          <w:sz w:val="28"/>
        </w:rPr>
        <w:t>
      Карточки регистрации температуры и относительной влажности воздуха закрепляются на высоте 1,5 м от пола в местах расположения психрометров и термометров.</w:t>
      </w:r>
    </w:p>
    <w:bookmarkEnd w:id="239"/>
    <w:bookmarkStart w:name="z248" w:id="240"/>
    <w:p>
      <w:pPr>
        <w:spacing w:after="0"/>
        <w:ind w:left="0"/>
        <w:jc w:val="both"/>
      </w:pPr>
      <w:r>
        <w:rPr>
          <w:rFonts w:ascii="Times New Roman"/>
          <w:b w:val="false"/>
          <w:i w:val="false"/>
          <w:color w:val="000000"/>
          <w:sz w:val="28"/>
        </w:rPr>
        <w:t>
      Стеллажный (штабельный, ярлык размещается на высоте 1,5 м от пола по центру или с правой стороны стеллажа (штабеля, закрома, дошника).</w:t>
      </w:r>
    </w:p>
    <w:bookmarkEnd w:id="240"/>
    <w:bookmarkStart w:name="z249" w:id="241"/>
    <w:p>
      <w:pPr>
        <w:spacing w:after="0"/>
        <w:ind w:left="0"/>
        <w:jc w:val="both"/>
      </w:pPr>
      <w:r>
        <w:rPr>
          <w:rFonts w:ascii="Times New Roman"/>
          <w:b w:val="false"/>
          <w:i w:val="false"/>
          <w:color w:val="000000"/>
          <w:sz w:val="28"/>
        </w:rPr>
        <w:t>
      55. В хранилищах склада постоянно поддерживается чистота и порядок.</w:t>
      </w:r>
    </w:p>
    <w:bookmarkEnd w:id="241"/>
    <w:bookmarkStart w:name="z250" w:id="242"/>
    <w:p>
      <w:pPr>
        <w:spacing w:after="0"/>
        <w:ind w:left="0"/>
        <w:jc w:val="both"/>
      </w:pPr>
      <w:r>
        <w:rPr>
          <w:rFonts w:ascii="Times New Roman"/>
          <w:b w:val="false"/>
          <w:i w:val="false"/>
          <w:color w:val="000000"/>
          <w:sz w:val="28"/>
        </w:rPr>
        <w:t>
      Продовольствие, техника и имущество укладываются на хранение в соответствии с требованиями настоящей Инструкции.</w:t>
      </w:r>
    </w:p>
    <w:bookmarkEnd w:id="242"/>
    <w:bookmarkStart w:name="z251" w:id="243"/>
    <w:p>
      <w:pPr>
        <w:spacing w:after="0"/>
        <w:ind w:left="0"/>
        <w:jc w:val="both"/>
      </w:pPr>
      <w:r>
        <w:rPr>
          <w:rFonts w:ascii="Times New Roman"/>
          <w:b w:val="false"/>
          <w:i w:val="false"/>
          <w:color w:val="000000"/>
          <w:sz w:val="28"/>
        </w:rPr>
        <w:t>
      Освободившуюся тару, упаковку, протирочные материалы и мусор необходимо регулярно удалять из хранилищ.</w:t>
      </w:r>
    </w:p>
    <w:bookmarkEnd w:id="243"/>
    <w:bookmarkStart w:name="z252" w:id="244"/>
    <w:p>
      <w:pPr>
        <w:spacing w:after="0"/>
        <w:ind w:left="0"/>
        <w:jc w:val="both"/>
      </w:pPr>
      <w:r>
        <w:rPr>
          <w:rFonts w:ascii="Times New Roman"/>
          <w:b w:val="false"/>
          <w:i w:val="false"/>
          <w:color w:val="000000"/>
          <w:sz w:val="28"/>
        </w:rPr>
        <w:t>
      56. Запрещается загромождать проходы между штабелями, между штабелями и стенами, доступ к пожарному инвентарю, рубильникам и электрораспределительным щитам.</w:t>
      </w:r>
    </w:p>
    <w:bookmarkEnd w:id="244"/>
    <w:bookmarkStart w:name="z253" w:id="245"/>
    <w:p>
      <w:pPr>
        <w:spacing w:after="0"/>
        <w:ind w:left="0"/>
        <w:jc w:val="both"/>
      </w:pPr>
      <w:r>
        <w:rPr>
          <w:rFonts w:ascii="Times New Roman"/>
          <w:b w:val="false"/>
          <w:i w:val="false"/>
          <w:color w:val="000000"/>
          <w:sz w:val="28"/>
        </w:rPr>
        <w:t>
      Ежедневно, перед закрытием хранилищ, проверяется их противопожарное состояние, обесточивается электросеть наружным рубильником, который затем опечатывается начальником склада.</w:t>
      </w:r>
    </w:p>
    <w:bookmarkEnd w:id="245"/>
    <w:bookmarkStart w:name="z254" w:id="246"/>
    <w:p>
      <w:pPr>
        <w:spacing w:after="0"/>
        <w:ind w:left="0"/>
        <w:jc w:val="both"/>
      </w:pPr>
      <w:r>
        <w:rPr>
          <w:rFonts w:ascii="Times New Roman"/>
          <w:b w:val="false"/>
          <w:i w:val="false"/>
          <w:color w:val="000000"/>
          <w:sz w:val="28"/>
        </w:rPr>
        <w:t>
      57. Для предотвращения заноса клещей у входа в хранилище необходимо иметь скребки и щетки отдельно для чистки обуви и одежды. У входных дверей устанавливается поддон с опилками и дезинфицирующим веществом.</w:t>
      </w:r>
    </w:p>
    <w:bookmarkEnd w:id="246"/>
    <w:bookmarkStart w:name="z255" w:id="247"/>
    <w:p>
      <w:pPr>
        <w:spacing w:after="0"/>
        <w:ind w:left="0"/>
        <w:jc w:val="both"/>
      </w:pPr>
      <w:r>
        <w:rPr>
          <w:rFonts w:ascii="Times New Roman"/>
          <w:b w:val="false"/>
          <w:i w:val="false"/>
          <w:color w:val="000000"/>
          <w:sz w:val="28"/>
        </w:rPr>
        <w:t>
      Не реже одного раза в год проводится дезинфекция, дезинсекция и дератизация хранилищ.</w:t>
      </w:r>
    </w:p>
    <w:bookmarkEnd w:id="247"/>
    <w:bookmarkStart w:name="z256" w:id="248"/>
    <w:p>
      <w:pPr>
        <w:spacing w:after="0"/>
        <w:ind w:left="0"/>
        <w:jc w:val="both"/>
      </w:pPr>
      <w:r>
        <w:rPr>
          <w:rFonts w:ascii="Times New Roman"/>
          <w:b w:val="false"/>
          <w:i w:val="false"/>
          <w:color w:val="000000"/>
          <w:sz w:val="28"/>
        </w:rPr>
        <w:t>
      58. Основное хранилище продовольственного склада воинской части предназначается для хранения муки, крупы, макаронных изделий, сахара и прочих сыпучих продуктов. Общим для этих продуктов является невысокая влажность, они не боятся резкого изменения температуры, но легко увлажняются. Поэтому хранение этих продуктов следует осуществлять в неотапливаемых помещениях с хорошей вентиляцией, с достаточной световой поверхностью окон, наличием плотных потолков, стен и полов, обеспечивающих герметизацию помещений при проведении дезинсекционных работ.</w:t>
      </w:r>
    </w:p>
    <w:bookmarkEnd w:id="248"/>
    <w:bookmarkStart w:name="z257" w:id="249"/>
    <w:p>
      <w:pPr>
        <w:spacing w:after="0"/>
        <w:ind w:left="0"/>
        <w:jc w:val="both"/>
      </w:pPr>
      <w:r>
        <w:rPr>
          <w:rFonts w:ascii="Times New Roman"/>
          <w:b w:val="false"/>
          <w:i w:val="false"/>
          <w:color w:val="000000"/>
          <w:sz w:val="28"/>
        </w:rPr>
        <w:t>
      Для обеспечения естественного проветривания хранилища устраиваются двойные двери: наружные сплошные и внутренние решетчатые.</w:t>
      </w:r>
    </w:p>
    <w:bookmarkEnd w:id="249"/>
    <w:bookmarkStart w:name="z258" w:id="250"/>
    <w:p>
      <w:pPr>
        <w:spacing w:after="0"/>
        <w:ind w:left="0"/>
        <w:jc w:val="both"/>
      </w:pPr>
      <w:r>
        <w:rPr>
          <w:rFonts w:ascii="Times New Roman"/>
          <w:b w:val="false"/>
          <w:i w:val="false"/>
          <w:color w:val="000000"/>
          <w:sz w:val="28"/>
        </w:rPr>
        <w:t>
      Основное хранилище оборудуется стеллажами различного типа. В расходной кладовой должны быть лари, шкафы, прилавки, весы товарные и настольные, железная бочка для растительного масла, различный инвентарь для вскрытия тары, раздачи продуктов, уборки помещения. Для хранения продуктов, не выдерживающих низких температур, и для создания нормальных условий работы в зимнее время расходная кладовая может отапливаться.</w:t>
      </w:r>
    </w:p>
    <w:bookmarkEnd w:id="250"/>
    <w:bookmarkStart w:name="z259" w:id="251"/>
    <w:p>
      <w:pPr>
        <w:spacing w:after="0"/>
        <w:ind w:left="0"/>
        <w:jc w:val="both"/>
      </w:pPr>
      <w:r>
        <w:rPr>
          <w:rFonts w:ascii="Times New Roman"/>
          <w:b w:val="false"/>
          <w:i w:val="false"/>
          <w:color w:val="000000"/>
          <w:sz w:val="28"/>
        </w:rPr>
        <w:t>
      59. Хранение скоропортящихся продуктов организуется в стационарных и сборных холодильных камерах.</w:t>
      </w:r>
    </w:p>
    <w:bookmarkEnd w:id="251"/>
    <w:bookmarkStart w:name="z260" w:id="252"/>
    <w:p>
      <w:pPr>
        <w:spacing w:after="0"/>
        <w:ind w:left="0"/>
        <w:jc w:val="both"/>
      </w:pPr>
      <w:r>
        <w:rPr>
          <w:rFonts w:ascii="Times New Roman"/>
          <w:b w:val="false"/>
          <w:i w:val="false"/>
          <w:color w:val="000000"/>
          <w:sz w:val="28"/>
        </w:rPr>
        <w:t>
      60. Стационарные холодильные камеры располагаются в отдельном строении. Для уменьшения теплопритоков, облегчения обслуживания все холодильные камеры следует объединять в единый блок холодильных камер, отделенных от других помещений общим тамбуром шириной не менее 1,5м.</w:t>
      </w:r>
    </w:p>
    <w:bookmarkEnd w:id="252"/>
    <w:bookmarkStart w:name="z261" w:id="253"/>
    <w:p>
      <w:pPr>
        <w:spacing w:after="0"/>
        <w:ind w:left="0"/>
        <w:jc w:val="both"/>
      </w:pPr>
      <w:r>
        <w:rPr>
          <w:rFonts w:ascii="Times New Roman"/>
          <w:b w:val="false"/>
          <w:i w:val="false"/>
          <w:color w:val="000000"/>
          <w:sz w:val="28"/>
        </w:rPr>
        <w:t>
      61. В камерах устанавливаются испарительные батареи, поддоны для сбора талой воды (при оттаивании "снеговой шубы"), полки или стеллажи для укладки продуктов, вешала для охлажденного мяса, поддоны для укладки продуктов.</w:t>
      </w:r>
    </w:p>
    <w:bookmarkEnd w:id="253"/>
    <w:bookmarkStart w:name="z262" w:id="254"/>
    <w:p>
      <w:pPr>
        <w:spacing w:after="0"/>
        <w:ind w:left="0"/>
        <w:jc w:val="both"/>
      </w:pPr>
      <w:r>
        <w:rPr>
          <w:rFonts w:ascii="Times New Roman"/>
          <w:b w:val="false"/>
          <w:i w:val="false"/>
          <w:color w:val="000000"/>
          <w:sz w:val="28"/>
        </w:rPr>
        <w:t>
      Камеры оборудуются термометрами и психрометрами.</w:t>
      </w:r>
    </w:p>
    <w:bookmarkEnd w:id="254"/>
    <w:bookmarkStart w:name="z263" w:id="255"/>
    <w:p>
      <w:pPr>
        <w:spacing w:after="0"/>
        <w:ind w:left="0"/>
        <w:jc w:val="both"/>
      </w:pPr>
      <w:r>
        <w:rPr>
          <w:rFonts w:ascii="Times New Roman"/>
          <w:b w:val="false"/>
          <w:i w:val="false"/>
          <w:color w:val="000000"/>
          <w:sz w:val="28"/>
        </w:rPr>
        <w:t>
      Электроосветительные приборы и выключатели в камерах должны быть с плафонами в герметическом исполнении.</w:t>
      </w:r>
    </w:p>
    <w:bookmarkEnd w:id="255"/>
    <w:bookmarkStart w:name="z264" w:id="256"/>
    <w:p>
      <w:pPr>
        <w:spacing w:after="0"/>
        <w:ind w:left="0"/>
        <w:jc w:val="both"/>
      </w:pPr>
      <w:r>
        <w:rPr>
          <w:rFonts w:ascii="Times New Roman"/>
          <w:b w:val="false"/>
          <w:i w:val="false"/>
          <w:color w:val="000000"/>
          <w:sz w:val="28"/>
        </w:rPr>
        <w:t xml:space="preserve">
      62. На продовольственных складах воинских частей используются камеры холодильные и шкафы холодильные - с температурой хранения от 0 до +8°С; камеры холодильные низкотемпературны - с температурой хранения от -13 до -18°С. </w:t>
      </w:r>
    </w:p>
    <w:bookmarkEnd w:id="256"/>
    <w:bookmarkStart w:name="z265" w:id="257"/>
    <w:p>
      <w:pPr>
        <w:spacing w:after="0"/>
        <w:ind w:left="0"/>
        <w:jc w:val="both"/>
      </w:pPr>
      <w:r>
        <w:rPr>
          <w:rFonts w:ascii="Times New Roman"/>
          <w:b w:val="false"/>
          <w:i w:val="false"/>
          <w:color w:val="000000"/>
          <w:sz w:val="28"/>
        </w:rPr>
        <w:t>
      Камеры устанавливаются в подсобных помещениях склада или в специально отведенных местах. Температура в помещении поддерживается не выше 40°С. Место установки камеры должно быть сухим, удалено от теплоисточников и защищено от прямых солнечных лучей.</w:t>
      </w:r>
    </w:p>
    <w:bookmarkEnd w:id="257"/>
    <w:bookmarkStart w:name="z266" w:id="258"/>
    <w:p>
      <w:pPr>
        <w:spacing w:after="0"/>
        <w:ind w:left="0"/>
        <w:jc w:val="both"/>
      </w:pPr>
      <w:r>
        <w:rPr>
          <w:rFonts w:ascii="Times New Roman"/>
          <w:b w:val="false"/>
          <w:i w:val="false"/>
          <w:color w:val="000000"/>
          <w:sz w:val="28"/>
        </w:rPr>
        <w:t>
      При установке сборных холодильных камер вне помещений предусматривается навес и ограждение для защиты камеры и агрегата от солнечных лучей и атмосферных осадков.</w:t>
      </w:r>
    </w:p>
    <w:bookmarkEnd w:id="258"/>
    <w:bookmarkStart w:name="z267" w:id="259"/>
    <w:p>
      <w:pPr>
        <w:spacing w:after="0"/>
        <w:ind w:left="0"/>
        <w:jc w:val="both"/>
      </w:pPr>
      <w:r>
        <w:rPr>
          <w:rFonts w:ascii="Times New Roman"/>
          <w:b w:val="false"/>
          <w:i w:val="false"/>
          <w:color w:val="000000"/>
          <w:sz w:val="28"/>
        </w:rPr>
        <w:t>
      Установка сборных холодильных камер вне помещения допускается в случае крайней необходимости.</w:t>
      </w:r>
    </w:p>
    <w:bookmarkEnd w:id="259"/>
    <w:bookmarkStart w:name="z268" w:id="260"/>
    <w:p>
      <w:pPr>
        <w:spacing w:after="0"/>
        <w:ind w:left="0"/>
        <w:jc w:val="both"/>
      </w:pPr>
      <w:r>
        <w:rPr>
          <w:rFonts w:ascii="Times New Roman"/>
          <w:b w:val="false"/>
          <w:i w:val="false"/>
          <w:color w:val="000000"/>
          <w:sz w:val="28"/>
        </w:rPr>
        <w:t>
      63. Камеры холодильников не должны иметь постороннего запаха и должны содержаться в надлежащем санитарном состоянии. Загрузка продуктов в камеры допускается только по достижении необходимой температуры и влажности воздуха.</w:t>
      </w:r>
    </w:p>
    <w:bookmarkEnd w:id="260"/>
    <w:bookmarkStart w:name="z269" w:id="261"/>
    <w:p>
      <w:pPr>
        <w:spacing w:after="0"/>
        <w:ind w:left="0"/>
        <w:jc w:val="both"/>
      </w:pPr>
      <w:r>
        <w:rPr>
          <w:rFonts w:ascii="Times New Roman"/>
          <w:b w:val="false"/>
          <w:i w:val="false"/>
          <w:color w:val="000000"/>
          <w:sz w:val="28"/>
        </w:rPr>
        <w:t xml:space="preserve">
      64. В холодильных камерах продукты укладываются на стеллажи-поддоны в плотные устойчивые штабеля на расстоянии от стен, потолка и охлаждающих приборов не менее 0,3 м. </w:t>
      </w:r>
    </w:p>
    <w:bookmarkEnd w:id="261"/>
    <w:bookmarkStart w:name="z270" w:id="262"/>
    <w:p>
      <w:pPr>
        <w:spacing w:after="0"/>
        <w:ind w:left="0"/>
        <w:jc w:val="both"/>
      </w:pPr>
      <w:r>
        <w:rPr>
          <w:rFonts w:ascii="Times New Roman"/>
          <w:b w:val="false"/>
          <w:i w:val="false"/>
          <w:color w:val="000000"/>
          <w:sz w:val="28"/>
        </w:rPr>
        <w:t>
      65. Контроль за температурой в камерах осуществляется два раза в сутки. Колебания температуры допускаются в пределах 1°С за сутки. При загрузке и выгрузке от 20 до 50% вместимости камеры в сутки допускается повышение температуры на 3°С, а свыше 50% вместимости - на 4°С.</w:t>
      </w:r>
    </w:p>
    <w:bookmarkEnd w:id="262"/>
    <w:bookmarkStart w:name="z271" w:id="263"/>
    <w:p>
      <w:pPr>
        <w:spacing w:after="0"/>
        <w:ind w:left="0"/>
        <w:jc w:val="both"/>
      </w:pPr>
      <w:r>
        <w:rPr>
          <w:rFonts w:ascii="Times New Roman"/>
          <w:b w:val="false"/>
          <w:i w:val="false"/>
          <w:color w:val="000000"/>
          <w:sz w:val="28"/>
        </w:rPr>
        <w:t>
      Категорически запрещается работа холодильников при неисправном оборудовании.</w:t>
      </w:r>
    </w:p>
    <w:bookmarkEnd w:id="263"/>
    <w:bookmarkStart w:name="z272" w:id="264"/>
    <w:p>
      <w:pPr>
        <w:spacing w:after="0"/>
        <w:ind w:left="0"/>
        <w:jc w:val="both"/>
      </w:pPr>
      <w:r>
        <w:rPr>
          <w:rFonts w:ascii="Times New Roman"/>
          <w:b w:val="false"/>
          <w:i w:val="false"/>
          <w:color w:val="000000"/>
          <w:sz w:val="28"/>
        </w:rPr>
        <w:t xml:space="preserve">
      66. Хранение картофеля и овощей, как правило, организуется в специализированных стационарных овощехранилищах. </w:t>
      </w:r>
    </w:p>
    <w:bookmarkEnd w:id="264"/>
    <w:bookmarkStart w:name="z273" w:id="265"/>
    <w:p>
      <w:pPr>
        <w:spacing w:after="0"/>
        <w:ind w:left="0"/>
        <w:jc w:val="both"/>
      </w:pPr>
      <w:r>
        <w:rPr>
          <w:rFonts w:ascii="Times New Roman"/>
          <w:b w:val="false"/>
          <w:i w:val="false"/>
          <w:color w:val="000000"/>
          <w:sz w:val="28"/>
        </w:rPr>
        <w:t>
      67. Специализированные стационарные овощехранилища должны обеспечивать возможность поддержания необходимой температуры воздуха и относительной влажности, иметь вентиляцию, позволяющую регулировать температуру и влажность воздуха, а также соответствующее оборудование и механизм для складирования, подсортировки и производства погрузочно-выгрузочных работ.</w:t>
      </w:r>
    </w:p>
    <w:bookmarkEnd w:id="265"/>
    <w:bookmarkStart w:name="z274" w:id="266"/>
    <w:p>
      <w:pPr>
        <w:spacing w:after="0"/>
        <w:ind w:left="0"/>
        <w:jc w:val="both"/>
      </w:pPr>
      <w:r>
        <w:rPr>
          <w:rFonts w:ascii="Times New Roman"/>
          <w:b w:val="false"/>
          <w:i w:val="false"/>
          <w:color w:val="000000"/>
          <w:sz w:val="28"/>
        </w:rPr>
        <w:t>
      68. Хранилища для картофеля и овощей строят наземные, полузаглубленные и заглубленные.</w:t>
      </w:r>
    </w:p>
    <w:bookmarkEnd w:id="266"/>
    <w:bookmarkStart w:name="z275" w:id="267"/>
    <w:p>
      <w:pPr>
        <w:spacing w:after="0"/>
        <w:ind w:left="0"/>
        <w:jc w:val="both"/>
      </w:pPr>
      <w:r>
        <w:rPr>
          <w:rFonts w:ascii="Times New Roman"/>
          <w:b w:val="false"/>
          <w:i w:val="false"/>
          <w:color w:val="000000"/>
          <w:sz w:val="28"/>
        </w:rPr>
        <w:t>
      69. Участок для заглубленных и полузаглубленных хранилищ должен быть сухим, незатопляемым, с незначительным уклоном и уровнем залегания грунтовых вод на 2 м ниже основания хранилища. В таких хранилищах, как правило, устойчивая температура и относительная влажность воздуха.</w:t>
      </w:r>
    </w:p>
    <w:bookmarkEnd w:id="267"/>
    <w:bookmarkStart w:name="z276" w:id="268"/>
    <w:p>
      <w:pPr>
        <w:spacing w:after="0"/>
        <w:ind w:left="0"/>
        <w:jc w:val="both"/>
      </w:pPr>
      <w:r>
        <w:rPr>
          <w:rFonts w:ascii="Times New Roman"/>
          <w:b w:val="false"/>
          <w:i w:val="false"/>
          <w:color w:val="000000"/>
          <w:sz w:val="28"/>
        </w:rPr>
        <w:t>
      70. В Актюбинской, Западно-Казахстанской, Восточно-Казахстанской, Северо-Казахстанской, Кустанайской, Карагандинской, Акмолинской областях и области Абай хранилища оборудуются системой отопления для подогрева воздуха. Наземные хранилища средней полосы также оборудуются отопительными устройствами.</w:t>
      </w:r>
    </w:p>
    <w:bookmarkEnd w:id="268"/>
    <w:bookmarkStart w:name="z277" w:id="269"/>
    <w:p>
      <w:pPr>
        <w:spacing w:after="0"/>
        <w:ind w:left="0"/>
        <w:jc w:val="both"/>
      </w:pPr>
      <w:r>
        <w:rPr>
          <w:rFonts w:ascii="Times New Roman"/>
          <w:b w:val="false"/>
          <w:i w:val="false"/>
          <w:color w:val="000000"/>
          <w:sz w:val="28"/>
        </w:rPr>
        <w:t>
      71. Естественное освещение хранилищ не допускается. Освещение предусматривается электрическое с включением освещения отдельных участков хранилища.</w:t>
      </w:r>
    </w:p>
    <w:bookmarkEnd w:id="269"/>
    <w:bookmarkStart w:name="z278" w:id="270"/>
    <w:p>
      <w:pPr>
        <w:spacing w:after="0"/>
        <w:ind w:left="0"/>
        <w:jc w:val="both"/>
      </w:pPr>
      <w:r>
        <w:rPr>
          <w:rFonts w:ascii="Times New Roman"/>
          <w:b w:val="false"/>
          <w:i w:val="false"/>
          <w:color w:val="000000"/>
          <w:sz w:val="28"/>
        </w:rPr>
        <w:t>
      72. По способу хранения продукции хранилища разделяются на закромные, навальные, стеллажные и тарного типа при хранении картофеля и овощей в ящиках и контейнерах.</w:t>
      </w:r>
    </w:p>
    <w:bookmarkEnd w:id="270"/>
    <w:bookmarkStart w:name="z279" w:id="271"/>
    <w:p>
      <w:pPr>
        <w:spacing w:after="0"/>
        <w:ind w:left="0"/>
        <w:jc w:val="both"/>
      </w:pPr>
      <w:r>
        <w:rPr>
          <w:rFonts w:ascii="Times New Roman"/>
          <w:b w:val="false"/>
          <w:i w:val="false"/>
          <w:color w:val="000000"/>
          <w:sz w:val="28"/>
        </w:rPr>
        <w:t>
      73. Для хранения картофеля и свеклы насыпью оборудуются закрома. Высота стенок закромов должна быть на 10 - 15 см выше слоя продукции, расстояние между верхним слоем продукции и низом выступающих конструкций потолка - не менее 80 см.</w:t>
      </w:r>
    </w:p>
    <w:bookmarkEnd w:id="271"/>
    <w:bookmarkStart w:name="z280" w:id="272"/>
    <w:p>
      <w:pPr>
        <w:spacing w:after="0"/>
        <w:ind w:left="0"/>
        <w:jc w:val="both"/>
      </w:pPr>
      <w:r>
        <w:rPr>
          <w:rFonts w:ascii="Times New Roman"/>
          <w:b w:val="false"/>
          <w:i w:val="false"/>
          <w:color w:val="000000"/>
          <w:sz w:val="28"/>
        </w:rPr>
        <w:t>
      Стенки закромов устанавливают на расстоянии 15 см от стен в заглубленных и не менее 60 см в на земных хранилищах.</w:t>
      </w:r>
    </w:p>
    <w:bookmarkEnd w:id="272"/>
    <w:bookmarkStart w:name="z281" w:id="273"/>
    <w:p>
      <w:pPr>
        <w:spacing w:after="0"/>
        <w:ind w:left="0"/>
        <w:jc w:val="both"/>
      </w:pPr>
      <w:r>
        <w:rPr>
          <w:rFonts w:ascii="Times New Roman"/>
          <w:b w:val="false"/>
          <w:i w:val="false"/>
          <w:color w:val="000000"/>
          <w:sz w:val="28"/>
        </w:rPr>
        <w:t>
      В хранилищах с естественной вентиляцией закрома отделяют друг от друга дощатыми перегородками.</w:t>
      </w:r>
    </w:p>
    <w:bookmarkEnd w:id="273"/>
    <w:bookmarkStart w:name="z282" w:id="274"/>
    <w:p>
      <w:pPr>
        <w:spacing w:after="0"/>
        <w:ind w:left="0"/>
        <w:jc w:val="both"/>
      </w:pPr>
      <w:r>
        <w:rPr>
          <w:rFonts w:ascii="Times New Roman"/>
          <w:b w:val="false"/>
          <w:i w:val="false"/>
          <w:color w:val="000000"/>
          <w:sz w:val="28"/>
        </w:rPr>
        <w:t>
      Полы закромов изготовляют из досок, сбитых в съемные щиты с промежутками в 3 см и уложенных на лаги или бревна толщиной 25 см для доступа воздуха в подполье. Не рекомендуется устройство закромных хранилищ с естественной вентиляцией без второго решетчатого пола и решетчатых дополнительных дверей.</w:t>
      </w:r>
    </w:p>
    <w:bookmarkEnd w:id="274"/>
    <w:bookmarkStart w:name="z283" w:id="275"/>
    <w:p>
      <w:pPr>
        <w:spacing w:after="0"/>
        <w:ind w:left="0"/>
        <w:jc w:val="both"/>
      </w:pPr>
      <w:r>
        <w:rPr>
          <w:rFonts w:ascii="Times New Roman"/>
          <w:b w:val="false"/>
          <w:i w:val="false"/>
          <w:color w:val="000000"/>
          <w:sz w:val="28"/>
        </w:rPr>
        <w:t>
      74. В хранилищах с естественной вентиляцией допускается хранение овощей на стеллажах. Верхние ярусы стеллажей должны отстоять не менее чем на 80 см от потолка, а нижние - на 40 см от пола.</w:t>
      </w:r>
    </w:p>
    <w:bookmarkEnd w:id="275"/>
    <w:bookmarkStart w:name="z284" w:id="276"/>
    <w:p>
      <w:pPr>
        <w:spacing w:after="0"/>
        <w:ind w:left="0"/>
        <w:jc w:val="both"/>
      </w:pPr>
      <w:r>
        <w:rPr>
          <w:rFonts w:ascii="Times New Roman"/>
          <w:b w:val="false"/>
          <w:i w:val="false"/>
          <w:color w:val="000000"/>
          <w:sz w:val="28"/>
        </w:rPr>
        <w:t>
      Расстояние между ярусами стеллажей по высоте должно быть не менее 1 м, а в хранилищах для капусты - 80 см. Ширина стеллажей не должна превышать полутора метров.</w:t>
      </w:r>
    </w:p>
    <w:bookmarkEnd w:id="276"/>
    <w:bookmarkStart w:name="z285" w:id="277"/>
    <w:p>
      <w:pPr>
        <w:spacing w:after="0"/>
        <w:ind w:left="0"/>
        <w:jc w:val="both"/>
      </w:pPr>
      <w:r>
        <w:rPr>
          <w:rFonts w:ascii="Times New Roman"/>
          <w:b w:val="false"/>
          <w:i w:val="false"/>
          <w:color w:val="000000"/>
          <w:sz w:val="28"/>
        </w:rPr>
        <w:t>
      Стеллажи располагаются по обе стороны от центрального прохода, ширина которого не менее 1,5 м. Ширина боковых проходов между стеллажами не менее 80 см.</w:t>
      </w:r>
    </w:p>
    <w:bookmarkEnd w:id="277"/>
    <w:bookmarkStart w:name="z286" w:id="278"/>
    <w:p>
      <w:pPr>
        <w:spacing w:after="0"/>
        <w:ind w:left="0"/>
        <w:jc w:val="both"/>
      </w:pPr>
      <w:r>
        <w:rPr>
          <w:rFonts w:ascii="Times New Roman"/>
          <w:b w:val="false"/>
          <w:i w:val="false"/>
          <w:color w:val="000000"/>
          <w:sz w:val="28"/>
        </w:rPr>
        <w:t>
      75. В хранилищах с естественной и принудительной вентиляцией рекомендуется хранение картофеля и овощей в контейнерах, ящиках, устанавливаемых в штабеля.</w:t>
      </w:r>
    </w:p>
    <w:bookmarkEnd w:id="278"/>
    <w:bookmarkStart w:name="z287" w:id="279"/>
    <w:p>
      <w:pPr>
        <w:spacing w:after="0"/>
        <w:ind w:left="0"/>
        <w:jc w:val="both"/>
      </w:pPr>
      <w:r>
        <w:rPr>
          <w:rFonts w:ascii="Times New Roman"/>
          <w:b w:val="false"/>
          <w:i w:val="false"/>
          <w:color w:val="000000"/>
          <w:sz w:val="28"/>
        </w:rPr>
        <w:t>
      76. Начальник склада сдает помещение под охрану ежедневно по окончании работы. Перед сдачей под охрану он производит уборку помещений, выключает свет, закрывает ставни окон, закрывает дверь на замок и опечатывает ее. Ключи от склада сдает дежурному по части или караулу в опечатанном виде, а печать хранит у себя. При приеме склада от караула начальник склада осматривает все помещения с внешней стороны, обращает внимание на исправность крыши, проверяет целостность печати и замка. После вскрытия склада, перед началом работы, начальник склада тщательно осматривает все помещения с внутренней стороны.</w:t>
      </w:r>
    </w:p>
    <w:bookmarkEnd w:id="279"/>
    <w:bookmarkStart w:name="z288" w:id="280"/>
    <w:p>
      <w:pPr>
        <w:spacing w:after="0"/>
        <w:ind w:left="0"/>
        <w:jc w:val="both"/>
      </w:pPr>
      <w:r>
        <w:rPr>
          <w:rFonts w:ascii="Times New Roman"/>
          <w:b w:val="false"/>
          <w:i w:val="false"/>
          <w:color w:val="000000"/>
          <w:sz w:val="28"/>
        </w:rPr>
        <w:t>
      77. Во время работы начальник склада должен следить за сохранностью продовольствия и имущества, не допускать посторонних лиц в помещения склада. Особое внимание следует обращать на соблюдение мер противопожарной безопасности при хранении материальных средств и работе в складе.</w:t>
      </w:r>
    </w:p>
    <w:bookmarkEnd w:id="280"/>
    <w:bookmarkStart w:name="z289" w:id="281"/>
    <w:p>
      <w:pPr>
        <w:spacing w:after="0"/>
        <w:ind w:left="0"/>
        <w:jc w:val="both"/>
      </w:pPr>
      <w:r>
        <w:rPr>
          <w:rFonts w:ascii="Times New Roman"/>
          <w:b w:val="false"/>
          <w:i w:val="false"/>
          <w:color w:val="000000"/>
          <w:sz w:val="28"/>
        </w:rPr>
        <w:t>
      78. Укладка продовольствия и имущества в штабеля производится так, чтобы оставались проходы. Загромождение в складе проходов и выходов запрещается. Запрещается укладывать имущество вплотную к радиаторам отопления, электропроводке и лампам.</w:t>
      </w:r>
    </w:p>
    <w:bookmarkEnd w:id="281"/>
    <w:bookmarkStart w:name="z290" w:id="282"/>
    <w:p>
      <w:pPr>
        <w:spacing w:after="0"/>
        <w:ind w:left="0"/>
        <w:jc w:val="both"/>
      </w:pPr>
      <w:r>
        <w:rPr>
          <w:rFonts w:ascii="Times New Roman"/>
          <w:b w:val="false"/>
          <w:i w:val="false"/>
          <w:color w:val="000000"/>
          <w:sz w:val="28"/>
        </w:rPr>
        <w:t>
      79. Склад обеспечивается положенным противопожарным инвентарем. Средства пожаротушения необходимо размещать снаружи у входа в склад на щите. Кроме оборудованных пожарных щитов, вблизи склада устанавливается Ұмкости с водой и ящики с песком.</w:t>
      </w:r>
    </w:p>
    <w:bookmarkEnd w:id="282"/>
    <w:bookmarkStart w:name="z291" w:id="283"/>
    <w:p>
      <w:pPr>
        <w:spacing w:after="0"/>
        <w:ind w:left="0"/>
        <w:jc w:val="both"/>
      </w:pPr>
      <w:r>
        <w:rPr>
          <w:rFonts w:ascii="Times New Roman"/>
          <w:b w:val="false"/>
          <w:i w:val="false"/>
          <w:color w:val="000000"/>
          <w:sz w:val="28"/>
        </w:rPr>
        <w:t>
      80. Продовольственный склад в период отсутствия материально- ответственного лица вскрывается комиссионным порядком только в исключительных случаях:</w:t>
      </w:r>
    </w:p>
    <w:bookmarkEnd w:id="283"/>
    <w:bookmarkStart w:name="z292" w:id="284"/>
    <w:p>
      <w:pPr>
        <w:spacing w:after="0"/>
        <w:ind w:left="0"/>
        <w:jc w:val="both"/>
      </w:pPr>
      <w:r>
        <w:rPr>
          <w:rFonts w:ascii="Times New Roman"/>
          <w:b w:val="false"/>
          <w:i w:val="false"/>
          <w:color w:val="000000"/>
          <w:sz w:val="28"/>
        </w:rPr>
        <w:t>
      при стихийных бедствиях;</w:t>
      </w:r>
    </w:p>
    <w:bookmarkEnd w:id="284"/>
    <w:bookmarkStart w:name="z293" w:id="285"/>
    <w:p>
      <w:pPr>
        <w:spacing w:after="0"/>
        <w:ind w:left="0"/>
        <w:jc w:val="both"/>
      </w:pPr>
      <w:r>
        <w:rPr>
          <w:rFonts w:ascii="Times New Roman"/>
          <w:b w:val="false"/>
          <w:i w:val="false"/>
          <w:color w:val="000000"/>
          <w:sz w:val="28"/>
        </w:rPr>
        <w:t>
      с объявлением учебной и боевой тревоги в части;</w:t>
      </w:r>
    </w:p>
    <w:bookmarkEnd w:id="285"/>
    <w:bookmarkStart w:name="z294" w:id="286"/>
    <w:p>
      <w:pPr>
        <w:spacing w:after="0"/>
        <w:ind w:left="0"/>
        <w:jc w:val="both"/>
      </w:pPr>
      <w:r>
        <w:rPr>
          <w:rFonts w:ascii="Times New Roman"/>
          <w:b w:val="false"/>
          <w:i w:val="false"/>
          <w:color w:val="000000"/>
          <w:sz w:val="28"/>
        </w:rPr>
        <w:t>
      при отсутствии начальника склада по болезни и другим причинам.</w:t>
      </w:r>
    </w:p>
    <w:bookmarkEnd w:id="286"/>
    <w:bookmarkStart w:name="z295" w:id="287"/>
    <w:p>
      <w:pPr>
        <w:spacing w:after="0"/>
        <w:ind w:left="0"/>
        <w:jc w:val="both"/>
      </w:pPr>
      <w:r>
        <w:rPr>
          <w:rFonts w:ascii="Times New Roman"/>
          <w:b w:val="false"/>
          <w:i w:val="false"/>
          <w:color w:val="000000"/>
          <w:sz w:val="28"/>
        </w:rPr>
        <w:t>
      81. Решение на вскрытие склада принимает командир части или лицо его замещающее, с составлением акта на вскрытие. Состав комиссии объявляется приказом по части. В состав комиссии обязательно включаются представитель незаинтересованной стороны. Состав должен быть не менее 3-4 человек. Председатель комиссии назначается из числа заместителей командира части. Допуск на вскрытие склада оформляется на председателя комиссии. Вскрытие склада производится председателем комиссии в присутствии членов комиссии и начальника продовольственной службы. Материальные средства из продовольственного склада отпускаются по накладной, оформленной в 3 экз. расписывается в накладной об отпуске материальных средств лично председатель комиссии.</w:t>
      </w:r>
    </w:p>
    <w:bookmarkEnd w:id="287"/>
    <w:bookmarkStart w:name="z296" w:id="288"/>
    <w:p>
      <w:pPr>
        <w:spacing w:after="0"/>
        <w:ind w:left="0"/>
        <w:jc w:val="both"/>
      </w:pPr>
      <w:r>
        <w:rPr>
          <w:rFonts w:ascii="Times New Roman"/>
          <w:b w:val="false"/>
          <w:i w:val="false"/>
          <w:color w:val="000000"/>
          <w:sz w:val="28"/>
        </w:rPr>
        <w:t>
      82. В акте отражается: дата и время вскрытия склада; состав комиссии; наименование и количества выданных материальных средств или ссылка на номер накладной; номер печати, которой опечатывается склад; подписи членов комиссии.</w:t>
      </w:r>
    </w:p>
    <w:bookmarkEnd w:id="288"/>
    <w:bookmarkStart w:name="z297" w:id="289"/>
    <w:p>
      <w:pPr>
        <w:spacing w:after="0"/>
        <w:ind w:left="0"/>
        <w:jc w:val="both"/>
      </w:pPr>
      <w:r>
        <w:rPr>
          <w:rFonts w:ascii="Times New Roman"/>
          <w:b w:val="false"/>
          <w:i w:val="false"/>
          <w:color w:val="000000"/>
          <w:sz w:val="28"/>
        </w:rPr>
        <w:t xml:space="preserve">
      Акт составляется в трех экземплярах и утверждается командиром воинской части. После отпуска материальных ценностей продовольственный склад закрывается, опечатывается и сдается под охрану начальника караула. </w:t>
      </w:r>
    </w:p>
    <w:bookmarkEnd w:id="289"/>
    <w:bookmarkStart w:name="z298" w:id="290"/>
    <w:p>
      <w:pPr>
        <w:spacing w:after="0"/>
        <w:ind w:left="0"/>
        <w:jc w:val="both"/>
      </w:pPr>
      <w:r>
        <w:rPr>
          <w:rFonts w:ascii="Times New Roman"/>
          <w:b w:val="false"/>
          <w:i w:val="false"/>
          <w:color w:val="000000"/>
          <w:sz w:val="28"/>
        </w:rPr>
        <w:t>
      Первый экземпляр акта с первым экземпляром накладной передается на хранение начальнику продовольственной службы. Второй экземпляр накладной вручается получателю, третий в финансовую службу части. По прибытию в часть начальника продовольственного склада ему вручается первый экземпляр акта вскрытия и накладная. После вскрытия и сличения количества отпущенных материалов с третьим экземпляром накладной начальник продовольственного склада списывает с учета отпущенное имущество, уничтожает второй экземпляр акта и третий экземпляр накладной, первые экземпляры акта и накладной сдает в службу под роспись в книге учета сданных документов.</w:t>
      </w:r>
    </w:p>
    <w:bookmarkEnd w:id="290"/>
    <w:bookmarkStart w:name="z299" w:id="291"/>
    <w:p>
      <w:pPr>
        <w:spacing w:after="0"/>
        <w:ind w:left="0"/>
        <w:jc w:val="both"/>
      </w:pPr>
      <w:r>
        <w:rPr>
          <w:rFonts w:ascii="Times New Roman"/>
          <w:b w:val="false"/>
          <w:i w:val="false"/>
          <w:color w:val="000000"/>
          <w:sz w:val="28"/>
        </w:rPr>
        <w:t>
      83. В целях предупреждения несчастных случаев, травм личного состава и аварий, все работы в хранилищах выполняются с обязательным соблюдением правил техники безопасности под непосредственным руководством начальника склада (командира подразделения).</w:t>
      </w:r>
    </w:p>
    <w:bookmarkEnd w:id="291"/>
    <w:bookmarkStart w:name="z300" w:id="292"/>
    <w:p>
      <w:pPr>
        <w:spacing w:after="0"/>
        <w:ind w:left="0"/>
        <w:jc w:val="both"/>
      </w:pPr>
      <w:r>
        <w:rPr>
          <w:rFonts w:ascii="Times New Roman"/>
          <w:b w:val="false"/>
          <w:i w:val="false"/>
          <w:color w:val="000000"/>
          <w:sz w:val="28"/>
        </w:rPr>
        <w:t>
      84. Инструкции по правилам: перемещения, укладки, распаковки и упаковки продовольствия; перемещения грузов с использованием средств малой механизации; включения и выключения электросиловых установок разрабатываются, с учетом нижеследующих требований.</w:t>
      </w:r>
    </w:p>
    <w:bookmarkEnd w:id="292"/>
    <w:bookmarkStart w:name="z301" w:id="293"/>
    <w:p>
      <w:pPr>
        <w:spacing w:after="0"/>
        <w:ind w:left="0"/>
        <w:jc w:val="both"/>
      </w:pPr>
      <w:r>
        <w:rPr>
          <w:rFonts w:ascii="Times New Roman"/>
          <w:b w:val="false"/>
          <w:i w:val="false"/>
          <w:color w:val="000000"/>
          <w:sz w:val="28"/>
        </w:rPr>
        <w:t>
      В инструкциях должен быть изложен порядок оказания первой помощи, пострадавшим от электрического тока, при ожогах и отравлении газами. В зависимости от конкретных условий инструкции по техники безопасности разрабатываются и для других видов работ. Инструкции утверждаются соответствующими должностными лицами и вывешиваются у пультов управления электросиловым оборудованием и в местах производства работ.</w:t>
      </w:r>
    </w:p>
    <w:bookmarkEnd w:id="293"/>
    <w:bookmarkStart w:name="z302" w:id="294"/>
    <w:p>
      <w:pPr>
        <w:spacing w:after="0"/>
        <w:ind w:left="0"/>
        <w:jc w:val="both"/>
      </w:pPr>
      <w:r>
        <w:rPr>
          <w:rFonts w:ascii="Times New Roman"/>
          <w:b w:val="false"/>
          <w:i w:val="false"/>
          <w:color w:val="000000"/>
          <w:sz w:val="28"/>
        </w:rPr>
        <w:t>
      85. Одним из важнейших условий, обеспечивающих сохранность картофеля, овощей и плодов при хранении, является подготовка хранилищ к приему и хранению, которая начинается сразу после освобождения их от остатков картофеля и овощей урожая прошедшего года.</w:t>
      </w:r>
    </w:p>
    <w:bookmarkEnd w:id="294"/>
    <w:bookmarkStart w:name="z303" w:id="295"/>
    <w:p>
      <w:pPr>
        <w:spacing w:after="0"/>
        <w:ind w:left="0"/>
        <w:jc w:val="both"/>
      </w:pPr>
      <w:r>
        <w:rPr>
          <w:rFonts w:ascii="Times New Roman"/>
          <w:b w:val="false"/>
          <w:i w:val="false"/>
          <w:color w:val="000000"/>
          <w:sz w:val="28"/>
        </w:rPr>
        <w:t>
      86. Хранилища и прилегающую к ним территорию очищают от отходов, непригодных к использованию картофеля, овощей, плодов и мусора. Весь мусор, отходы и непригодные к использованию картофель, овощи и плоды утилизируют в установленном порядке.</w:t>
      </w:r>
    </w:p>
    <w:bookmarkEnd w:id="295"/>
    <w:bookmarkStart w:name="z304" w:id="296"/>
    <w:p>
      <w:pPr>
        <w:spacing w:after="0"/>
        <w:ind w:left="0"/>
        <w:jc w:val="both"/>
      </w:pPr>
      <w:r>
        <w:rPr>
          <w:rFonts w:ascii="Times New Roman"/>
          <w:b w:val="false"/>
          <w:i w:val="false"/>
          <w:color w:val="000000"/>
          <w:sz w:val="28"/>
        </w:rPr>
        <w:t>
      87. Закрома разбирают, напольные распределители воздуха, тару и инвентарь выносят из хранилищ, очищают от грязи, промывают, просушивают и при необходимости ремонтируют.</w:t>
      </w:r>
    </w:p>
    <w:bookmarkEnd w:id="296"/>
    <w:bookmarkStart w:name="z305" w:id="297"/>
    <w:p>
      <w:pPr>
        <w:spacing w:after="0"/>
        <w:ind w:left="0"/>
        <w:jc w:val="both"/>
      </w:pPr>
      <w:r>
        <w:rPr>
          <w:rFonts w:ascii="Times New Roman"/>
          <w:b w:val="false"/>
          <w:i w:val="false"/>
          <w:color w:val="000000"/>
          <w:sz w:val="28"/>
        </w:rPr>
        <w:t>
      88. Для просушивания хранилищ открывают все двери, люки и вентиляционные трубы. Тщательно проверяют состояние перекрытий, кровли, изоляции, особенно в местах, где имелись промерзания и течи. Проверяется состояние отопительных систем в хранилищах.</w:t>
      </w:r>
    </w:p>
    <w:bookmarkEnd w:id="297"/>
    <w:bookmarkStart w:name="z306" w:id="298"/>
    <w:p>
      <w:pPr>
        <w:spacing w:after="0"/>
        <w:ind w:left="0"/>
        <w:jc w:val="both"/>
      </w:pPr>
      <w:r>
        <w:rPr>
          <w:rFonts w:ascii="Times New Roman"/>
          <w:b w:val="false"/>
          <w:i w:val="false"/>
          <w:color w:val="000000"/>
          <w:sz w:val="28"/>
        </w:rPr>
        <w:t>
      После ремонта хранилищ и просушки съемное оборудование устанавливают на свои места, инвентарь вносят в хранилища.</w:t>
      </w:r>
    </w:p>
    <w:bookmarkEnd w:id="298"/>
    <w:bookmarkStart w:name="z307" w:id="299"/>
    <w:p>
      <w:pPr>
        <w:spacing w:after="0"/>
        <w:ind w:left="0"/>
        <w:jc w:val="both"/>
      </w:pPr>
      <w:r>
        <w:rPr>
          <w:rFonts w:ascii="Times New Roman"/>
          <w:b w:val="false"/>
          <w:i w:val="false"/>
          <w:color w:val="000000"/>
          <w:sz w:val="28"/>
        </w:rPr>
        <w:t>
      89. За 20 - 25 дней до загрузки картофелем и овощами овощехранилища подвергают дезинфекции. Температура в хранилище при дезинфекции поддерживается не ниже +15 или +16°С.</w:t>
      </w:r>
    </w:p>
    <w:bookmarkEnd w:id="299"/>
    <w:bookmarkStart w:name="z308" w:id="300"/>
    <w:p>
      <w:pPr>
        <w:spacing w:after="0"/>
        <w:ind w:left="0"/>
        <w:jc w:val="both"/>
      </w:pPr>
      <w:r>
        <w:rPr>
          <w:rFonts w:ascii="Times New Roman"/>
          <w:b w:val="false"/>
          <w:i w:val="false"/>
          <w:color w:val="000000"/>
          <w:sz w:val="28"/>
        </w:rPr>
        <w:t>
      Все двери закрывают наглухо, люки, вентиляционные трубы плотно закрывают, щели замазывают глиной.</w:t>
      </w:r>
    </w:p>
    <w:bookmarkEnd w:id="300"/>
    <w:bookmarkStart w:name="z309" w:id="301"/>
    <w:p>
      <w:pPr>
        <w:spacing w:after="0"/>
        <w:ind w:left="0"/>
        <w:jc w:val="both"/>
      </w:pPr>
      <w:r>
        <w:rPr>
          <w:rFonts w:ascii="Times New Roman"/>
          <w:b w:val="false"/>
          <w:i w:val="false"/>
          <w:color w:val="000000"/>
          <w:sz w:val="28"/>
        </w:rPr>
        <w:t>
      90. После дезинфекции за две недели до приема овощей все деревянные и каменные части хранилища белят известковым раствором, приготовленным из расчета 2,5 кг свежегашеной извести и 50 г медного купороса на ведро воды вместимостью 12,3 л. Это количество раствора расходуется на побелку 20 м</w:t>
      </w:r>
      <w:r>
        <w:rPr>
          <w:rFonts w:ascii="Times New Roman"/>
          <w:b w:val="false"/>
          <w:i w:val="false"/>
          <w:color w:val="000000"/>
          <w:vertAlign w:val="superscript"/>
        </w:rPr>
        <w:t>2</w:t>
      </w:r>
      <w:r>
        <w:rPr>
          <w:rFonts w:ascii="Times New Roman"/>
          <w:b w:val="false"/>
          <w:i w:val="false"/>
          <w:color w:val="000000"/>
          <w:sz w:val="28"/>
        </w:rPr>
        <w:t xml:space="preserve"> поверхности.</w:t>
      </w:r>
    </w:p>
    <w:bookmarkEnd w:id="301"/>
    <w:bookmarkStart w:name="z310" w:id="302"/>
    <w:p>
      <w:pPr>
        <w:spacing w:after="0"/>
        <w:ind w:left="0"/>
        <w:jc w:val="both"/>
      </w:pPr>
      <w:r>
        <w:rPr>
          <w:rFonts w:ascii="Times New Roman"/>
          <w:b w:val="false"/>
          <w:i w:val="false"/>
          <w:color w:val="000000"/>
          <w:sz w:val="28"/>
        </w:rPr>
        <w:t>
      91. Для того чтобы в хранилище не проникали грызуны, надо залить в щели хлорную известь и заделать все отверстия битым кирпичом и стеклом, а затем залить цементным раствором.</w:t>
      </w:r>
    </w:p>
    <w:bookmarkEnd w:id="302"/>
    <w:bookmarkStart w:name="z311" w:id="303"/>
    <w:p>
      <w:pPr>
        <w:spacing w:after="0"/>
        <w:ind w:left="0"/>
        <w:jc w:val="both"/>
      </w:pPr>
      <w:r>
        <w:rPr>
          <w:rFonts w:ascii="Times New Roman"/>
          <w:b w:val="false"/>
          <w:i w:val="false"/>
          <w:color w:val="000000"/>
          <w:sz w:val="28"/>
        </w:rPr>
        <w:t>
      92. В воинских частях переработке (квашению, солению) подвергают капусту белокочанную, огурцы, помидоры и для предотвращения порчи в исключительных случаях морковь и свеклу.</w:t>
      </w:r>
    </w:p>
    <w:bookmarkEnd w:id="303"/>
    <w:bookmarkStart w:name="z312" w:id="304"/>
    <w:p>
      <w:pPr>
        <w:spacing w:after="0"/>
        <w:ind w:left="0"/>
        <w:jc w:val="both"/>
      </w:pPr>
      <w:r>
        <w:rPr>
          <w:rFonts w:ascii="Times New Roman"/>
          <w:b w:val="false"/>
          <w:i w:val="false"/>
          <w:color w:val="000000"/>
          <w:sz w:val="28"/>
        </w:rPr>
        <w:t>
      Переработка овощей в условиях воинской части увеличивает сроки их хранения, расширяет ассортимент и разнообразие питания личного состава.</w:t>
      </w:r>
    </w:p>
    <w:bookmarkEnd w:id="304"/>
    <w:bookmarkStart w:name="z313" w:id="305"/>
    <w:p>
      <w:pPr>
        <w:spacing w:after="0"/>
        <w:ind w:left="0"/>
        <w:jc w:val="both"/>
      </w:pPr>
      <w:r>
        <w:rPr>
          <w:rFonts w:ascii="Times New Roman"/>
          <w:b w:val="false"/>
          <w:i w:val="false"/>
          <w:color w:val="000000"/>
          <w:sz w:val="28"/>
        </w:rPr>
        <w:t>
      93. Квашение белокочанной капусты, соление огурцов, помидоров и других овощей должно производиться в квасильно-засолочных пунктах.</w:t>
      </w:r>
    </w:p>
    <w:bookmarkEnd w:id="305"/>
    <w:bookmarkStart w:name="z314" w:id="306"/>
    <w:p>
      <w:pPr>
        <w:spacing w:after="0"/>
        <w:ind w:left="0"/>
        <w:jc w:val="both"/>
      </w:pPr>
      <w:r>
        <w:rPr>
          <w:rFonts w:ascii="Times New Roman"/>
          <w:b w:val="false"/>
          <w:i w:val="false"/>
          <w:color w:val="000000"/>
          <w:sz w:val="28"/>
        </w:rPr>
        <w:t>
      Квасильно-засолочный пункт воинской части строится по типовому или индивидуальному проектам или может быть оборудован в приспособленном помещении.</w:t>
      </w:r>
    </w:p>
    <w:bookmarkEnd w:id="306"/>
    <w:bookmarkStart w:name="z315" w:id="307"/>
    <w:p>
      <w:pPr>
        <w:spacing w:after="0"/>
        <w:ind w:left="0"/>
        <w:jc w:val="both"/>
      </w:pPr>
      <w:r>
        <w:rPr>
          <w:rFonts w:ascii="Times New Roman"/>
          <w:b w:val="false"/>
          <w:i w:val="false"/>
          <w:color w:val="000000"/>
          <w:sz w:val="28"/>
        </w:rPr>
        <w:t>
      Помещение должно отвечать всем санитарно-гигиеническим требованиям, предъявляемым к объектам продовольственной службы, и обеспечиваться водопроводом с холодной и горячей водой, канализацией, силовой и осветительной электросетями, приборами отопления, а также может быть оборудован холодильными камерами. Площадь и объем квасильно-засолочного пункта должны обеспечивать размещение необходимого количества оборудования и инвентаря для подготовки сырья, приправ и пряностей, емкостей для квашения капусты, бочек и стеклянных баллонов для соления огурцов, помидоров.</w:t>
      </w:r>
    </w:p>
    <w:bookmarkEnd w:id="307"/>
    <w:bookmarkStart w:name="z316" w:id="308"/>
    <w:p>
      <w:pPr>
        <w:spacing w:after="0"/>
        <w:ind w:left="0"/>
        <w:jc w:val="both"/>
      </w:pPr>
      <w:r>
        <w:rPr>
          <w:rFonts w:ascii="Times New Roman"/>
          <w:b w:val="false"/>
          <w:i w:val="false"/>
          <w:color w:val="000000"/>
          <w:sz w:val="28"/>
        </w:rPr>
        <w:t>
      94. Квасильно-засолочный пункт должен иметь:</w:t>
      </w:r>
    </w:p>
    <w:bookmarkEnd w:id="308"/>
    <w:bookmarkStart w:name="z317" w:id="309"/>
    <w:p>
      <w:pPr>
        <w:spacing w:after="0"/>
        <w:ind w:left="0"/>
        <w:jc w:val="both"/>
      </w:pPr>
      <w:r>
        <w:rPr>
          <w:rFonts w:ascii="Times New Roman"/>
          <w:b w:val="false"/>
          <w:i w:val="false"/>
          <w:color w:val="000000"/>
          <w:sz w:val="28"/>
        </w:rPr>
        <w:t>
      помещение (навес) для приема и временного хранения сырья, запасов приправ, пряностей и соли;</w:t>
      </w:r>
    </w:p>
    <w:bookmarkEnd w:id="309"/>
    <w:bookmarkStart w:name="z318" w:id="310"/>
    <w:p>
      <w:pPr>
        <w:spacing w:after="0"/>
        <w:ind w:left="0"/>
        <w:jc w:val="both"/>
      </w:pPr>
      <w:r>
        <w:rPr>
          <w:rFonts w:ascii="Times New Roman"/>
          <w:b w:val="false"/>
          <w:i w:val="false"/>
          <w:color w:val="000000"/>
          <w:sz w:val="28"/>
        </w:rPr>
        <w:t>
      помещение для сортировки, калибровки, очистки и мойки сырья, подготовки пряностей и приправ, укладки огурцов и помидоров в бочки или стеклотару;</w:t>
      </w:r>
    </w:p>
    <w:bookmarkEnd w:id="310"/>
    <w:bookmarkStart w:name="z319" w:id="311"/>
    <w:p>
      <w:pPr>
        <w:spacing w:after="0"/>
        <w:ind w:left="0"/>
        <w:jc w:val="both"/>
      </w:pPr>
      <w:r>
        <w:rPr>
          <w:rFonts w:ascii="Times New Roman"/>
          <w:b w:val="false"/>
          <w:i w:val="false"/>
          <w:color w:val="000000"/>
          <w:sz w:val="28"/>
        </w:rPr>
        <w:t>
      помещение для сортировки, калибровки, очистки и мойки сырья, подготовки пряностей и приправ, укладки огурцов и помидоров в бочки или стеклотару;</w:t>
      </w:r>
    </w:p>
    <w:bookmarkEnd w:id="311"/>
    <w:bookmarkStart w:name="z320" w:id="312"/>
    <w:p>
      <w:pPr>
        <w:spacing w:after="0"/>
        <w:ind w:left="0"/>
        <w:jc w:val="both"/>
      </w:pPr>
      <w:r>
        <w:rPr>
          <w:rFonts w:ascii="Times New Roman"/>
          <w:b w:val="false"/>
          <w:i w:val="false"/>
          <w:color w:val="000000"/>
          <w:sz w:val="28"/>
        </w:rPr>
        <w:t>
      место для ремонта и сборки бочек, а также помещение для их хранения;</w:t>
      </w:r>
    </w:p>
    <w:bookmarkEnd w:id="312"/>
    <w:bookmarkStart w:name="z321" w:id="313"/>
    <w:p>
      <w:pPr>
        <w:spacing w:after="0"/>
        <w:ind w:left="0"/>
        <w:jc w:val="both"/>
      </w:pPr>
      <w:r>
        <w:rPr>
          <w:rFonts w:ascii="Times New Roman"/>
          <w:b w:val="false"/>
          <w:i w:val="false"/>
          <w:color w:val="000000"/>
          <w:sz w:val="28"/>
        </w:rPr>
        <w:t>
      место (площадку или отделение в помещении) для замачивания и подготовки бочек, для мытья стеклотары;</w:t>
      </w:r>
    </w:p>
    <w:bookmarkEnd w:id="313"/>
    <w:bookmarkStart w:name="z322" w:id="314"/>
    <w:p>
      <w:pPr>
        <w:spacing w:after="0"/>
        <w:ind w:left="0"/>
        <w:jc w:val="both"/>
      </w:pPr>
      <w:r>
        <w:rPr>
          <w:rFonts w:ascii="Times New Roman"/>
          <w:b w:val="false"/>
          <w:i w:val="false"/>
          <w:color w:val="000000"/>
          <w:sz w:val="28"/>
        </w:rPr>
        <w:t>
      место для размещения оборудования или установки для приготовления раствора соли;</w:t>
      </w:r>
    </w:p>
    <w:bookmarkEnd w:id="314"/>
    <w:bookmarkStart w:name="z323" w:id="315"/>
    <w:p>
      <w:pPr>
        <w:spacing w:after="0"/>
        <w:ind w:left="0"/>
        <w:jc w:val="both"/>
      </w:pPr>
      <w:r>
        <w:rPr>
          <w:rFonts w:ascii="Times New Roman"/>
          <w:b w:val="false"/>
          <w:i w:val="false"/>
          <w:color w:val="000000"/>
          <w:sz w:val="28"/>
        </w:rPr>
        <w:t>
      помещения для размещения дошников, контейнеров и бочек, в которых хранится квашеная капуста и соленые овощи;</w:t>
      </w:r>
    </w:p>
    <w:bookmarkEnd w:id="315"/>
    <w:bookmarkStart w:name="z324" w:id="316"/>
    <w:p>
      <w:pPr>
        <w:spacing w:after="0"/>
        <w:ind w:left="0"/>
        <w:jc w:val="both"/>
      </w:pPr>
      <w:r>
        <w:rPr>
          <w:rFonts w:ascii="Times New Roman"/>
          <w:b w:val="false"/>
          <w:i w:val="false"/>
          <w:color w:val="000000"/>
          <w:sz w:val="28"/>
        </w:rPr>
        <w:t>
      шинковальные машины, производственные столы, ванны, корнерезки, транспортеры (контейнеры), машины для выгрузки капусты, лари для соли, подтоварники, шкафы для спецодежды, весы товарные.</w:t>
      </w:r>
    </w:p>
    <w:bookmarkEnd w:id="316"/>
    <w:bookmarkStart w:name="z325" w:id="317"/>
    <w:p>
      <w:pPr>
        <w:spacing w:after="0"/>
        <w:ind w:left="0"/>
        <w:jc w:val="both"/>
      </w:pPr>
      <w:r>
        <w:rPr>
          <w:rFonts w:ascii="Times New Roman"/>
          <w:b w:val="false"/>
          <w:i w:val="false"/>
          <w:color w:val="000000"/>
          <w:sz w:val="28"/>
        </w:rPr>
        <w:t>
      95. Для квашения капусты используются бетонные чаны, а также бочки.</w:t>
      </w:r>
    </w:p>
    <w:bookmarkEnd w:id="317"/>
    <w:bookmarkStart w:name="z326" w:id="318"/>
    <w:p>
      <w:pPr>
        <w:spacing w:after="0"/>
        <w:ind w:left="0"/>
        <w:jc w:val="both"/>
      </w:pPr>
      <w:r>
        <w:rPr>
          <w:rFonts w:ascii="Times New Roman"/>
          <w:b w:val="false"/>
          <w:i w:val="false"/>
          <w:color w:val="000000"/>
          <w:sz w:val="28"/>
        </w:rPr>
        <w:t>
      В современных квасильно-засолочных пунктах чаны находится в охлаждаемом помещении и доступна для контроля и ремонта. Цементные чаны могут быть прямоугольной формы, стенки и дно должны быть ровные, гладкие, без трещин.</w:t>
      </w:r>
    </w:p>
    <w:bookmarkEnd w:id="318"/>
    <w:bookmarkStart w:name="z327" w:id="319"/>
    <w:p>
      <w:pPr>
        <w:spacing w:after="0"/>
        <w:ind w:left="0"/>
        <w:jc w:val="both"/>
      </w:pPr>
      <w:r>
        <w:rPr>
          <w:rFonts w:ascii="Times New Roman"/>
          <w:b w:val="false"/>
          <w:i w:val="false"/>
          <w:color w:val="000000"/>
          <w:sz w:val="28"/>
        </w:rPr>
        <w:t>
      96. Чаны оснащаются подгнетными кругами и винтовыми прессами. Доски, из которых изготовляется подгнетный круг, толщиной 4 - 5 см обрабатываются гладко и подгоняются плотно.</w:t>
      </w:r>
    </w:p>
    <w:bookmarkEnd w:id="319"/>
    <w:bookmarkStart w:name="z328" w:id="320"/>
    <w:p>
      <w:pPr>
        <w:spacing w:after="0"/>
        <w:ind w:left="0"/>
        <w:jc w:val="both"/>
      </w:pPr>
      <w:r>
        <w:rPr>
          <w:rFonts w:ascii="Times New Roman"/>
          <w:b w:val="false"/>
          <w:i w:val="false"/>
          <w:color w:val="000000"/>
          <w:sz w:val="28"/>
        </w:rPr>
        <w:t>
      97. При квашении небольшого количества капусты используются настольные овощерезки (корнерезки) или шинковальные доски.</w:t>
      </w:r>
    </w:p>
    <w:bookmarkEnd w:id="320"/>
    <w:bookmarkStart w:name="z329" w:id="321"/>
    <w:p>
      <w:pPr>
        <w:spacing w:after="0"/>
        <w:ind w:left="0"/>
        <w:jc w:val="both"/>
      </w:pPr>
      <w:r>
        <w:rPr>
          <w:rFonts w:ascii="Times New Roman"/>
          <w:b w:val="false"/>
          <w:i w:val="false"/>
          <w:color w:val="000000"/>
          <w:sz w:val="28"/>
        </w:rPr>
        <w:t>
      98. Кроме перечисленного выше в квасильно-засолочном пункте содержится следующий инвентарь и посуда: луженые вилы, черпаки, дуршлаг, шумовку, шест трехметровый с металлическим наконечником, подставка для инвентаря, комплект столовой посуды для опробования капусты и соленых овощей, тумбочка для хранения посуды.</w:t>
      </w:r>
    </w:p>
    <w:bookmarkEnd w:id="321"/>
    <w:bookmarkStart w:name="z330" w:id="322"/>
    <w:p>
      <w:pPr>
        <w:spacing w:after="0"/>
        <w:ind w:left="0"/>
        <w:jc w:val="both"/>
      </w:pPr>
      <w:r>
        <w:rPr>
          <w:rFonts w:ascii="Times New Roman"/>
          <w:b w:val="false"/>
          <w:i w:val="false"/>
          <w:color w:val="000000"/>
          <w:sz w:val="28"/>
        </w:rPr>
        <w:t>
      99. Все емкости для квашения капусты перед закладкой в них сырья тщательно подготавливают. Чаны проверяют на течь, с этой целью наполняют их на 2 - 3 дня водой до краев. При обнаружении течи осаживают обручи, конопатят щели или заделывают их цементом.</w:t>
      </w:r>
    </w:p>
    <w:bookmarkEnd w:id="322"/>
    <w:bookmarkStart w:name="z331" w:id="323"/>
    <w:p>
      <w:pPr>
        <w:spacing w:after="0"/>
        <w:ind w:left="0"/>
        <w:jc w:val="both"/>
      </w:pPr>
      <w:r>
        <w:rPr>
          <w:rFonts w:ascii="Times New Roman"/>
          <w:b w:val="false"/>
          <w:i w:val="false"/>
          <w:color w:val="000000"/>
          <w:sz w:val="28"/>
        </w:rPr>
        <w:t>
      100. Для извлечения из древесины пахучих эфирных масел и дубильных веществ, вызывающих потемнение квашеной капусты, чаны и бочки предварительно вымачивают в течение 20-25 дней, меняя воду через каждые 5-6 суток. Затем их тщательно моют 0,2%-ным горячим раствором каустической или 0,5%-ным раствором кальцинированной соды, промывают холодной водой с применением волосяных или капроновых щеток до тех пор, пока вода станет совершенно бесцветной. Такой же обработке подвергаются цементированные чаны.</w:t>
      </w:r>
    </w:p>
    <w:bookmarkEnd w:id="323"/>
    <w:bookmarkStart w:name="z332" w:id="324"/>
    <w:p>
      <w:pPr>
        <w:spacing w:after="0"/>
        <w:ind w:left="0"/>
        <w:jc w:val="both"/>
      </w:pPr>
      <w:r>
        <w:rPr>
          <w:rFonts w:ascii="Times New Roman"/>
          <w:b w:val="false"/>
          <w:i w:val="false"/>
          <w:color w:val="000000"/>
          <w:sz w:val="28"/>
        </w:rPr>
        <w:t>
      101. Перед закладкой капусты бочки и чаны для лучшей дезинфекции окуривают черенковой (рафинированной) серой из расчета 10 г на 100 кг вместимости бочки. Серу сжигают в жаровнях или глиняных сосудах, установленных на дно чана на каменных или кирпичных подставках. Во время окуривания чаны сверху покрывают полотном или влажным брезентом, а затем деревянным кругом. Окуривание производят в течение 8 - 10 ч, после чего чаны проветривают до полного исчезновения запаха сернистого газа.</w:t>
      </w:r>
    </w:p>
    <w:bookmarkEnd w:id="324"/>
    <w:bookmarkStart w:name="z333" w:id="325"/>
    <w:p>
      <w:pPr>
        <w:spacing w:after="0"/>
        <w:ind w:left="0"/>
        <w:jc w:val="both"/>
      </w:pPr>
      <w:r>
        <w:rPr>
          <w:rFonts w:ascii="Times New Roman"/>
          <w:b w:val="false"/>
          <w:i w:val="false"/>
          <w:color w:val="000000"/>
          <w:sz w:val="28"/>
        </w:rPr>
        <w:t>
      102. Для создания водонепроницаемой внутренней поверхности чанов рекомендуется стенки и дно их покрывать тонким слоем расплавленного парафина или смесью, состоящей из канифоли (85%), парафина (10%) и растительного масла (5%). Не допускается покрытие поверхности дошников толстым слоем парафина, так как он отстает от нее и попадает в капусту.</w:t>
      </w:r>
    </w:p>
    <w:bookmarkEnd w:id="325"/>
    <w:bookmarkStart w:name="z334" w:id="326"/>
    <w:p>
      <w:pPr>
        <w:spacing w:after="0"/>
        <w:ind w:left="0"/>
        <w:jc w:val="both"/>
      </w:pPr>
      <w:r>
        <w:rPr>
          <w:rFonts w:ascii="Times New Roman"/>
          <w:b w:val="false"/>
          <w:i w:val="false"/>
          <w:color w:val="000000"/>
          <w:sz w:val="28"/>
        </w:rPr>
        <w:t>
      103. При ремонте цементированных емкостей необходимо учесть, что схватывание цемента происходит в течение 21-25 дней, а поэтому сырье в цементированные емкости должно закладываться по истечении этих сроков. При парафинировании цементированных емкостей рекомендуется слой расплавленного парафина наносить кистью, а затем разгладить горячим электроутюгом, обшитым марлей, сложенной в пять слоев. При этом способе парафин загоняется в поры цемента и образует прочную прослойку между стенками цементированной емкости и продукцией.</w:t>
      </w:r>
    </w:p>
    <w:bookmarkEnd w:id="326"/>
    <w:bookmarkStart w:name="z335" w:id="327"/>
    <w:p>
      <w:pPr>
        <w:spacing w:after="0"/>
        <w:ind w:left="0"/>
        <w:jc w:val="both"/>
      </w:pPr>
      <w:r>
        <w:rPr>
          <w:rFonts w:ascii="Times New Roman"/>
          <w:b w:val="false"/>
          <w:i w:val="false"/>
          <w:color w:val="000000"/>
          <w:sz w:val="28"/>
        </w:rPr>
        <w:t>
      104. Для предохранения древесины бочек и подгнетных кругов от быстрого плесневения после выгрузки квашеной капусты их зачищают, моют теплой водой и покрывают раствором мела. Раствор готовят из расчета 3 кг мела на 10 л воды. Побелку производят с помощью гидропульта или вручную щетками. Бочки рекомендуется покрывать этим раствором также снаружи. Побеленные бочки закрывают предохранительной сеткой и содержат в таком виде до следующего сезона.</w:t>
      </w:r>
    </w:p>
    <w:bookmarkEnd w:id="327"/>
    <w:bookmarkStart w:name="z336" w:id="328"/>
    <w:p>
      <w:pPr>
        <w:spacing w:after="0"/>
        <w:ind w:left="0"/>
        <w:jc w:val="both"/>
      </w:pPr>
      <w:r>
        <w:rPr>
          <w:rFonts w:ascii="Times New Roman"/>
          <w:b w:val="false"/>
          <w:i w:val="false"/>
          <w:color w:val="000000"/>
          <w:sz w:val="28"/>
        </w:rPr>
        <w:t>
      105. При работе с серой и парафином необходимо соблюдать необходимые инструкцию меры безопасности.</w:t>
      </w:r>
    </w:p>
    <w:bookmarkEnd w:id="328"/>
    <w:bookmarkStart w:name="z337" w:id="329"/>
    <w:p>
      <w:pPr>
        <w:spacing w:after="0"/>
        <w:ind w:left="0"/>
        <w:jc w:val="both"/>
      </w:pPr>
      <w:r>
        <w:rPr>
          <w:rFonts w:ascii="Times New Roman"/>
          <w:b w:val="false"/>
          <w:i w:val="false"/>
          <w:color w:val="000000"/>
          <w:sz w:val="28"/>
        </w:rPr>
        <w:t>
      106. Для соления огурцов, помидоров и других овощей пригодны только бочки прочные, чистые, без постороннего запаха, с полным количеством обручей, не дающих течи. Рекомендуются бочки из дубовой, буковой, осиновой, липовой и чинаровой клепки. Бочки должны быть непроницаемы в швах между клепками, без повреждений и изъянов в уторах. Особое внимание обращается на прочное закрепление днищ в пазах уторов, где возможна утечка рассола или сока капусты.</w:t>
      </w:r>
    </w:p>
    <w:bookmarkEnd w:id="329"/>
    <w:bookmarkStart w:name="z338" w:id="330"/>
    <w:p>
      <w:pPr>
        <w:spacing w:after="0"/>
        <w:ind w:left="0"/>
        <w:jc w:val="both"/>
      </w:pPr>
      <w:r>
        <w:rPr>
          <w:rFonts w:ascii="Times New Roman"/>
          <w:b w:val="false"/>
          <w:i w:val="false"/>
          <w:color w:val="000000"/>
          <w:sz w:val="28"/>
        </w:rPr>
        <w:t>
      Для квашения капусты и соления овощей могут быть использованы как новые, так и бывшие в употреблении исправные бочки, удовлетворяющие требованиям действующих стандартов.</w:t>
      </w:r>
    </w:p>
    <w:bookmarkEnd w:id="330"/>
    <w:bookmarkStart w:name="z339" w:id="331"/>
    <w:p>
      <w:pPr>
        <w:spacing w:after="0"/>
        <w:ind w:left="0"/>
        <w:jc w:val="both"/>
      </w:pPr>
      <w:r>
        <w:rPr>
          <w:rFonts w:ascii="Times New Roman"/>
          <w:b w:val="false"/>
          <w:i w:val="false"/>
          <w:color w:val="000000"/>
          <w:sz w:val="28"/>
        </w:rPr>
        <w:t>
      107. Проверка заливных бочек на отсутствие течи производится наполнением их водой на 12 часов. Если после этого срока наполненная водой бочка при перекатывании не дает течи, то она пригодна для соления овощей. Железные обручи для предохранения от коррозии рекомендуется покрывать краской. Бочки подвергаются тщательному наружному осмотру. Загрязненные бочки перед замочкой моют горячей водой (температура воды 70 - 80°С) с применением волосяных или капроновых щеток.</w:t>
      </w:r>
    </w:p>
    <w:bookmarkEnd w:id="331"/>
    <w:bookmarkStart w:name="z340" w:id="332"/>
    <w:p>
      <w:pPr>
        <w:spacing w:after="0"/>
        <w:ind w:left="0"/>
        <w:jc w:val="both"/>
      </w:pPr>
      <w:r>
        <w:rPr>
          <w:rFonts w:ascii="Times New Roman"/>
          <w:b w:val="false"/>
          <w:i w:val="false"/>
          <w:color w:val="000000"/>
          <w:sz w:val="28"/>
        </w:rPr>
        <w:t>
      Применение проволочных щеток запрещается.</w:t>
      </w:r>
    </w:p>
    <w:bookmarkEnd w:id="332"/>
    <w:bookmarkStart w:name="z341" w:id="333"/>
    <w:p>
      <w:pPr>
        <w:spacing w:after="0"/>
        <w:ind w:left="0"/>
        <w:jc w:val="both"/>
      </w:pPr>
      <w:r>
        <w:rPr>
          <w:rFonts w:ascii="Times New Roman"/>
          <w:b w:val="false"/>
          <w:i w:val="false"/>
          <w:color w:val="000000"/>
          <w:sz w:val="28"/>
        </w:rPr>
        <w:t>
      Бочки, дающие течь, и с другими дефектами отбраковывают и подвергают ремонту.</w:t>
      </w:r>
    </w:p>
    <w:bookmarkEnd w:id="333"/>
    <w:bookmarkStart w:name="z342" w:id="334"/>
    <w:p>
      <w:pPr>
        <w:spacing w:after="0"/>
        <w:ind w:left="0"/>
        <w:jc w:val="both"/>
      </w:pPr>
      <w:r>
        <w:rPr>
          <w:rFonts w:ascii="Times New Roman"/>
          <w:b w:val="false"/>
          <w:i w:val="false"/>
          <w:color w:val="000000"/>
          <w:sz w:val="28"/>
        </w:rPr>
        <w:t>
      108. Проверенные исправные бочки заливают водой для замочки. Процесс замочки продолжается 15 - 20 суток), да меняется через каждые 3 - 5 суток).</w:t>
      </w:r>
    </w:p>
    <w:bookmarkEnd w:id="334"/>
    <w:bookmarkStart w:name="z343" w:id="335"/>
    <w:p>
      <w:pPr>
        <w:spacing w:after="0"/>
        <w:ind w:left="0"/>
        <w:jc w:val="both"/>
      </w:pPr>
      <w:r>
        <w:rPr>
          <w:rFonts w:ascii="Times New Roman"/>
          <w:b w:val="false"/>
          <w:i w:val="false"/>
          <w:color w:val="000000"/>
          <w:sz w:val="28"/>
        </w:rPr>
        <w:t>
      Бочки после замочки заполняются (на 1/3 емкости) горячим 0,08%-ным раствором каустической соды, или 0,2%-ным раствором кальцинированной соды, или заливают кипятком, добавляя на 10 л воды 8 грамм каустической или 20 грамм кальцинированной соды, и выдерживают тару с щелочным раствором в течение 10 мин, прокатывая ее. Затем щелочной раствор выливают и бочки снова заливают на 1/3 емкости кипятком без соды. Вновь выдерживают их 10 мин. После этого бочки промывают несколько раз чистой водой. Верхние укупорочные днища новых и бывших в употреблении бочек моют и пропаривают отдельно.</w:t>
      </w:r>
    </w:p>
    <w:bookmarkEnd w:id="335"/>
    <w:bookmarkStart w:name="z344" w:id="336"/>
    <w:p>
      <w:pPr>
        <w:spacing w:after="0"/>
        <w:ind w:left="0"/>
        <w:jc w:val="both"/>
      </w:pPr>
      <w:r>
        <w:rPr>
          <w:rFonts w:ascii="Times New Roman"/>
          <w:b w:val="false"/>
          <w:i w:val="false"/>
          <w:color w:val="000000"/>
          <w:sz w:val="28"/>
        </w:rPr>
        <w:t>
      109. Бочки после обработки направляют для заполнения продукцией или на хранение. Для хранения бочки укладывают на подтоварники или напольные стеллажи шпунтовыми отверстиями вверх и затем заливают 3%-ным раствором поваренной соли на 1/3 емкости. Высота штабеля может достигать четырех ярусов, между которыми делают прокладки из деревянных брусков. Штабель укладывается под навесом или закрывается сверху и сбоку подсобными материалами от воздействия солнечных лучей. После хранения бочки вновь тщательно ополаскиваются водой и подаются для затаривания.</w:t>
      </w:r>
    </w:p>
    <w:bookmarkEnd w:id="336"/>
    <w:bookmarkStart w:name="z345" w:id="337"/>
    <w:p>
      <w:pPr>
        <w:spacing w:after="0"/>
        <w:ind w:left="0"/>
        <w:jc w:val="both"/>
      </w:pPr>
      <w:r>
        <w:rPr>
          <w:rFonts w:ascii="Times New Roman"/>
          <w:b w:val="false"/>
          <w:i w:val="false"/>
          <w:color w:val="000000"/>
          <w:sz w:val="28"/>
        </w:rPr>
        <w:t>
      110. Деревянные пробки перед употреблением ошпаривают в кипятке, просушивают и затем нижние (более узкие) концы до половины погружаются в расплавленный парафин. Перед укупоркой бочек на шпунтовое отверстие кладут ошпаренную марлю или некрашеный холст, а затем вставляют парафинированные пробки. Подготовленные парафинированные пробки должны храниться в чистых закрытых ящиках.</w:t>
      </w:r>
    </w:p>
    <w:bookmarkEnd w:id="337"/>
    <w:bookmarkStart w:name="z346" w:id="338"/>
    <w:p>
      <w:pPr>
        <w:spacing w:after="0"/>
        <w:ind w:left="0"/>
        <w:jc w:val="both"/>
      </w:pPr>
      <w:r>
        <w:rPr>
          <w:rFonts w:ascii="Times New Roman"/>
          <w:b w:val="false"/>
          <w:i w:val="false"/>
          <w:color w:val="000000"/>
          <w:sz w:val="28"/>
        </w:rPr>
        <w:t>
      111. Бочки, особенно из дерева мягких пород и пористого бука, рекомендуется парафинировать. Для этой цели тщательно вымытые ошпаренные бочки просушивают, вскрывают укупорочные днища, прогревают внутренние стенки бочек, тотчас же наливают в бочку горячий расплавленный парафин, быстро поворачивают бочку несколько раз вокруг оси, чтобы расплавленный парафин покрыл всю внутреннюю поверхность бочки тонким слоем, а затем излишек парафина выливают обратно в емкость. Чтобы парафин не застывал, емкость с расплавленным парафином необходимо постоянно держать в горячей воде. Укупорочные днища бочек покрывают горячим парафином с помощью кисти.</w:t>
      </w:r>
    </w:p>
    <w:bookmarkEnd w:id="338"/>
    <w:bookmarkStart w:name="z347" w:id="339"/>
    <w:p>
      <w:pPr>
        <w:spacing w:after="0"/>
        <w:ind w:left="0"/>
        <w:jc w:val="both"/>
      </w:pPr>
      <w:r>
        <w:rPr>
          <w:rFonts w:ascii="Times New Roman"/>
          <w:b w:val="false"/>
          <w:i w:val="false"/>
          <w:color w:val="000000"/>
          <w:sz w:val="28"/>
        </w:rPr>
        <w:t>
      112. Пол в квасильно-засолочном пункте должен быть из материала, легко поддающегося мойке, иметь канализационные трапы и уклон в сторону трапов.</w:t>
      </w:r>
    </w:p>
    <w:bookmarkEnd w:id="339"/>
    <w:bookmarkStart w:name="z348" w:id="340"/>
    <w:p>
      <w:pPr>
        <w:spacing w:after="0"/>
        <w:ind w:left="0"/>
        <w:jc w:val="both"/>
      </w:pPr>
      <w:r>
        <w:rPr>
          <w:rFonts w:ascii="Times New Roman"/>
          <w:b w:val="false"/>
          <w:i w:val="false"/>
          <w:color w:val="000000"/>
          <w:sz w:val="28"/>
        </w:rPr>
        <w:t>
      Для выборки квашеной капусты из дошников на квасильно-засолочном пункте должен иметься комплект спецодежды и инвентаря. К спецодежде относятся белые халаты, колпаки, фартуки, резиновые сапоги, резиновые коврики (все это должно содержаться в исправности и чистоте), к инвентарю - луженые шариковые вилы с тщательно зачищенной и отполированной ручкой, черпаки или дуршлаги из пищевого алюминия или нержавеющей стали на длинной ручке, а также тара для квашеной капусты и соленых овощей.</w:t>
      </w:r>
    </w:p>
    <w:bookmarkEnd w:id="340"/>
    <w:bookmarkStart w:name="z349" w:id="341"/>
    <w:p>
      <w:pPr>
        <w:spacing w:after="0"/>
        <w:ind w:left="0"/>
        <w:jc w:val="both"/>
      </w:pPr>
      <w:r>
        <w:rPr>
          <w:rFonts w:ascii="Times New Roman"/>
          <w:b w:val="false"/>
          <w:i w:val="false"/>
          <w:color w:val="000000"/>
          <w:sz w:val="28"/>
        </w:rPr>
        <w:t>
      Для соблюдения личной гигиены персонала на квасильно-засолочном пункте в обязательном порядке должна быть раковина или умывальник с чистым полотенцем.</w:t>
      </w:r>
    </w:p>
    <w:bookmarkEnd w:id="341"/>
    <w:bookmarkStart w:name="z350" w:id="342"/>
    <w:p>
      <w:pPr>
        <w:spacing w:after="0"/>
        <w:ind w:left="0"/>
        <w:jc w:val="both"/>
      </w:pPr>
      <w:r>
        <w:rPr>
          <w:rFonts w:ascii="Times New Roman"/>
          <w:b w:val="false"/>
          <w:i w:val="false"/>
          <w:color w:val="000000"/>
          <w:sz w:val="28"/>
        </w:rPr>
        <w:t>
      113. Территория квасильно-засолочного пункта должна быть заасфальтирована, озеленена и постоянно содержаться в надлежащей чистоте.</w:t>
      </w:r>
    </w:p>
    <w:bookmarkEnd w:id="342"/>
    <w:bookmarkStart w:name="z351" w:id="343"/>
    <w:p>
      <w:pPr>
        <w:spacing w:after="0"/>
        <w:ind w:left="0"/>
        <w:jc w:val="both"/>
      </w:pPr>
      <w:r>
        <w:rPr>
          <w:rFonts w:ascii="Times New Roman"/>
          <w:b w:val="false"/>
          <w:i w:val="false"/>
          <w:color w:val="000000"/>
          <w:sz w:val="28"/>
        </w:rPr>
        <w:t>
      Для отходов и мусора на территории квасильно-засолочного пункта устраиваются плотно закрывающиеся выгребные ящики или ямы, расположенные от производственных помещений не ближе 25 м.</w:t>
      </w:r>
    </w:p>
    <w:bookmarkEnd w:id="343"/>
    <w:bookmarkStart w:name="z352" w:id="344"/>
    <w:p>
      <w:pPr>
        <w:spacing w:after="0"/>
        <w:ind w:left="0"/>
        <w:jc w:val="both"/>
      </w:pPr>
      <w:r>
        <w:rPr>
          <w:rFonts w:ascii="Times New Roman"/>
          <w:b w:val="false"/>
          <w:i w:val="false"/>
          <w:color w:val="000000"/>
          <w:sz w:val="28"/>
        </w:rPr>
        <w:t>
      114. В здании квасильно-засолочного пункта в обязательном порядке устраивается канализация с выводом в общую канализационную сеть.</w:t>
      </w:r>
    </w:p>
    <w:bookmarkEnd w:id="344"/>
    <w:bookmarkStart w:name="z353" w:id="345"/>
    <w:p>
      <w:pPr>
        <w:spacing w:after="0"/>
        <w:ind w:left="0"/>
        <w:jc w:val="both"/>
      </w:pPr>
      <w:r>
        <w:rPr>
          <w:rFonts w:ascii="Times New Roman"/>
          <w:b w:val="false"/>
          <w:i w:val="false"/>
          <w:color w:val="000000"/>
          <w:sz w:val="28"/>
        </w:rPr>
        <w:t>
      115. Для парафинирования бочек должен использоваться пищевой парафин, разрешенный для использования в этих целях органами здравоохранения Республики Казахстан.</w:t>
      </w:r>
    </w:p>
    <w:bookmarkEnd w:id="345"/>
    <w:bookmarkStart w:name="z354" w:id="346"/>
    <w:p>
      <w:pPr>
        <w:spacing w:after="0"/>
        <w:ind w:left="0"/>
        <w:jc w:val="both"/>
      </w:pPr>
      <w:r>
        <w:rPr>
          <w:rFonts w:ascii="Times New Roman"/>
          <w:b w:val="false"/>
          <w:i w:val="false"/>
          <w:color w:val="000000"/>
          <w:sz w:val="28"/>
        </w:rPr>
        <w:t>
      Все материалы, используемые для оборудования квасильно-засолочного пункта, должны быть допущены Министерством здравоохранения для использования на пищевых предприятиях.</w:t>
      </w:r>
    </w:p>
    <w:bookmarkEnd w:id="346"/>
    <w:bookmarkStart w:name="z355" w:id="347"/>
    <w:p>
      <w:pPr>
        <w:spacing w:after="0"/>
        <w:ind w:left="0"/>
        <w:jc w:val="both"/>
      </w:pPr>
      <w:r>
        <w:rPr>
          <w:rFonts w:ascii="Times New Roman"/>
          <w:b w:val="false"/>
          <w:i w:val="false"/>
          <w:color w:val="000000"/>
          <w:sz w:val="28"/>
        </w:rPr>
        <w:t>
      116. Лица, работающие в квасильно-засолочном пункте, должны хорошо знать и выполнять все инструкции техники безопасности.</w:t>
      </w:r>
    </w:p>
    <w:bookmarkEnd w:id="347"/>
    <w:bookmarkStart w:name="z356" w:id="348"/>
    <w:p>
      <w:pPr>
        <w:spacing w:after="0"/>
        <w:ind w:left="0"/>
        <w:jc w:val="both"/>
      </w:pPr>
      <w:r>
        <w:rPr>
          <w:rFonts w:ascii="Times New Roman"/>
          <w:b w:val="false"/>
          <w:i w:val="false"/>
          <w:color w:val="000000"/>
          <w:sz w:val="28"/>
        </w:rPr>
        <w:t>
      Все механизмы, имеющие электрический привод, должны быть заземлены, около них положены резиновые коврики и вывешены таблички с инструкцией работы и техники безопасности.</w:t>
      </w:r>
    </w:p>
    <w:bookmarkEnd w:id="348"/>
    <w:bookmarkStart w:name="z357" w:id="349"/>
    <w:p>
      <w:pPr>
        <w:spacing w:after="0"/>
        <w:ind w:left="0"/>
        <w:jc w:val="both"/>
      </w:pPr>
      <w:r>
        <w:rPr>
          <w:rFonts w:ascii="Times New Roman"/>
          <w:b w:val="false"/>
          <w:i w:val="false"/>
          <w:color w:val="000000"/>
          <w:sz w:val="28"/>
        </w:rPr>
        <w:t>
      При подготовке механизмов к работе следует проверить исправность электродвигателей, правильность подключения их к сети. Эта работа должна проводиться электриком.</w:t>
      </w:r>
    </w:p>
    <w:bookmarkEnd w:id="349"/>
    <w:bookmarkStart w:name="z358" w:id="350"/>
    <w:p>
      <w:pPr>
        <w:spacing w:after="0"/>
        <w:ind w:left="0"/>
        <w:jc w:val="both"/>
      </w:pPr>
      <w:r>
        <w:rPr>
          <w:rFonts w:ascii="Times New Roman"/>
          <w:b w:val="false"/>
          <w:i w:val="false"/>
          <w:color w:val="000000"/>
          <w:sz w:val="28"/>
        </w:rPr>
        <w:t>
      Проверяется исправность приводных ремней, транспортерных лент, ограждения движущихся частей. Все машины опробуются на холостом ходу.</w:t>
      </w:r>
    </w:p>
    <w:bookmarkEnd w:id="350"/>
    <w:bookmarkStart w:name="z359" w:id="351"/>
    <w:p>
      <w:pPr>
        <w:spacing w:after="0"/>
        <w:ind w:left="0"/>
        <w:jc w:val="both"/>
      </w:pPr>
      <w:r>
        <w:rPr>
          <w:rFonts w:ascii="Times New Roman"/>
          <w:b w:val="false"/>
          <w:i w:val="false"/>
          <w:color w:val="000000"/>
          <w:sz w:val="28"/>
        </w:rPr>
        <w:t>
      Запрещается проводить обслуживание, ремонт механизмов на ходу или при включенном приводе.</w:t>
      </w:r>
    </w:p>
    <w:bookmarkEnd w:id="351"/>
    <w:bookmarkStart w:name="z360" w:id="352"/>
    <w:p>
      <w:pPr>
        <w:spacing w:after="0"/>
        <w:ind w:left="0"/>
        <w:jc w:val="both"/>
      </w:pPr>
      <w:r>
        <w:rPr>
          <w:rFonts w:ascii="Times New Roman"/>
          <w:b w:val="false"/>
          <w:i w:val="false"/>
          <w:color w:val="000000"/>
          <w:sz w:val="28"/>
        </w:rPr>
        <w:t>
      При дезинфекции чанов в помещений квасильно-засолочного пункта методом окуривания серой рабочие должны работать в изолирующих противогазах.</w:t>
      </w:r>
    </w:p>
    <w:bookmarkEnd w:id="352"/>
    <w:bookmarkStart w:name="z361" w:id="353"/>
    <w:p>
      <w:pPr>
        <w:spacing w:after="0"/>
        <w:ind w:left="0"/>
        <w:jc w:val="both"/>
      </w:pPr>
      <w:r>
        <w:rPr>
          <w:rFonts w:ascii="Times New Roman"/>
          <w:b w:val="false"/>
          <w:i w:val="false"/>
          <w:color w:val="000000"/>
          <w:sz w:val="28"/>
        </w:rPr>
        <w:t>
      В чанах с частично выбранной капустой могут накапливаться вредные газы. Поэтому при выборке капусты из чана должны работать не менее двух человек, один из которых постоянно находится наверху. Находящийся внизу привязывается за пояс страховочной веревкой. Оба должны иметь изолирующие противогазы.</w:t>
      </w:r>
    </w:p>
    <w:bookmarkEnd w:id="353"/>
    <w:bookmarkStart w:name="z362" w:id="354"/>
    <w:p>
      <w:pPr>
        <w:spacing w:after="0"/>
        <w:ind w:left="0"/>
        <w:jc w:val="both"/>
      </w:pPr>
      <w:r>
        <w:rPr>
          <w:rFonts w:ascii="Times New Roman"/>
          <w:b w:val="false"/>
          <w:i w:val="false"/>
          <w:color w:val="000000"/>
          <w:sz w:val="28"/>
        </w:rPr>
        <w:t>
      118. Для хранения соленой рыбы, томата-пасты и растительного масла в воинской части, как правило, оборудуется отдельное хранилище (желательно в подвальном помещении). Оно должно иметь:</w:t>
      </w:r>
    </w:p>
    <w:bookmarkEnd w:id="354"/>
    <w:bookmarkStart w:name="z363" w:id="355"/>
    <w:p>
      <w:pPr>
        <w:spacing w:after="0"/>
        <w:ind w:left="0"/>
        <w:jc w:val="both"/>
      </w:pPr>
      <w:r>
        <w:rPr>
          <w:rFonts w:ascii="Times New Roman"/>
          <w:b w:val="false"/>
          <w:i w:val="false"/>
          <w:color w:val="000000"/>
          <w:sz w:val="28"/>
        </w:rPr>
        <w:t>
      стеллажи и подставки;</w:t>
      </w:r>
    </w:p>
    <w:bookmarkEnd w:id="355"/>
    <w:bookmarkStart w:name="z364" w:id="356"/>
    <w:p>
      <w:pPr>
        <w:spacing w:after="0"/>
        <w:ind w:left="0"/>
        <w:jc w:val="both"/>
      </w:pPr>
      <w:r>
        <w:rPr>
          <w:rFonts w:ascii="Times New Roman"/>
          <w:b w:val="false"/>
          <w:i w:val="false"/>
          <w:color w:val="000000"/>
          <w:sz w:val="28"/>
        </w:rPr>
        <w:t>
      термометр и психрометр;</w:t>
      </w:r>
    </w:p>
    <w:bookmarkEnd w:id="356"/>
    <w:bookmarkStart w:name="z365" w:id="357"/>
    <w:p>
      <w:pPr>
        <w:spacing w:after="0"/>
        <w:ind w:left="0"/>
        <w:jc w:val="both"/>
      </w:pPr>
      <w:r>
        <w:rPr>
          <w:rFonts w:ascii="Times New Roman"/>
          <w:b w:val="false"/>
          <w:i w:val="false"/>
          <w:color w:val="000000"/>
          <w:sz w:val="28"/>
        </w:rPr>
        <w:t>
      весы товарные с комплектом гирь;</w:t>
      </w:r>
    </w:p>
    <w:bookmarkEnd w:id="357"/>
    <w:bookmarkStart w:name="z366" w:id="358"/>
    <w:p>
      <w:pPr>
        <w:spacing w:after="0"/>
        <w:ind w:left="0"/>
        <w:jc w:val="both"/>
      </w:pPr>
      <w:r>
        <w:rPr>
          <w:rFonts w:ascii="Times New Roman"/>
          <w:b w:val="false"/>
          <w:i w:val="false"/>
          <w:color w:val="000000"/>
          <w:sz w:val="28"/>
        </w:rPr>
        <w:t>
      инвентарь для вскрытия тары;</w:t>
      </w:r>
    </w:p>
    <w:bookmarkEnd w:id="358"/>
    <w:bookmarkStart w:name="z367" w:id="359"/>
    <w:p>
      <w:pPr>
        <w:spacing w:after="0"/>
        <w:ind w:left="0"/>
        <w:jc w:val="both"/>
      </w:pPr>
      <w:r>
        <w:rPr>
          <w:rFonts w:ascii="Times New Roman"/>
          <w:b w:val="false"/>
          <w:i w:val="false"/>
          <w:color w:val="000000"/>
          <w:sz w:val="28"/>
        </w:rPr>
        <w:t>
      комплект хозяйственного инвентаря для уборки и противопожарный инвентарь.</w:t>
      </w:r>
    </w:p>
    <w:bookmarkEnd w:id="359"/>
    <w:bookmarkStart w:name="z368" w:id="360"/>
    <w:p>
      <w:pPr>
        <w:spacing w:after="0"/>
        <w:ind w:left="0"/>
        <w:jc w:val="both"/>
      </w:pPr>
      <w:r>
        <w:rPr>
          <w:rFonts w:ascii="Times New Roman"/>
          <w:b w:val="false"/>
          <w:i w:val="false"/>
          <w:color w:val="000000"/>
          <w:sz w:val="28"/>
        </w:rPr>
        <w:t>
      117. Складские помещения и оборудование хранилищ должны отвечать санитарно-гигиеническим требованиям, предъявляемым к объектам продовольственной службы, и обеспечивать противопожарную безопасность.</w:t>
      </w:r>
    </w:p>
    <w:bookmarkEnd w:id="360"/>
    <w:bookmarkStart w:name="z369" w:id="361"/>
    <w:p>
      <w:pPr>
        <w:spacing w:after="0"/>
        <w:ind w:left="0"/>
        <w:jc w:val="both"/>
      </w:pPr>
      <w:r>
        <w:rPr>
          <w:rFonts w:ascii="Times New Roman"/>
          <w:b w:val="false"/>
          <w:i w:val="false"/>
          <w:color w:val="000000"/>
          <w:sz w:val="28"/>
        </w:rPr>
        <w:t>
      Уборка помещений проводится не реже одного раза в сутки в конце рабочего дня. После каждого отпуска продовольствия и имущества подметаются просыпавшиеся продукты, грязь. Для сбора сметок и мусора у каждого хранилища оборудуются приемники (ящики) с плотно закрывающейся крышкой. Ящики должны регулярно очищаться и дезинфицироваться.</w:t>
      </w:r>
    </w:p>
    <w:bookmarkEnd w:id="361"/>
    <w:bookmarkStart w:name="z370" w:id="362"/>
    <w:p>
      <w:pPr>
        <w:spacing w:after="0"/>
        <w:ind w:left="0"/>
        <w:jc w:val="both"/>
      </w:pPr>
      <w:r>
        <w:rPr>
          <w:rFonts w:ascii="Times New Roman"/>
          <w:b w:val="false"/>
          <w:i w:val="false"/>
          <w:color w:val="000000"/>
          <w:sz w:val="28"/>
        </w:rPr>
        <w:t>
      Уборочный инвентарь по окончании работы помещается в специально предназначенные для этой цели шкафы. Генеральная уборка складских помещений с удалением пыли со стен, потолков, с тары с продовольствием, полок, стеллажей проводится по мере необходимости, но не реже одного раза в неделю.</w:t>
      </w:r>
    </w:p>
    <w:bookmarkEnd w:id="362"/>
    <w:bookmarkStart w:name="z371" w:id="363"/>
    <w:p>
      <w:pPr>
        <w:spacing w:after="0"/>
        <w:ind w:left="0"/>
        <w:jc w:val="both"/>
      </w:pPr>
      <w:r>
        <w:rPr>
          <w:rFonts w:ascii="Times New Roman"/>
          <w:b w:val="false"/>
          <w:i w:val="false"/>
          <w:color w:val="000000"/>
          <w:sz w:val="28"/>
        </w:rPr>
        <w:t>
      Для очистки, ремонта и содержания тары выделяется отдельное изолированное помещение.</w:t>
      </w:r>
    </w:p>
    <w:bookmarkEnd w:id="363"/>
    <w:bookmarkStart w:name="z372" w:id="364"/>
    <w:p>
      <w:pPr>
        <w:spacing w:after="0"/>
        <w:ind w:left="0"/>
        <w:jc w:val="both"/>
      </w:pPr>
      <w:r>
        <w:rPr>
          <w:rFonts w:ascii="Times New Roman"/>
          <w:b w:val="false"/>
          <w:i w:val="false"/>
          <w:color w:val="000000"/>
          <w:sz w:val="28"/>
        </w:rPr>
        <w:t>
      118. Территория вокруг склада постоянно содержится в чистоте, для чего необходимо:</w:t>
      </w:r>
    </w:p>
    <w:bookmarkEnd w:id="364"/>
    <w:bookmarkStart w:name="z373" w:id="365"/>
    <w:p>
      <w:pPr>
        <w:spacing w:after="0"/>
        <w:ind w:left="0"/>
        <w:jc w:val="both"/>
      </w:pPr>
      <w:r>
        <w:rPr>
          <w:rFonts w:ascii="Times New Roman"/>
          <w:b w:val="false"/>
          <w:i w:val="false"/>
          <w:color w:val="000000"/>
          <w:sz w:val="28"/>
        </w:rPr>
        <w:t>
      подъезды, выгрузочные площадки, водосточные канавы, а также территорию вокруг хранилищ на расстоянии не менее 3 - 5 м от стен летом очищать от мусора и травы, а зимой - от снега;</w:t>
      </w:r>
    </w:p>
    <w:bookmarkEnd w:id="365"/>
    <w:bookmarkStart w:name="z374" w:id="366"/>
    <w:p>
      <w:pPr>
        <w:spacing w:after="0"/>
        <w:ind w:left="0"/>
        <w:jc w:val="both"/>
      </w:pPr>
      <w:r>
        <w:rPr>
          <w:rFonts w:ascii="Times New Roman"/>
          <w:b w:val="false"/>
          <w:i w:val="false"/>
          <w:color w:val="000000"/>
          <w:sz w:val="28"/>
        </w:rPr>
        <w:t>
      обрезать ветки деревьев, касающиеся стен и кровли хранилищ;</w:t>
      </w:r>
    </w:p>
    <w:bookmarkEnd w:id="366"/>
    <w:bookmarkStart w:name="z375" w:id="367"/>
    <w:p>
      <w:pPr>
        <w:spacing w:after="0"/>
        <w:ind w:left="0"/>
        <w:jc w:val="both"/>
      </w:pPr>
      <w:r>
        <w:rPr>
          <w:rFonts w:ascii="Times New Roman"/>
          <w:b w:val="false"/>
          <w:i w:val="false"/>
          <w:color w:val="000000"/>
          <w:sz w:val="28"/>
        </w:rPr>
        <w:t>
      не складировать у хранилищ различный инвентарь и оборудование.</w:t>
      </w:r>
    </w:p>
    <w:bookmarkEnd w:id="367"/>
    <w:bookmarkStart w:name="z376" w:id="368"/>
    <w:p>
      <w:pPr>
        <w:spacing w:after="0"/>
        <w:ind w:left="0"/>
        <w:jc w:val="both"/>
      </w:pPr>
      <w:r>
        <w:rPr>
          <w:rFonts w:ascii="Times New Roman"/>
          <w:b w:val="false"/>
          <w:i w:val="false"/>
          <w:color w:val="000000"/>
          <w:sz w:val="28"/>
        </w:rPr>
        <w:t>
      В местах размещения объектов склада не курить, не разводить костры и не сушить сено. Пожарный инвентарь, водоемы, гидранты и краны содержатся в постоянной готовности к использованию. Места их расположения обозначаются указателями.</w:t>
      </w:r>
    </w:p>
    <w:bookmarkEnd w:id="368"/>
    <w:bookmarkStart w:name="z377" w:id="369"/>
    <w:p>
      <w:pPr>
        <w:spacing w:after="0"/>
        <w:ind w:left="0"/>
        <w:jc w:val="both"/>
      </w:pPr>
      <w:r>
        <w:rPr>
          <w:rFonts w:ascii="Times New Roman"/>
          <w:b w:val="false"/>
          <w:i w:val="false"/>
          <w:color w:val="000000"/>
          <w:sz w:val="28"/>
        </w:rPr>
        <w:t>
      119. Температура, воздуха в хранилищах измеряется термометрами, а относительная влажность - психрометрами.</w:t>
      </w:r>
    </w:p>
    <w:bookmarkEnd w:id="369"/>
    <w:bookmarkStart w:name="z378" w:id="370"/>
    <w:p>
      <w:pPr>
        <w:spacing w:after="0"/>
        <w:ind w:left="0"/>
        <w:jc w:val="both"/>
      </w:pPr>
      <w:r>
        <w:rPr>
          <w:rFonts w:ascii="Times New Roman"/>
          <w:b w:val="false"/>
          <w:i w:val="false"/>
          <w:color w:val="000000"/>
          <w:sz w:val="28"/>
        </w:rPr>
        <w:t>
      Поддержание требуемой температуры и влажности воздуха в хранилищах обеспечивается за счет изменения интенсивности воздухообмена системой вентиляции или проветриванием, а в отапливаемых помещениях, кроме того, регулированием работы отопительных приборов.</w:t>
      </w:r>
    </w:p>
    <w:bookmarkEnd w:id="370"/>
    <w:bookmarkStart w:name="z379" w:id="371"/>
    <w:p>
      <w:pPr>
        <w:spacing w:after="0"/>
        <w:ind w:left="0"/>
        <w:jc w:val="both"/>
      </w:pPr>
      <w:r>
        <w:rPr>
          <w:rFonts w:ascii="Times New Roman"/>
          <w:b w:val="false"/>
          <w:i w:val="false"/>
          <w:color w:val="000000"/>
          <w:sz w:val="28"/>
        </w:rPr>
        <w:t>
      В необходимых случаях могут применяться специальные обогреватели, калориферы, осушители воздуха либо влагопоглощающие средства, такие, как хлористый калий, негашеная известь.</w:t>
      </w:r>
    </w:p>
    <w:bookmarkEnd w:id="371"/>
    <w:bookmarkStart w:name="z380" w:id="372"/>
    <w:p>
      <w:pPr>
        <w:spacing w:after="0"/>
        <w:ind w:left="0"/>
        <w:jc w:val="both"/>
      </w:pPr>
      <w:r>
        <w:rPr>
          <w:rFonts w:ascii="Times New Roman"/>
          <w:b w:val="false"/>
          <w:i w:val="false"/>
          <w:color w:val="000000"/>
          <w:sz w:val="28"/>
        </w:rPr>
        <w:t>
      Для проветривания открываются двери, окна, люки, вентиляционные каналы.</w:t>
      </w:r>
    </w:p>
    <w:bookmarkEnd w:id="372"/>
    <w:bookmarkStart w:name="z381" w:id="373"/>
    <w:p>
      <w:pPr>
        <w:spacing w:after="0"/>
        <w:ind w:left="0"/>
        <w:jc w:val="both"/>
      </w:pPr>
      <w:r>
        <w:rPr>
          <w:rFonts w:ascii="Times New Roman"/>
          <w:b w:val="false"/>
          <w:i w:val="false"/>
          <w:color w:val="000000"/>
          <w:sz w:val="28"/>
        </w:rPr>
        <w:t>
      Проветривание помещений не допускается:</w:t>
      </w:r>
    </w:p>
    <w:bookmarkEnd w:id="373"/>
    <w:bookmarkStart w:name="z382" w:id="374"/>
    <w:p>
      <w:pPr>
        <w:spacing w:after="0"/>
        <w:ind w:left="0"/>
        <w:jc w:val="both"/>
      </w:pPr>
      <w:r>
        <w:rPr>
          <w:rFonts w:ascii="Times New Roman"/>
          <w:b w:val="false"/>
          <w:i w:val="false"/>
          <w:color w:val="000000"/>
          <w:sz w:val="28"/>
        </w:rPr>
        <w:t>
      во время дождя, тумана, снегопада, грозы, пыльной бури, при наличии дыма от лесных (торфяных) пожаров;</w:t>
      </w:r>
    </w:p>
    <w:bookmarkEnd w:id="374"/>
    <w:bookmarkStart w:name="z383" w:id="375"/>
    <w:p>
      <w:pPr>
        <w:spacing w:after="0"/>
        <w:ind w:left="0"/>
        <w:jc w:val="both"/>
      </w:pPr>
      <w:r>
        <w:rPr>
          <w:rFonts w:ascii="Times New Roman"/>
          <w:b w:val="false"/>
          <w:i w:val="false"/>
          <w:color w:val="000000"/>
          <w:sz w:val="28"/>
        </w:rPr>
        <w:t>
      при превышении температуры наружного воздуха над температурой его в хранилище более, чем на 5° С.</w:t>
      </w:r>
    </w:p>
    <w:bookmarkEnd w:id="375"/>
    <w:bookmarkStart w:name="z384" w:id="376"/>
    <w:p>
      <w:pPr>
        <w:spacing w:after="0"/>
        <w:ind w:left="0"/>
        <w:jc w:val="both"/>
      </w:pPr>
      <w:r>
        <w:rPr>
          <w:rFonts w:ascii="Times New Roman"/>
          <w:b w:val="false"/>
          <w:i w:val="false"/>
          <w:color w:val="000000"/>
          <w:sz w:val="28"/>
        </w:rPr>
        <w:t>
      120. На складе должны регулярно проводиться мероприятия по борьбе с вредителями продовольствия. Эти мероприятия подразделяются на профилактические и истребительные.</w:t>
      </w:r>
    </w:p>
    <w:bookmarkEnd w:id="376"/>
    <w:bookmarkStart w:name="z385" w:id="377"/>
    <w:p>
      <w:pPr>
        <w:spacing w:after="0"/>
        <w:ind w:left="0"/>
        <w:jc w:val="both"/>
      </w:pPr>
      <w:r>
        <w:rPr>
          <w:rFonts w:ascii="Times New Roman"/>
          <w:b w:val="false"/>
          <w:i w:val="false"/>
          <w:color w:val="000000"/>
          <w:sz w:val="28"/>
        </w:rPr>
        <w:t>
      Профилактические мероприятия включают:</w:t>
      </w:r>
    </w:p>
    <w:bookmarkEnd w:id="377"/>
    <w:bookmarkStart w:name="z386" w:id="378"/>
    <w:p>
      <w:pPr>
        <w:spacing w:after="0"/>
        <w:ind w:left="0"/>
        <w:jc w:val="both"/>
      </w:pPr>
      <w:r>
        <w:rPr>
          <w:rFonts w:ascii="Times New Roman"/>
          <w:b w:val="false"/>
          <w:i w:val="false"/>
          <w:color w:val="000000"/>
          <w:sz w:val="28"/>
        </w:rPr>
        <w:t xml:space="preserve">
      ежедневное поддержание в постоянной чистоте и исправности помещений, инвентаря и оборудования склада; </w:t>
      </w:r>
    </w:p>
    <w:bookmarkEnd w:id="378"/>
    <w:bookmarkStart w:name="z387" w:id="379"/>
    <w:p>
      <w:pPr>
        <w:spacing w:after="0"/>
        <w:ind w:left="0"/>
        <w:jc w:val="both"/>
      </w:pPr>
      <w:r>
        <w:rPr>
          <w:rFonts w:ascii="Times New Roman"/>
          <w:b w:val="false"/>
          <w:i w:val="false"/>
          <w:color w:val="000000"/>
          <w:sz w:val="28"/>
        </w:rPr>
        <w:t>
      ежедневное соблюдение санитарно-гигиенических правил при приеме, хранении и отпуске продовольствия и имущества;</w:t>
      </w:r>
    </w:p>
    <w:bookmarkEnd w:id="379"/>
    <w:bookmarkStart w:name="z388" w:id="380"/>
    <w:p>
      <w:pPr>
        <w:spacing w:after="0"/>
        <w:ind w:left="0"/>
        <w:jc w:val="both"/>
      </w:pPr>
      <w:r>
        <w:rPr>
          <w:rFonts w:ascii="Times New Roman"/>
          <w:b w:val="false"/>
          <w:i w:val="false"/>
          <w:color w:val="000000"/>
          <w:sz w:val="28"/>
        </w:rPr>
        <w:t>
      ежемесячная проверка продовольствия, имущества, помещений хранилищ и территории, прилегающей к складу, на зараженность вредителями продовольствия;</w:t>
      </w:r>
    </w:p>
    <w:bookmarkEnd w:id="380"/>
    <w:bookmarkStart w:name="z389" w:id="381"/>
    <w:p>
      <w:pPr>
        <w:spacing w:after="0"/>
        <w:ind w:left="0"/>
        <w:jc w:val="both"/>
      </w:pPr>
      <w:r>
        <w:rPr>
          <w:rFonts w:ascii="Times New Roman"/>
          <w:b w:val="false"/>
          <w:i w:val="false"/>
          <w:color w:val="000000"/>
          <w:sz w:val="28"/>
        </w:rPr>
        <w:t>
      во время подготовительного периода (май и ноябрь месяца) проводить, механическую очистку оборудования, тары и транспортных средств, а при необходимости текущий ремонт.</w:t>
      </w:r>
    </w:p>
    <w:bookmarkEnd w:id="381"/>
    <w:bookmarkStart w:name="z390" w:id="382"/>
    <w:p>
      <w:pPr>
        <w:spacing w:after="0"/>
        <w:ind w:left="0"/>
        <w:jc w:val="both"/>
      </w:pPr>
      <w:r>
        <w:rPr>
          <w:rFonts w:ascii="Times New Roman"/>
          <w:b w:val="false"/>
          <w:i w:val="false"/>
          <w:color w:val="000000"/>
          <w:sz w:val="28"/>
        </w:rPr>
        <w:t>
      121. Проверка на зараженность вредителями продовольствия проводится не реже одного раза в месяц в холодный период года и не реже одного раза в неделю при температуре воздуха выше 10°С.</w:t>
      </w:r>
    </w:p>
    <w:bookmarkEnd w:id="382"/>
    <w:bookmarkStart w:name="z391" w:id="383"/>
    <w:p>
      <w:pPr>
        <w:spacing w:after="0"/>
        <w:ind w:left="0"/>
        <w:jc w:val="both"/>
      </w:pPr>
      <w:r>
        <w:rPr>
          <w:rFonts w:ascii="Times New Roman"/>
          <w:b w:val="false"/>
          <w:i w:val="false"/>
          <w:color w:val="000000"/>
          <w:sz w:val="28"/>
        </w:rPr>
        <w:t>
      Мягкую тару, инвентарь и транспортные средства, используемые для перевозки продовольствия, проверяют каждый раз перед применением.</w:t>
      </w:r>
    </w:p>
    <w:bookmarkEnd w:id="383"/>
    <w:bookmarkStart w:name="z392" w:id="384"/>
    <w:p>
      <w:pPr>
        <w:spacing w:after="0"/>
        <w:ind w:left="0"/>
        <w:jc w:val="both"/>
      </w:pPr>
      <w:r>
        <w:rPr>
          <w:rFonts w:ascii="Times New Roman"/>
          <w:b w:val="false"/>
          <w:i w:val="false"/>
          <w:color w:val="000000"/>
          <w:sz w:val="28"/>
        </w:rPr>
        <w:t>
      122. При проведении текущего ремонта особое внимание обращается на очистку от грязи и пыли стен, потолков, перегородок, стропил, карнизов, углов, стволов. Все щели и трещины в конструкциях тщательно заделываются.</w:t>
      </w:r>
    </w:p>
    <w:bookmarkEnd w:id="384"/>
    <w:bookmarkStart w:name="z393" w:id="385"/>
    <w:p>
      <w:pPr>
        <w:spacing w:after="0"/>
        <w:ind w:left="0"/>
        <w:jc w:val="both"/>
      </w:pPr>
      <w:r>
        <w:rPr>
          <w:rFonts w:ascii="Times New Roman"/>
          <w:b w:val="false"/>
          <w:i w:val="false"/>
          <w:color w:val="000000"/>
          <w:sz w:val="28"/>
        </w:rPr>
        <w:t>
      Для предотвращения проникновения грызунов в складское помещение отверстия труб и технических проводок заделываются цементом, а выходы вентиляционных каналов - металлической сеткой сечением отверстий не более 5 мм.</w:t>
      </w:r>
    </w:p>
    <w:bookmarkEnd w:id="385"/>
    <w:bookmarkStart w:name="z394" w:id="386"/>
    <w:p>
      <w:pPr>
        <w:spacing w:after="0"/>
        <w:ind w:left="0"/>
        <w:jc w:val="both"/>
      </w:pPr>
      <w:r>
        <w:rPr>
          <w:rFonts w:ascii="Times New Roman"/>
          <w:b w:val="false"/>
          <w:i w:val="false"/>
          <w:color w:val="000000"/>
          <w:sz w:val="28"/>
        </w:rPr>
        <w:t>
      В хранилищах с глухими подпольями и двойными полами верхние доски вскрываются. Подполья очищаются от мусора, просыпанных продуктов, обнаруженных гнезд грызунов. Норы пропиливаются ядами (крысином, зоокумарином), входы в них заделываются бетоном и битым стеклом или забиваются листовой сталью. Тщательно очищаются навесы, бунтовые и выгрузочные площадки, инвентарь и оборудование. Мусор после очистки немедленно удаляется из помещений и сжигается. После текущего ремонта и механической очистки пустые складские помещения, инвентарь и оборудование подвергаются химическому обеззараживанию (дезинфекции).</w:t>
      </w:r>
    </w:p>
    <w:bookmarkEnd w:id="386"/>
    <w:bookmarkStart w:name="z395" w:id="387"/>
    <w:p>
      <w:pPr>
        <w:spacing w:after="0"/>
        <w:ind w:left="0"/>
        <w:jc w:val="both"/>
      </w:pPr>
      <w:r>
        <w:rPr>
          <w:rFonts w:ascii="Times New Roman"/>
          <w:b w:val="false"/>
          <w:i w:val="false"/>
          <w:color w:val="000000"/>
          <w:sz w:val="28"/>
        </w:rPr>
        <w:t>
      123. Истребительные мероприятия проводятся с целью уничтожения грызунов и вредителей продовольствия и включают:</w:t>
      </w:r>
    </w:p>
    <w:bookmarkEnd w:id="387"/>
    <w:bookmarkStart w:name="z396" w:id="388"/>
    <w:p>
      <w:pPr>
        <w:spacing w:after="0"/>
        <w:ind w:left="0"/>
        <w:jc w:val="both"/>
      </w:pPr>
      <w:r>
        <w:rPr>
          <w:rFonts w:ascii="Times New Roman"/>
          <w:b w:val="false"/>
          <w:i w:val="false"/>
          <w:color w:val="000000"/>
          <w:sz w:val="28"/>
        </w:rPr>
        <w:t>
      систематическое истребление грызунов;</w:t>
      </w:r>
    </w:p>
    <w:bookmarkEnd w:id="388"/>
    <w:bookmarkStart w:name="z397" w:id="389"/>
    <w:p>
      <w:pPr>
        <w:spacing w:after="0"/>
        <w:ind w:left="0"/>
        <w:jc w:val="both"/>
      </w:pPr>
      <w:r>
        <w:rPr>
          <w:rFonts w:ascii="Times New Roman"/>
          <w:b w:val="false"/>
          <w:i w:val="false"/>
          <w:color w:val="000000"/>
          <w:sz w:val="28"/>
        </w:rPr>
        <w:t>
      механическую очистку и химическое обеззараживание (дезинсекцию) складских помещений, инвентаря и оборудования;</w:t>
      </w:r>
    </w:p>
    <w:bookmarkEnd w:id="389"/>
    <w:bookmarkStart w:name="z398" w:id="390"/>
    <w:p>
      <w:pPr>
        <w:spacing w:after="0"/>
        <w:ind w:left="0"/>
        <w:jc w:val="both"/>
      </w:pPr>
      <w:r>
        <w:rPr>
          <w:rFonts w:ascii="Times New Roman"/>
          <w:b w:val="false"/>
          <w:i w:val="false"/>
          <w:color w:val="000000"/>
          <w:sz w:val="28"/>
        </w:rPr>
        <w:t>
      обеззараживание продовольствия.</w:t>
      </w:r>
    </w:p>
    <w:bookmarkEnd w:id="390"/>
    <w:bookmarkStart w:name="z399" w:id="391"/>
    <w:p>
      <w:pPr>
        <w:spacing w:after="0"/>
        <w:ind w:left="0"/>
        <w:jc w:val="both"/>
      </w:pPr>
      <w:r>
        <w:rPr>
          <w:rFonts w:ascii="Times New Roman"/>
          <w:b w:val="false"/>
          <w:i w:val="false"/>
          <w:color w:val="000000"/>
          <w:sz w:val="28"/>
        </w:rPr>
        <w:t>
      Мероприятия по борьбе с вредителями продовольствия и грызунами проводятся, как правило, специализированными организациями один раз в месяц в летнее время и один раз в два месяца в зимнее время.</w:t>
      </w:r>
    </w:p>
    <w:bookmarkEnd w:id="391"/>
    <w:bookmarkStart w:name="z400" w:id="392"/>
    <w:p>
      <w:pPr>
        <w:spacing w:after="0"/>
        <w:ind w:left="0"/>
        <w:jc w:val="both"/>
      </w:pPr>
      <w:r>
        <w:rPr>
          <w:rFonts w:ascii="Times New Roman"/>
          <w:b w:val="false"/>
          <w:i w:val="false"/>
          <w:color w:val="000000"/>
          <w:sz w:val="28"/>
        </w:rPr>
        <w:t>
      124. Помещения стационарных холодильников подвергаются дезинфекции. Перед дезинфекцией камеры освобождаются от продуктов, тары, инвентаря, прокладочных реек, стеллажей и другого оборудования. Со стен и потолков смывается старая побелка, плесень, очищается от загрязнений пол.</w:t>
      </w:r>
    </w:p>
    <w:bookmarkEnd w:id="392"/>
    <w:bookmarkStart w:name="z401" w:id="393"/>
    <w:p>
      <w:pPr>
        <w:spacing w:after="0"/>
        <w:ind w:left="0"/>
        <w:jc w:val="both"/>
      </w:pPr>
      <w:r>
        <w:rPr>
          <w:rFonts w:ascii="Times New Roman"/>
          <w:b w:val="false"/>
          <w:i w:val="false"/>
          <w:color w:val="000000"/>
          <w:sz w:val="28"/>
        </w:rPr>
        <w:t>
      Для дезинфекции используется раствор хлорной извести, антисектол (смесь 2,5 части хлорной извести и 3,5 части кальцинированной соды). Дезинфицирующий раствор наносится тонко распыленной струҰй из расчета 0,5 - 1 л на 1 м</w:t>
      </w:r>
      <w:r>
        <w:rPr>
          <w:rFonts w:ascii="Times New Roman"/>
          <w:b w:val="false"/>
          <w:i w:val="false"/>
          <w:color w:val="000000"/>
          <w:vertAlign w:val="superscript"/>
        </w:rPr>
        <w:t>2</w:t>
      </w:r>
      <w:r>
        <w:rPr>
          <w:rFonts w:ascii="Times New Roman"/>
          <w:b w:val="false"/>
          <w:i w:val="false"/>
          <w:color w:val="000000"/>
          <w:sz w:val="28"/>
        </w:rPr>
        <w:t xml:space="preserve"> последовательно на пол, стены, потолок помещения. Одновременно с обработкой камер дезинфицируются коридоры, лестничные клетки и другие помещения.</w:t>
      </w:r>
    </w:p>
    <w:bookmarkEnd w:id="393"/>
    <w:bookmarkStart w:name="z402" w:id="394"/>
    <w:p>
      <w:pPr>
        <w:spacing w:after="0"/>
        <w:ind w:left="0"/>
        <w:jc w:val="both"/>
      </w:pPr>
      <w:r>
        <w:rPr>
          <w:rFonts w:ascii="Times New Roman"/>
          <w:b w:val="false"/>
          <w:i w:val="false"/>
          <w:color w:val="000000"/>
          <w:sz w:val="28"/>
        </w:rPr>
        <w:t>
      После дезинфекции камеры закрываются на один-два часа, затем проветриваются и просушиваются. После просушивания стены и потолки обрабатываются побелочной смесью.</w:t>
      </w:r>
    </w:p>
    <w:bookmarkEnd w:id="394"/>
    <w:bookmarkStart w:name="z403" w:id="395"/>
    <w:p>
      <w:pPr>
        <w:spacing w:after="0"/>
        <w:ind w:left="0"/>
        <w:jc w:val="both"/>
      </w:pPr>
      <w:r>
        <w:rPr>
          <w:rFonts w:ascii="Times New Roman"/>
          <w:b w:val="false"/>
          <w:i w:val="false"/>
          <w:color w:val="000000"/>
          <w:sz w:val="28"/>
        </w:rPr>
        <w:t>
      Металлические части, оборудование и полы камер очищаются и моются 0,5 - 1%-ным раствором едкого натра.</w:t>
      </w:r>
    </w:p>
    <w:bookmarkEnd w:id="395"/>
    <w:bookmarkStart w:name="z404" w:id="396"/>
    <w:p>
      <w:pPr>
        <w:spacing w:after="0"/>
        <w:ind w:left="0"/>
        <w:jc w:val="both"/>
      </w:pPr>
      <w:r>
        <w:rPr>
          <w:rFonts w:ascii="Times New Roman"/>
          <w:b w:val="false"/>
          <w:i w:val="false"/>
          <w:color w:val="000000"/>
          <w:sz w:val="28"/>
        </w:rPr>
        <w:t>
      Инвентарь, стеллажи и другое оборудование камер очищается от загрязнений, промывается 1 - 2%-ным раствором кальцинированной соды.</w:t>
      </w:r>
    </w:p>
    <w:bookmarkEnd w:id="396"/>
    <w:bookmarkStart w:name="z405" w:id="397"/>
    <w:p>
      <w:pPr>
        <w:spacing w:after="0"/>
        <w:ind w:left="0"/>
        <w:jc w:val="both"/>
      </w:pPr>
      <w:r>
        <w:rPr>
          <w:rFonts w:ascii="Times New Roman"/>
          <w:b w:val="false"/>
          <w:i w:val="false"/>
          <w:color w:val="000000"/>
          <w:sz w:val="28"/>
        </w:rPr>
        <w:t>
      125. В целях предупреждения несчастных случаев, травм личного состава и аварий все работы в хранилищах выполняются с обязательным соблюдением правил техники безопасности под непосредственным руководством начальника склада.</w:t>
      </w:r>
    </w:p>
    <w:bookmarkEnd w:id="397"/>
    <w:bookmarkStart w:name="z406" w:id="398"/>
    <w:p>
      <w:pPr>
        <w:spacing w:after="0"/>
        <w:ind w:left="0"/>
        <w:jc w:val="both"/>
      </w:pPr>
      <w:r>
        <w:rPr>
          <w:rFonts w:ascii="Times New Roman"/>
          <w:b w:val="false"/>
          <w:i w:val="false"/>
          <w:color w:val="000000"/>
          <w:sz w:val="28"/>
        </w:rPr>
        <w:t>
      126. Инструкции по правилам техники безопасности разрабатываются с учетом производства следующих работ:</w:t>
      </w:r>
    </w:p>
    <w:bookmarkEnd w:id="398"/>
    <w:bookmarkStart w:name="z407" w:id="399"/>
    <w:p>
      <w:pPr>
        <w:spacing w:after="0"/>
        <w:ind w:left="0"/>
        <w:jc w:val="both"/>
      </w:pPr>
      <w:r>
        <w:rPr>
          <w:rFonts w:ascii="Times New Roman"/>
          <w:b w:val="false"/>
          <w:i w:val="false"/>
          <w:color w:val="000000"/>
          <w:sz w:val="28"/>
        </w:rPr>
        <w:t>
      перемещения, укладки, распаковки и упаковки продовольствия, техники и имущества;</w:t>
      </w:r>
    </w:p>
    <w:bookmarkEnd w:id="399"/>
    <w:bookmarkStart w:name="z408" w:id="400"/>
    <w:p>
      <w:pPr>
        <w:spacing w:after="0"/>
        <w:ind w:left="0"/>
        <w:jc w:val="both"/>
      </w:pPr>
      <w:r>
        <w:rPr>
          <w:rFonts w:ascii="Times New Roman"/>
          <w:b w:val="false"/>
          <w:i w:val="false"/>
          <w:color w:val="000000"/>
          <w:sz w:val="28"/>
        </w:rPr>
        <w:t>
      погрузки и выгрузки транспортных средств;</w:t>
      </w:r>
    </w:p>
    <w:bookmarkEnd w:id="400"/>
    <w:bookmarkStart w:name="z409" w:id="401"/>
    <w:p>
      <w:pPr>
        <w:spacing w:after="0"/>
        <w:ind w:left="0"/>
        <w:jc w:val="both"/>
      </w:pPr>
      <w:r>
        <w:rPr>
          <w:rFonts w:ascii="Times New Roman"/>
          <w:b w:val="false"/>
          <w:i w:val="false"/>
          <w:color w:val="000000"/>
          <w:sz w:val="28"/>
        </w:rPr>
        <w:t>
      квашения капусты, соления огурцов и томатов;</w:t>
      </w:r>
    </w:p>
    <w:bookmarkEnd w:id="401"/>
    <w:bookmarkStart w:name="z410" w:id="402"/>
    <w:p>
      <w:pPr>
        <w:spacing w:after="0"/>
        <w:ind w:left="0"/>
        <w:jc w:val="both"/>
      </w:pPr>
      <w:r>
        <w:rPr>
          <w:rFonts w:ascii="Times New Roman"/>
          <w:b w:val="false"/>
          <w:i w:val="false"/>
          <w:color w:val="000000"/>
          <w:sz w:val="28"/>
        </w:rPr>
        <w:t>
      подготовки квашеной капусты в дошниках для отпуска;</w:t>
      </w:r>
    </w:p>
    <w:bookmarkEnd w:id="402"/>
    <w:bookmarkStart w:name="z411" w:id="403"/>
    <w:p>
      <w:pPr>
        <w:spacing w:after="0"/>
        <w:ind w:left="0"/>
        <w:jc w:val="both"/>
      </w:pPr>
      <w:r>
        <w:rPr>
          <w:rFonts w:ascii="Times New Roman"/>
          <w:b w:val="false"/>
          <w:i w:val="false"/>
          <w:color w:val="000000"/>
          <w:sz w:val="28"/>
        </w:rPr>
        <w:t>
      зачистки и обработки дошников (бетонных ям);</w:t>
      </w:r>
    </w:p>
    <w:bookmarkEnd w:id="403"/>
    <w:bookmarkStart w:name="z412" w:id="404"/>
    <w:p>
      <w:pPr>
        <w:spacing w:after="0"/>
        <w:ind w:left="0"/>
        <w:jc w:val="both"/>
      </w:pPr>
      <w:r>
        <w:rPr>
          <w:rFonts w:ascii="Times New Roman"/>
          <w:b w:val="false"/>
          <w:i w:val="false"/>
          <w:color w:val="000000"/>
          <w:sz w:val="28"/>
        </w:rPr>
        <w:t>
      перемещения грузов с использованием средств малой механизации;</w:t>
      </w:r>
    </w:p>
    <w:bookmarkEnd w:id="404"/>
    <w:bookmarkStart w:name="z413" w:id="405"/>
    <w:p>
      <w:pPr>
        <w:spacing w:after="0"/>
        <w:ind w:left="0"/>
        <w:jc w:val="both"/>
      </w:pPr>
      <w:r>
        <w:rPr>
          <w:rFonts w:ascii="Times New Roman"/>
          <w:b w:val="false"/>
          <w:i w:val="false"/>
          <w:color w:val="000000"/>
          <w:sz w:val="28"/>
        </w:rPr>
        <w:t>
      включения и выключения электросиловых установок;</w:t>
      </w:r>
    </w:p>
    <w:bookmarkEnd w:id="405"/>
    <w:bookmarkStart w:name="z414" w:id="406"/>
    <w:p>
      <w:pPr>
        <w:spacing w:after="0"/>
        <w:ind w:left="0"/>
        <w:jc w:val="both"/>
      </w:pPr>
      <w:r>
        <w:rPr>
          <w:rFonts w:ascii="Times New Roman"/>
          <w:b w:val="false"/>
          <w:i w:val="false"/>
          <w:color w:val="000000"/>
          <w:sz w:val="28"/>
        </w:rPr>
        <w:t>
      очистки имущества механическими и электрическими щетками.</w:t>
      </w:r>
    </w:p>
    <w:bookmarkEnd w:id="406"/>
    <w:bookmarkStart w:name="z415" w:id="407"/>
    <w:p>
      <w:pPr>
        <w:spacing w:after="0"/>
        <w:ind w:left="0"/>
        <w:jc w:val="both"/>
      </w:pPr>
      <w:r>
        <w:rPr>
          <w:rFonts w:ascii="Times New Roman"/>
          <w:b w:val="false"/>
          <w:i w:val="false"/>
          <w:color w:val="000000"/>
          <w:sz w:val="28"/>
        </w:rPr>
        <w:t>
      В инструкциях должен быть изложен порядок оказания первой помощи пострадавшим от электрического тока, при ожогах и отравлении газами.</w:t>
      </w:r>
    </w:p>
    <w:bookmarkEnd w:id="407"/>
    <w:bookmarkStart w:name="z416" w:id="408"/>
    <w:p>
      <w:pPr>
        <w:spacing w:after="0"/>
        <w:ind w:left="0"/>
        <w:jc w:val="both"/>
      </w:pPr>
      <w:r>
        <w:rPr>
          <w:rFonts w:ascii="Times New Roman"/>
          <w:b w:val="false"/>
          <w:i w:val="false"/>
          <w:color w:val="000000"/>
          <w:sz w:val="28"/>
        </w:rPr>
        <w:t>
      В зависимости от конкретных условий инструкции по правилам техники безопасности могут разрабатываться и для других видов работ. Инструкции утверждаются заместителем командира воинской части по тылу и вывешиваются у пультов управления электросиловым оборудованием и в местах производства работ.</w:t>
      </w:r>
    </w:p>
    <w:bookmarkEnd w:id="408"/>
    <w:bookmarkStart w:name="z417" w:id="409"/>
    <w:p>
      <w:pPr>
        <w:spacing w:after="0"/>
        <w:ind w:left="0"/>
        <w:jc w:val="left"/>
      </w:pPr>
      <w:r>
        <w:rPr>
          <w:rFonts w:ascii="Times New Roman"/>
          <w:b/>
          <w:i w:val="false"/>
          <w:color w:val="000000"/>
        </w:rPr>
        <w:t xml:space="preserve"> Глава 3. Общие положения по хранению продовольствия, техники и имущества службы</w:t>
      </w:r>
    </w:p>
    <w:bookmarkEnd w:id="409"/>
    <w:bookmarkStart w:name="z418" w:id="410"/>
    <w:p>
      <w:pPr>
        <w:spacing w:after="0"/>
        <w:ind w:left="0"/>
        <w:jc w:val="left"/>
      </w:pPr>
      <w:r>
        <w:rPr>
          <w:rFonts w:ascii="Times New Roman"/>
          <w:b/>
          <w:i w:val="false"/>
          <w:color w:val="000000"/>
        </w:rPr>
        <w:t xml:space="preserve"> Параграф 1. Основные принципы и порядок хранения продовольствия</w:t>
      </w:r>
    </w:p>
    <w:bookmarkEnd w:id="410"/>
    <w:bookmarkStart w:name="z419" w:id="411"/>
    <w:p>
      <w:pPr>
        <w:spacing w:after="0"/>
        <w:ind w:left="0"/>
        <w:jc w:val="both"/>
      </w:pPr>
      <w:r>
        <w:rPr>
          <w:rFonts w:ascii="Times New Roman"/>
          <w:b w:val="false"/>
          <w:i w:val="false"/>
          <w:color w:val="000000"/>
          <w:sz w:val="28"/>
        </w:rPr>
        <w:t>
      127. Продовольствие, поступающие на хранение, должны отвечать требованиям стандартов или технических условий. Качество каждой партии продовольствия удостоверяется справкой или свидетельством о качестве. Его размещение и укладка производится с учетом сроков выработки (изготовления) и времени поступления на склад, ассортимента, предназначения, вида упаковки, допустимости товарного соседства, устойчивости при хранении и других признаков.</w:t>
      </w:r>
    </w:p>
    <w:bookmarkEnd w:id="411"/>
    <w:bookmarkStart w:name="z420" w:id="412"/>
    <w:p>
      <w:pPr>
        <w:spacing w:after="0"/>
        <w:ind w:left="0"/>
        <w:jc w:val="both"/>
      </w:pPr>
      <w:r>
        <w:rPr>
          <w:rFonts w:ascii="Times New Roman"/>
          <w:b w:val="false"/>
          <w:i w:val="false"/>
          <w:color w:val="000000"/>
          <w:sz w:val="28"/>
        </w:rPr>
        <w:t>
      Продукты, предназначенные для текущего обеспечения, размещаются отдельно от войсковых запасов.</w:t>
      </w:r>
    </w:p>
    <w:bookmarkEnd w:id="412"/>
    <w:bookmarkStart w:name="z421" w:id="413"/>
    <w:p>
      <w:pPr>
        <w:spacing w:after="0"/>
        <w:ind w:left="0"/>
        <w:jc w:val="both"/>
      </w:pPr>
      <w:r>
        <w:rPr>
          <w:rFonts w:ascii="Times New Roman"/>
          <w:b w:val="false"/>
          <w:i w:val="false"/>
          <w:color w:val="000000"/>
          <w:sz w:val="28"/>
        </w:rPr>
        <w:t>
      128. Продовольствие, хранящееся в мешках, ящиках и другой таре, укладывается в штабеля на напольные стеллажи. Штабеля размещаются на одной линии по длине и ширине помещения так, чтобы обеспечивалось удобство работ и осуществление контроля за качеством хранимого продовольствия.</w:t>
      </w:r>
    </w:p>
    <w:bookmarkEnd w:id="413"/>
    <w:bookmarkStart w:name="z422" w:id="414"/>
    <w:p>
      <w:pPr>
        <w:spacing w:after="0"/>
        <w:ind w:left="0"/>
        <w:jc w:val="both"/>
      </w:pPr>
      <w:r>
        <w:rPr>
          <w:rFonts w:ascii="Times New Roman"/>
          <w:b w:val="false"/>
          <w:i w:val="false"/>
          <w:color w:val="000000"/>
          <w:sz w:val="28"/>
        </w:rPr>
        <w:t>
      Расстояние между штабелем и стеной должно быть не менее 0,7 м, между штабелями – 0,3 м по ширине и 0,5 м – по длине складского помещения.</w:t>
      </w:r>
    </w:p>
    <w:bookmarkEnd w:id="414"/>
    <w:bookmarkStart w:name="z423" w:id="415"/>
    <w:p>
      <w:pPr>
        <w:spacing w:after="0"/>
        <w:ind w:left="0"/>
        <w:jc w:val="both"/>
      </w:pPr>
      <w:r>
        <w:rPr>
          <w:rFonts w:ascii="Times New Roman"/>
          <w:b w:val="false"/>
          <w:i w:val="false"/>
          <w:color w:val="000000"/>
          <w:sz w:val="28"/>
        </w:rPr>
        <w:t>
      129. Высота и способ укладки продовольствия в штабеля принимается с учетом его физико-химических свойств и качественного состояния, вида тары, времени года, конструктивного исполнения системы вентиляции хранилища. В любом случае расстояние от верхнего среза штабеля до потолочного перекрытия должно быть не менее 0,5 м.</w:t>
      </w:r>
    </w:p>
    <w:bookmarkEnd w:id="415"/>
    <w:bookmarkStart w:name="z424" w:id="416"/>
    <w:p>
      <w:pPr>
        <w:spacing w:after="0"/>
        <w:ind w:left="0"/>
        <w:jc w:val="both"/>
      </w:pPr>
      <w:r>
        <w:rPr>
          <w:rFonts w:ascii="Times New Roman"/>
          <w:b w:val="false"/>
          <w:i w:val="false"/>
          <w:color w:val="000000"/>
          <w:sz w:val="28"/>
        </w:rPr>
        <w:t>
      130. Продовольствие размещается в изолированных между собой помещениях (секциях). При недостатке помещения (секций) допускается совместное хранение однородных продуктов или групп таких продуктов.</w:t>
      </w:r>
    </w:p>
    <w:bookmarkEnd w:id="416"/>
    <w:bookmarkStart w:name="z425" w:id="417"/>
    <w:p>
      <w:pPr>
        <w:spacing w:after="0"/>
        <w:ind w:left="0"/>
        <w:jc w:val="both"/>
      </w:pPr>
      <w:r>
        <w:rPr>
          <w:rFonts w:ascii="Times New Roman"/>
          <w:b w:val="false"/>
          <w:i w:val="false"/>
          <w:color w:val="000000"/>
          <w:sz w:val="28"/>
        </w:rPr>
        <w:t>
      Продовольствие рекомендуется размещать по следующим группам:</w:t>
      </w:r>
    </w:p>
    <w:bookmarkEnd w:id="417"/>
    <w:bookmarkStart w:name="z426" w:id="418"/>
    <w:p>
      <w:pPr>
        <w:spacing w:after="0"/>
        <w:ind w:left="0"/>
        <w:jc w:val="both"/>
      </w:pPr>
      <w:r>
        <w:rPr>
          <w:rFonts w:ascii="Times New Roman"/>
          <w:b w:val="false"/>
          <w:i w:val="false"/>
          <w:color w:val="000000"/>
          <w:sz w:val="28"/>
        </w:rPr>
        <w:t>
      мука, крупа, бобовые, макаронные изделия, крупяные концентраты;</w:t>
      </w:r>
    </w:p>
    <w:bookmarkEnd w:id="418"/>
    <w:bookmarkStart w:name="z427" w:id="419"/>
    <w:p>
      <w:pPr>
        <w:spacing w:after="0"/>
        <w:ind w:left="0"/>
        <w:jc w:val="both"/>
      </w:pPr>
      <w:r>
        <w:rPr>
          <w:rFonts w:ascii="Times New Roman"/>
          <w:b w:val="false"/>
          <w:i w:val="false"/>
          <w:color w:val="000000"/>
          <w:sz w:val="28"/>
        </w:rPr>
        <w:t>
      сахар, чай, кофе, какао, сухари, галеты, печенье, сухое молоко, яичный порошок, сухой кисель;</w:t>
      </w:r>
    </w:p>
    <w:bookmarkEnd w:id="419"/>
    <w:bookmarkStart w:name="z428" w:id="420"/>
    <w:p>
      <w:pPr>
        <w:spacing w:after="0"/>
        <w:ind w:left="0"/>
        <w:jc w:val="both"/>
      </w:pPr>
      <w:r>
        <w:rPr>
          <w:rFonts w:ascii="Times New Roman"/>
          <w:b w:val="false"/>
          <w:i w:val="false"/>
          <w:color w:val="000000"/>
          <w:sz w:val="28"/>
        </w:rPr>
        <w:t>
      лавровый лист, перец, горчица, овощи сушеные, сухофрукты, овощные концентраты;</w:t>
      </w:r>
    </w:p>
    <w:bookmarkEnd w:id="420"/>
    <w:bookmarkStart w:name="z429" w:id="421"/>
    <w:p>
      <w:pPr>
        <w:spacing w:after="0"/>
        <w:ind w:left="0"/>
        <w:jc w:val="both"/>
      </w:pPr>
      <w:r>
        <w:rPr>
          <w:rFonts w:ascii="Times New Roman"/>
          <w:b w:val="false"/>
          <w:i w:val="false"/>
          <w:color w:val="000000"/>
          <w:sz w:val="28"/>
        </w:rPr>
        <w:t>
      консервы молочные, овощные, фруктовые, рыбные экстракты и соки, фрукты сушеные;</w:t>
      </w:r>
    </w:p>
    <w:bookmarkEnd w:id="421"/>
    <w:bookmarkStart w:name="z430" w:id="422"/>
    <w:p>
      <w:pPr>
        <w:spacing w:after="0"/>
        <w:ind w:left="0"/>
        <w:jc w:val="both"/>
      </w:pPr>
      <w:r>
        <w:rPr>
          <w:rFonts w:ascii="Times New Roman"/>
          <w:b w:val="false"/>
          <w:i w:val="false"/>
          <w:color w:val="000000"/>
          <w:sz w:val="28"/>
        </w:rPr>
        <w:t>
      масло растительное, томат-продукты, квашеные и соленые овощи, соленая рыба;</w:t>
      </w:r>
    </w:p>
    <w:bookmarkEnd w:id="422"/>
    <w:bookmarkStart w:name="z431" w:id="423"/>
    <w:p>
      <w:pPr>
        <w:spacing w:after="0"/>
        <w:ind w:left="0"/>
        <w:jc w:val="both"/>
      </w:pPr>
      <w:r>
        <w:rPr>
          <w:rFonts w:ascii="Times New Roman"/>
          <w:b w:val="false"/>
          <w:i w:val="false"/>
          <w:color w:val="000000"/>
          <w:sz w:val="28"/>
        </w:rPr>
        <w:t>
      масло коровье, молоко и молочные продукты (творог, сметана, сливки, сыр);</w:t>
      </w:r>
    </w:p>
    <w:bookmarkEnd w:id="423"/>
    <w:bookmarkStart w:name="z432" w:id="424"/>
    <w:p>
      <w:pPr>
        <w:spacing w:after="0"/>
        <w:ind w:left="0"/>
        <w:jc w:val="both"/>
      </w:pPr>
      <w:r>
        <w:rPr>
          <w:rFonts w:ascii="Times New Roman"/>
          <w:b w:val="false"/>
          <w:i w:val="false"/>
          <w:color w:val="000000"/>
          <w:sz w:val="28"/>
        </w:rPr>
        <w:t>
      консервы мясные и мясорастительные;</w:t>
      </w:r>
    </w:p>
    <w:bookmarkEnd w:id="424"/>
    <w:bookmarkStart w:name="z433" w:id="425"/>
    <w:p>
      <w:pPr>
        <w:spacing w:after="0"/>
        <w:ind w:left="0"/>
        <w:jc w:val="both"/>
      </w:pPr>
      <w:r>
        <w:rPr>
          <w:rFonts w:ascii="Times New Roman"/>
          <w:b w:val="false"/>
          <w:i w:val="false"/>
          <w:color w:val="000000"/>
          <w:sz w:val="28"/>
        </w:rPr>
        <w:t>
      мясо свежее и субпродукты;</w:t>
      </w:r>
    </w:p>
    <w:bookmarkEnd w:id="425"/>
    <w:bookmarkStart w:name="z434" w:id="426"/>
    <w:p>
      <w:pPr>
        <w:spacing w:after="0"/>
        <w:ind w:left="0"/>
        <w:jc w:val="both"/>
      </w:pPr>
      <w:r>
        <w:rPr>
          <w:rFonts w:ascii="Times New Roman"/>
          <w:b w:val="false"/>
          <w:i w:val="false"/>
          <w:color w:val="000000"/>
          <w:sz w:val="28"/>
        </w:rPr>
        <w:t>
      рыба свежая;</w:t>
      </w:r>
    </w:p>
    <w:bookmarkEnd w:id="426"/>
    <w:bookmarkStart w:name="z435" w:id="427"/>
    <w:p>
      <w:pPr>
        <w:spacing w:after="0"/>
        <w:ind w:left="0"/>
        <w:jc w:val="both"/>
      </w:pPr>
      <w:r>
        <w:rPr>
          <w:rFonts w:ascii="Times New Roman"/>
          <w:b w:val="false"/>
          <w:i w:val="false"/>
          <w:color w:val="000000"/>
          <w:sz w:val="28"/>
        </w:rPr>
        <w:t>
      картофель и свекла свежие;</w:t>
      </w:r>
    </w:p>
    <w:bookmarkEnd w:id="427"/>
    <w:bookmarkStart w:name="z436" w:id="428"/>
    <w:p>
      <w:pPr>
        <w:spacing w:after="0"/>
        <w:ind w:left="0"/>
        <w:jc w:val="both"/>
      </w:pPr>
      <w:r>
        <w:rPr>
          <w:rFonts w:ascii="Times New Roman"/>
          <w:b w:val="false"/>
          <w:i w:val="false"/>
          <w:color w:val="000000"/>
          <w:sz w:val="28"/>
        </w:rPr>
        <w:t>
      капуста свежая;</w:t>
      </w:r>
    </w:p>
    <w:bookmarkEnd w:id="428"/>
    <w:bookmarkStart w:name="z437" w:id="429"/>
    <w:p>
      <w:pPr>
        <w:spacing w:after="0"/>
        <w:ind w:left="0"/>
        <w:jc w:val="both"/>
      </w:pPr>
      <w:r>
        <w:rPr>
          <w:rFonts w:ascii="Times New Roman"/>
          <w:b w:val="false"/>
          <w:i w:val="false"/>
          <w:color w:val="000000"/>
          <w:sz w:val="28"/>
        </w:rPr>
        <w:t>
      лук репчатый;</w:t>
      </w:r>
    </w:p>
    <w:bookmarkEnd w:id="429"/>
    <w:bookmarkStart w:name="z438" w:id="430"/>
    <w:p>
      <w:pPr>
        <w:spacing w:after="0"/>
        <w:ind w:left="0"/>
        <w:jc w:val="both"/>
      </w:pPr>
      <w:r>
        <w:rPr>
          <w:rFonts w:ascii="Times New Roman"/>
          <w:b w:val="false"/>
          <w:i w:val="false"/>
          <w:color w:val="000000"/>
          <w:sz w:val="28"/>
        </w:rPr>
        <w:t>
      морковь свежая;</w:t>
      </w:r>
    </w:p>
    <w:bookmarkEnd w:id="430"/>
    <w:bookmarkStart w:name="z439" w:id="431"/>
    <w:p>
      <w:pPr>
        <w:spacing w:after="0"/>
        <w:ind w:left="0"/>
        <w:jc w:val="both"/>
      </w:pPr>
      <w:r>
        <w:rPr>
          <w:rFonts w:ascii="Times New Roman"/>
          <w:b w:val="false"/>
          <w:i w:val="false"/>
          <w:color w:val="000000"/>
          <w:sz w:val="28"/>
        </w:rPr>
        <w:t>
      перец сладкий свежий;</w:t>
      </w:r>
    </w:p>
    <w:bookmarkEnd w:id="431"/>
    <w:bookmarkStart w:name="z440" w:id="432"/>
    <w:p>
      <w:pPr>
        <w:spacing w:after="0"/>
        <w:ind w:left="0"/>
        <w:jc w:val="both"/>
      </w:pPr>
      <w:r>
        <w:rPr>
          <w:rFonts w:ascii="Times New Roman"/>
          <w:b w:val="false"/>
          <w:i w:val="false"/>
          <w:color w:val="000000"/>
          <w:sz w:val="28"/>
        </w:rPr>
        <w:t>
      зелень;</w:t>
      </w:r>
    </w:p>
    <w:bookmarkEnd w:id="432"/>
    <w:bookmarkStart w:name="z441" w:id="433"/>
    <w:p>
      <w:pPr>
        <w:spacing w:after="0"/>
        <w:ind w:left="0"/>
        <w:jc w:val="both"/>
      </w:pPr>
      <w:r>
        <w:rPr>
          <w:rFonts w:ascii="Times New Roman"/>
          <w:b w:val="false"/>
          <w:i w:val="false"/>
          <w:color w:val="000000"/>
          <w:sz w:val="28"/>
        </w:rPr>
        <w:t>
      соль.</w:t>
      </w:r>
    </w:p>
    <w:bookmarkEnd w:id="433"/>
    <w:bookmarkStart w:name="z442" w:id="434"/>
    <w:p>
      <w:pPr>
        <w:spacing w:after="0"/>
        <w:ind w:left="0"/>
        <w:jc w:val="both"/>
      </w:pPr>
      <w:r>
        <w:rPr>
          <w:rFonts w:ascii="Times New Roman"/>
          <w:b w:val="false"/>
          <w:i w:val="false"/>
          <w:color w:val="000000"/>
          <w:sz w:val="28"/>
        </w:rPr>
        <w:t>
      131. Допускается размещение продовольствия в одном складском помещении по следующим группам:</w:t>
      </w:r>
    </w:p>
    <w:bookmarkEnd w:id="434"/>
    <w:bookmarkStart w:name="z443" w:id="435"/>
    <w:p>
      <w:pPr>
        <w:spacing w:after="0"/>
        <w:ind w:left="0"/>
        <w:jc w:val="both"/>
      </w:pPr>
      <w:r>
        <w:rPr>
          <w:rFonts w:ascii="Times New Roman"/>
          <w:b w:val="false"/>
          <w:i w:val="false"/>
          <w:color w:val="000000"/>
          <w:sz w:val="28"/>
        </w:rPr>
        <w:t>
      продукты с низким содержанием влаги – мука, крупа, бобовые, макаронные изделия, сухари, галеты, сахар, чай, кофе, пищевые концентраты, сушеные овощи, специи, соль и т. Д., а также консервированные продукты, фруктовые и овощные соки, картофель и свекла, капуста свежая, морковь, лук;</w:t>
      </w:r>
    </w:p>
    <w:bookmarkEnd w:id="435"/>
    <w:bookmarkStart w:name="z444" w:id="436"/>
    <w:p>
      <w:pPr>
        <w:spacing w:after="0"/>
        <w:ind w:left="0"/>
        <w:jc w:val="both"/>
      </w:pPr>
      <w:r>
        <w:rPr>
          <w:rFonts w:ascii="Times New Roman"/>
          <w:b w:val="false"/>
          <w:i w:val="false"/>
          <w:color w:val="000000"/>
          <w:sz w:val="28"/>
        </w:rPr>
        <w:t>
      томат-паста, квашеные и соленые овощи, соленая рыба, масло растительное.</w:t>
      </w:r>
    </w:p>
    <w:bookmarkEnd w:id="436"/>
    <w:bookmarkStart w:name="z445" w:id="437"/>
    <w:p>
      <w:pPr>
        <w:spacing w:after="0"/>
        <w:ind w:left="0"/>
        <w:jc w:val="both"/>
      </w:pPr>
      <w:r>
        <w:rPr>
          <w:rFonts w:ascii="Times New Roman"/>
          <w:b w:val="false"/>
          <w:i w:val="false"/>
          <w:color w:val="000000"/>
          <w:sz w:val="28"/>
        </w:rPr>
        <w:t>
      Размещение штабелей с продуктами должно исключать возможность передачи запаха одних продуктов другим.</w:t>
      </w:r>
    </w:p>
    <w:bookmarkEnd w:id="437"/>
    <w:bookmarkStart w:name="z446" w:id="438"/>
    <w:p>
      <w:pPr>
        <w:spacing w:after="0"/>
        <w:ind w:left="0"/>
        <w:jc w:val="both"/>
      </w:pPr>
      <w:r>
        <w:rPr>
          <w:rFonts w:ascii="Times New Roman"/>
          <w:b w:val="false"/>
          <w:i w:val="false"/>
          <w:color w:val="000000"/>
          <w:sz w:val="28"/>
        </w:rPr>
        <w:t>
      132. Допускается кратковременное хранение в одной холодильной камере незначительных запасов мяса, рыбы свежей, мясопродуктов, рыбопродуктов, молока, молочных продуктов, жиров и яиц.</w:t>
      </w:r>
    </w:p>
    <w:bookmarkEnd w:id="438"/>
    <w:bookmarkStart w:name="z447" w:id="439"/>
    <w:p>
      <w:pPr>
        <w:spacing w:after="0"/>
        <w:ind w:left="0"/>
        <w:jc w:val="both"/>
      </w:pPr>
      <w:r>
        <w:rPr>
          <w:rFonts w:ascii="Times New Roman"/>
          <w:b w:val="false"/>
          <w:i w:val="false"/>
          <w:color w:val="000000"/>
          <w:sz w:val="28"/>
        </w:rPr>
        <w:t>
      133. Продолжительность хранения и последовательность отпуска продовольствия определяются с учетом его качественного состояния и времени выработки. В первую очередь отпускаются продукты более ранней выработки.</w:t>
      </w:r>
    </w:p>
    <w:bookmarkEnd w:id="439"/>
    <w:bookmarkStart w:name="z448" w:id="440"/>
    <w:p>
      <w:pPr>
        <w:spacing w:after="0"/>
        <w:ind w:left="0"/>
        <w:jc w:val="both"/>
      </w:pPr>
      <w:r>
        <w:rPr>
          <w:rFonts w:ascii="Times New Roman"/>
          <w:b w:val="false"/>
          <w:i w:val="false"/>
          <w:color w:val="000000"/>
          <w:sz w:val="28"/>
        </w:rPr>
        <w:t xml:space="preserve">
      134. Режим хранения (температура и относительная влажность воздуха, освещение, вентиляция) должен устанавливаться с учетом физико-химических свойств каждой группы продовольствия. Температуру и относительную влажность воздуха измеряют один раза в сутки, утром или вечером. Данные измерений заносят в карточку регистрации температуры и влажности воздуха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настоящей Инструкции.), таблица для вычисления относительной влажности воздуха указана в </w:t>
      </w:r>
      <w:r>
        <w:rPr>
          <w:rFonts w:ascii="Times New Roman"/>
          <w:b w:val="false"/>
          <w:i w:val="false"/>
          <w:color w:val="000000"/>
          <w:sz w:val="28"/>
        </w:rPr>
        <w:t>приложении 3</w:t>
      </w:r>
      <w:r>
        <w:rPr>
          <w:rFonts w:ascii="Times New Roman"/>
          <w:b w:val="false"/>
          <w:i w:val="false"/>
          <w:color w:val="000000"/>
          <w:sz w:val="28"/>
        </w:rPr>
        <w:t xml:space="preserve"> к настоящей Инструкции.</w:t>
      </w:r>
    </w:p>
    <w:bookmarkEnd w:id="440"/>
    <w:bookmarkStart w:name="z449" w:id="441"/>
    <w:p>
      <w:pPr>
        <w:spacing w:after="0"/>
        <w:ind w:left="0"/>
        <w:jc w:val="both"/>
      </w:pPr>
      <w:r>
        <w:rPr>
          <w:rFonts w:ascii="Times New Roman"/>
          <w:b w:val="false"/>
          <w:i w:val="false"/>
          <w:color w:val="000000"/>
          <w:sz w:val="28"/>
        </w:rPr>
        <w:t>
      135. Продовольствие, зараженное вредителями продовольствия и продуктами их жизнедеятельности, подрабатывается путем механической очистки, сушки, охлаждения, промораживания или газации.</w:t>
      </w:r>
    </w:p>
    <w:bookmarkEnd w:id="441"/>
    <w:bookmarkStart w:name="z450" w:id="442"/>
    <w:p>
      <w:pPr>
        <w:spacing w:after="0"/>
        <w:ind w:left="0"/>
        <w:jc w:val="both"/>
      </w:pPr>
      <w:r>
        <w:rPr>
          <w:rFonts w:ascii="Times New Roman"/>
          <w:b w:val="false"/>
          <w:i w:val="false"/>
          <w:color w:val="000000"/>
          <w:sz w:val="28"/>
        </w:rPr>
        <w:t>
      Механической очистке с применением различного типа сортировочных машин подвергаются мука, крупа, сушеные овощи и фрукты.</w:t>
      </w:r>
    </w:p>
    <w:bookmarkEnd w:id="442"/>
    <w:bookmarkStart w:name="z451" w:id="443"/>
    <w:p>
      <w:pPr>
        <w:spacing w:after="0"/>
        <w:ind w:left="0"/>
        <w:jc w:val="both"/>
      </w:pPr>
      <w:r>
        <w:rPr>
          <w:rFonts w:ascii="Times New Roman"/>
          <w:b w:val="false"/>
          <w:i w:val="false"/>
          <w:color w:val="000000"/>
          <w:sz w:val="28"/>
        </w:rPr>
        <w:t>
      Подработка продовольствия сушкой производится в сушильных шкафах, а при их отсутствии – в хлебопекарнях или специально оборудованных печах.</w:t>
      </w:r>
    </w:p>
    <w:bookmarkEnd w:id="443"/>
    <w:bookmarkStart w:name="z452" w:id="444"/>
    <w:p>
      <w:pPr>
        <w:spacing w:after="0"/>
        <w:ind w:left="0"/>
        <w:jc w:val="both"/>
      </w:pPr>
      <w:r>
        <w:rPr>
          <w:rFonts w:ascii="Times New Roman"/>
          <w:b w:val="false"/>
          <w:i w:val="false"/>
          <w:color w:val="000000"/>
          <w:sz w:val="28"/>
        </w:rPr>
        <w:t>
      Сушка производится с учетом физико-химических свойств продуктов и вида вредителей продовольствия при температуре от 70 до 100°С.</w:t>
      </w:r>
    </w:p>
    <w:bookmarkEnd w:id="444"/>
    <w:bookmarkStart w:name="z453" w:id="445"/>
    <w:p>
      <w:pPr>
        <w:spacing w:after="0"/>
        <w:ind w:left="0"/>
        <w:jc w:val="both"/>
      </w:pPr>
      <w:r>
        <w:rPr>
          <w:rFonts w:ascii="Times New Roman"/>
          <w:b w:val="false"/>
          <w:i w:val="false"/>
          <w:color w:val="000000"/>
          <w:sz w:val="28"/>
        </w:rPr>
        <w:t>
      136. Сухари, галеты, печенье, брикетированные пищевые концентраты, сушеные овощи и фрукты, зараженность которых обнаружена по наличию единичных экземпляров вредителей на поверхности тары и упаковки, не проникших в продукт, после сушки не сортируются. Они укладываются обратно в очищенные ящики и помещаются в обеззараженное хранилище.</w:t>
      </w:r>
    </w:p>
    <w:bookmarkEnd w:id="445"/>
    <w:bookmarkStart w:name="z454" w:id="446"/>
    <w:p>
      <w:pPr>
        <w:spacing w:after="0"/>
        <w:ind w:left="0"/>
        <w:jc w:val="both"/>
      </w:pPr>
      <w:r>
        <w:rPr>
          <w:rFonts w:ascii="Times New Roman"/>
          <w:b w:val="false"/>
          <w:i w:val="false"/>
          <w:color w:val="000000"/>
          <w:sz w:val="28"/>
        </w:rPr>
        <w:t>
      При проникновении вредителей в брикеты пищевых концентратов, сухари, печенье и галеты эти продукты выбраковываются.</w:t>
      </w:r>
    </w:p>
    <w:bookmarkEnd w:id="446"/>
    <w:bookmarkStart w:name="z455" w:id="447"/>
    <w:p>
      <w:pPr>
        <w:spacing w:after="0"/>
        <w:ind w:left="0"/>
        <w:jc w:val="both"/>
      </w:pPr>
      <w:r>
        <w:rPr>
          <w:rFonts w:ascii="Times New Roman"/>
          <w:b w:val="false"/>
          <w:i w:val="false"/>
          <w:color w:val="000000"/>
          <w:sz w:val="28"/>
        </w:rPr>
        <w:t>
      137. Подработке охлаждением и промораживанием подвергаются сыпучие продукты, сушеные овощи и фрукты путем перекладки штабелей и усиленной вентиляции. Такой способ применяется в холодную сухую погоду, как правило, с последующей механической очисткой. Подработка продовольствия проводится в специально оборудованном месте, отвечающем санитарно-гигиеническим требованиям, под руководством начальника продовольственной службы воинской части.</w:t>
      </w:r>
    </w:p>
    <w:bookmarkEnd w:id="447"/>
    <w:bookmarkStart w:name="z456" w:id="448"/>
    <w:p>
      <w:pPr>
        <w:spacing w:after="0"/>
        <w:ind w:left="0"/>
        <w:jc w:val="both"/>
      </w:pPr>
      <w:r>
        <w:rPr>
          <w:rFonts w:ascii="Times New Roman"/>
          <w:b w:val="false"/>
          <w:i w:val="false"/>
          <w:color w:val="000000"/>
          <w:sz w:val="28"/>
        </w:rPr>
        <w:t>
      138. Продовольствие, зараженное вредителями продовольствия и продуктами их жизнедеятельности, обеззараживается путем газовой дезинсекции. Газовая дезинсекция продовольствия должна осуществляться специализированными организациями. Последующая дегазация продуктов до полного удаления запахов примененного химического вещества производится созданием усиленной вентиляции.</w:t>
      </w:r>
    </w:p>
    <w:bookmarkEnd w:id="448"/>
    <w:bookmarkStart w:name="z457" w:id="449"/>
    <w:p>
      <w:pPr>
        <w:spacing w:after="0"/>
        <w:ind w:left="0"/>
        <w:jc w:val="both"/>
      </w:pPr>
      <w:r>
        <w:rPr>
          <w:rFonts w:ascii="Times New Roman"/>
          <w:b w:val="false"/>
          <w:i w:val="false"/>
          <w:color w:val="000000"/>
          <w:sz w:val="28"/>
        </w:rPr>
        <w:t>
      139. Подработанные продукты хранят отдельно от остальных и расходуют на довольствие в первую очередь. Порядок использования продовольствия после любого вида подработки определяется ветеринарной службой на основании результатов лабораторных исследований проб (образцов).</w:t>
      </w:r>
    </w:p>
    <w:bookmarkEnd w:id="449"/>
    <w:bookmarkStart w:name="z458" w:id="450"/>
    <w:p>
      <w:pPr>
        <w:spacing w:after="0"/>
        <w:ind w:left="0"/>
        <w:jc w:val="left"/>
      </w:pPr>
      <w:r>
        <w:rPr>
          <w:rFonts w:ascii="Times New Roman"/>
          <w:b/>
          <w:i w:val="false"/>
          <w:color w:val="000000"/>
        </w:rPr>
        <w:t xml:space="preserve"> Параграф 2. Основные принципы и порядок хранения техники и имущества службы</w:t>
      </w:r>
    </w:p>
    <w:bookmarkEnd w:id="450"/>
    <w:bookmarkStart w:name="z459" w:id="451"/>
    <w:p>
      <w:pPr>
        <w:spacing w:after="0"/>
        <w:ind w:left="0"/>
        <w:jc w:val="both"/>
      </w:pPr>
      <w:r>
        <w:rPr>
          <w:rFonts w:ascii="Times New Roman"/>
          <w:b w:val="false"/>
          <w:i w:val="false"/>
          <w:color w:val="000000"/>
          <w:sz w:val="28"/>
        </w:rPr>
        <w:t>
      140. Хранение техники и имущества включает в себя комплекс мер, обеспечивающих их защиту от коррозии, деформации и других разрушающих воздействий, поддержание постоянной технической исправности и готовности к использованию по назначению.</w:t>
      </w:r>
    </w:p>
    <w:bookmarkEnd w:id="451"/>
    <w:bookmarkStart w:name="z460" w:id="452"/>
    <w:p>
      <w:pPr>
        <w:spacing w:after="0"/>
        <w:ind w:left="0"/>
        <w:jc w:val="both"/>
      </w:pPr>
      <w:r>
        <w:rPr>
          <w:rFonts w:ascii="Times New Roman"/>
          <w:b w:val="false"/>
          <w:i w:val="false"/>
          <w:color w:val="000000"/>
          <w:sz w:val="28"/>
        </w:rPr>
        <w:t xml:space="preserve">
      К таким мерам относятся: </w:t>
      </w:r>
    </w:p>
    <w:bookmarkEnd w:id="452"/>
    <w:bookmarkStart w:name="z461" w:id="453"/>
    <w:p>
      <w:pPr>
        <w:spacing w:after="0"/>
        <w:ind w:left="0"/>
        <w:jc w:val="both"/>
      </w:pPr>
      <w:r>
        <w:rPr>
          <w:rFonts w:ascii="Times New Roman"/>
          <w:b w:val="false"/>
          <w:i w:val="false"/>
          <w:color w:val="000000"/>
          <w:sz w:val="28"/>
        </w:rPr>
        <w:t>
      выделение и оборудование мест для хранения техники и имущества;</w:t>
      </w:r>
    </w:p>
    <w:bookmarkEnd w:id="453"/>
    <w:bookmarkStart w:name="z462" w:id="454"/>
    <w:p>
      <w:pPr>
        <w:spacing w:after="0"/>
        <w:ind w:left="0"/>
        <w:jc w:val="both"/>
      </w:pPr>
      <w:r>
        <w:rPr>
          <w:rFonts w:ascii="Times New Roman"/>
          <w:b w:val="false"/>
          <w:i w:val="false"/>
          <w:color w:val="000000"/>
          <w:sz w:val="28"/>
        </w:rPr>
        <w:t>
      очистка, мойка техники, техническое обслуживание и консервация;</w:t>
      </w:r>
    </w:p>
    <w:bookmarkEnd w:id="454"/>
    <w:bookmarkStart w:name="z463" w:id="455"/>
    <w:p>
      <w:pPr>
        <w:spacing w:after="0"/>
        <w:ind w:left="0"/>
        <w:jc w:val="both"/>
      </w:pPr>
      <w:r>
        <w:rPr>
          <w:rFonts w:ascii="Times New Roman"/>
          <w:b w:val="false"/>
          <w:i w:val="false"/>
          <w:color w:val="000000"/>
          <w:sz w:val="28"/>
        </w:rPr>
        <w:t>
      установка (укладка) техники и имущества в местах хранения;</w:t>
      </w:r>
    </w:p>
    <w:bookmarkEnd w:id="455"/>
    <w:bookmarkStart w:name="z464" w:id="456"/>
    <w:p>
      <w:pPr>
        <w:spacing w:after="0"/>
        <w:ind w:left="0"/>
        <w:jc w:val="both"/>
      </w:pPr>
      <w:r>
        <w:rPr>
          <w:rFonts w:ascii="Times New Roman"/>
          <w:b w:val="false"/>
          <w:i w:val="false"/>
          <w:color w:val="000000"/>
          <w:sz w:val="28"/>
        </w:rPr>
        <w:t>
      осмотр техники и имущества в процессе хранения, замена отдельных агрегатов техники с ограниченными сроками хранения и освежения;</w:t>
      </w:r>
    </w:p>
    <w:bookmarkEnd w:id="456"/>
    <w:bookmarkStart w:name="z465" w:id="457"/>
    <w:p>
      <w:pPr>
        <w:spacing w:after="0"/>
        <w:ind w:left="0"/>
        <w:jc w:val="both"/>
      </w:pPr>
      <w:r>
        <w:rPr>
          <w:rFonts w:ascii="Times New Roman"/>
          <w:b w:val="false"/>
          <w:i w:val="false"/>
          <w:color w:val="000000"/>
          <w:sz w:val="28"/>
        </w:rPr>
        <w:t>
      техническое обслуживание в процессе хранения;</w:t>
      </w:r>
    </w:p>
    <w:bookmarkEnd w:id="457"/>
    <w:bookmarkStart w:name="z466" w:id="458"/>
    <w:p>
      <w:pPr>
        <w:spacing w:after="0"/>
        <w:ind w:left="0"/>
        <w:jc w:val="both"/>
      </w:pPr>
      <w:r>
        <w:rPr>
          <w:rFonts w:ascii="Times New Roman"/>
          <w:b w:val="false"/>
          <w:i w:val="false"/>
          <w:color w:val="000000"/>
          <w:sz w:val="28"/>
        </w:rPr>
        <w:t>
      расконсервация и подготовка техники и имущества к использованию по назначению.</w:t>
      </w:r>
    </w:p>
    <w:bookmarkEnd w:id="458"/>
    <w:bookmarkStart w:name="z467" w:id="459"/>
    <w:p>
      <w:pPr>
        <w:spacing w:after="0"/>
        <w:ind w:left="0"/>
        <w:jc w:val="both"/>
      </w:pPr>
      <w:r>
        <w:rPr>
          <w:rFonts w:ascii="Times New Roman"/>
          <w:b w:val="false"/>
          <w:i w:val="false"/>
          <w:color w:val="000000"/>
          <w:sz w:val="28"/>
        </w:rPr>
        <w:t>
      141. Хранение техники может быть кратковременным - до одного года и длительным - более одного года. Техника и имущество продовольственной службы должны храниться в закрытых помещениях или под навесом. Допускается хранение техники на открытых оборудованных площадках.</w:t>
      </w:r>
    </w:p>
    <w:bookmarkEnd w:id="459"/>
    <w:bookmarkStart w:name="z468" w:id="460"/>
    <w:p>
      <w:pPr>
        <w:spacing w:after="0"/>
        <w:ind w:left="0"/>
        <w:jc w:val="both"/>
      </w:pPr>
      <w:r>
        <w:rPr>
          <w:rFonts w:ascii="Times New Roman"/>
          <w:b w:val="false"/>
          <w:i w:val="false"/>
          <w:color w:val="000000"/>
          <w:sz w:val="28"/>
        </w:rPr>
        <w:t>
      142. При постановке техники и имущества на кратковременное хранение комплектующее оборудование не снимается.</w:t>
      </w:r>
    </w:p>
    <w:bookmarkEnd w:id="460"/>
    <w:bookmarkStart w:name="z469" w:id="461"/>
    <w:p>
      <w:pPr>
        <w:spacing w:after="0"/>
        <w:ind w:left="0"/>
        <w:jc w:val="both"/>
      </w:pPr>
      <w:r>
        <w:rPr>
          <w:rFonts w:ascii="Times New Roman"/>
          <w:b w:val="false"/>
          <w:i w:val="false"/>
          <w:color w:val="000000"/>
          <w:sz w:val="28"/>
        </w:rPr>
        <w:t>
      При постановке техники и имущества на длительное хранение детали и агрегаты, требующие особых условий хранения (заряженные аккумуляторы, электроприборы и др.), снимаются и хранятся в отдельных помещениях с обеспечением их быстрой выдачи.</w:t>
      </w:r>
    </w:p>
    <w:bookmarkEnd w:id="461"/>
    <w:bookmarkStart w:name="z470" w:id="462"/>
    <w:p>
      <w:pPr>
        <w:spacing w:after="0"/>
        <w:ind w:left="0"/>
        <w:jc w:val="both"/>
      </w:pPr>
      <w:r>
        <w:rPr>
          <w:rFonts w:ascii="Times New Roman"/>
          <w:b w:val="false"/>
          <w:i w:val="false"/>
          <w:color w:val="000000"/>
          <w:sz w:val="28"/>
        </w:rPr>
        <w:t>
      143. Открытые площадки для кратковременного хранения техники должны оборудоваться в незатопляемых местах и иметь по периметру водоотводные канавы. Поверхность площадок должна быть ровной с уклоном для стока воды, иметь твердое сплошное или в виде отдельных полос покрытие, способное выдерживать нагрузку передвигающихся машин и техники, находящихся на хранении.</w:t>
      </w:r>
    </w:p>
    <w:bookmarkEnd w:id="462"/>
    <w:bookmarkStart w:name="z471" w:id="463"/>
    <w:p>
      <w:pPr>
        <w:spacing w:after="0"/>
        <w:ind w:left="0"/>
        <w:jc w:val="both"/>
      </w:pPr>
      <w:r>
        <w:rPr>
          <w:rFonts w:ascii="Times New Roman"/>
          <w:b w:val="false"/>
          <w:i w:val="false"/>
          <w:color w:val="000000"/>
          <w:sz w:val="28"/>
        </w:rPr>
        <w:t>
      144. Техника в хранилищах устанавливается рядами по типам и маркам с соблюдением необходимых проходов: между образцами в пределах 0,5 - 0,75 м и между рядами 2 - 3 м.</w:t>
      </w:r>
    </w:p>
    <w:bookmarkEnd w:id="463"/>
    <w:bookmarkStart w:name="z472" w:id="464"/>
    <w:p>
      <w:pPr>
        <w:spacing w:after="0"/>
        <w:ind w:left="0"/>
        <w:jc w:val="both"/>
      </w:pPr>
      <w:r>
        <w:rPr>
          <w:rFonts w:ascii="Times New Roman"/>
          <w:b w:val="false"/>
          <w:i w:val="false"/>
          <w:color w:val="000000"/>
          <w:sz w:val="28"/>
        </w:rPr>
        <w:t>
      Имущество хранится на стеллажах по видам и категориям.</w:t>
      </w:r>
    </w:p>
    <w:bookmarkEnd w:id="464"/>
    <w:bookmarkStart w:name="z473" w:id="465"/>
    <w:p>
      <w:pPr>
        <w:spacing w:after="0"/>
        <w:ind w:left="0"/>
        <w:jc w:val="both"/>
      </w:pPr>
      <w:r>
        <w:rPr>
          <w:rFonts w:ascii="Times New Roman"/>
          <w:b w:val="false"/>
          <w:i w:val="false"/>
          <w:color w:val="000000"/>
          <w:sz w:val="28"/>
        </w:rPr>
        <w:t>
      145. Перед постановкой на длительное хранение техники, бывшей в употреблении, проводится проверка ее технического состояния, техническое обслуживание и консервация. В процессе осмотра и технического обслуживания выявленные недостатки устраняются.</w:t>
      </w:r>
    </w:p>
    <w:bookmarkEnd w:id="465"/>
    <w:bookmarkStart w:name="z474" w:id="466"/>
    <w:p>
      <w:pPr>
        <w:spacing w:after="0"/>
        <w:ind w:left="0"/>
        <w:jc w:val="both"/>
      </w:pPr>
      <w:r>
        <w:rPr>
          <w:rFonts w:ascii="Times New Roman"/>
          <w:b w:val="false"/>
          <w:i w:val="false"/>
          <w:color w:val="000000"/>
          <w:sz w:val="28"/>
        </w:rPr>
        <w:t>
      146. Новая техника, поступившая с предприятий промышленности, ставится на хранение без проведения работ по консервации и техническому обслуживанию. Проверка состояния этой техники ограничивается внешним осмотром и восстановлением выявленных нарушений комплектности, окраски и других защитных покрытий.</w:t>
      </w:r>
    </w:p>
    <w:bookmarkEnd w:id="466"/>
    <w:bookmarkStart w:name="z475" w:id="467"/>
    <w:p>
      <w:pPr>
        <w:spacing w:after="0"/>
        <w:ind w:left="0"/>
        <w:jc w:val="left"/>
      </w:pPr>
      <w:r>
        <w:rPr>
          <w:rFonts w:ascii="Times New Roman"/>
          <w:b/>
          <w:i w:val="false"/>
          <w:color w:val="000000"/>
        </w:rPr>
        <w:t xml:space="preserve"> Глава 4. Хранение продовольствия</w:t>
      </w:r>
    </w:p>
    <w:bookmarkEnd w:id="467"/>
    <w:bookmarkStart w:name="z476" w:id="468"/>
    <w:p>
      <w:pPr>
        <w:spacing w:after="0"/>
        <w:ind w:left="0"/>
        <w:jc w:val="left"/>
      </w:pPr>
      <w:r>
        <w:rPr>
          <w:rFonts w:ascii="Times New Roman"/>
          <w:b/>
          <w:i w:val="false"/>
          <w:color w:val="000000"/>
        </w:rPr>
        <w:t xml:space="preserve"> Параграф 1. Количественные и качественные изменения продуктов в процессе хранения</w:t>
      </w:r>
    </w:p>
    <w:bookmarkEnd w:id="468"/>
    <w:bookmarkStart w:name="z477" w:id="469"/>
    <w:p>
      <w:pPr>
        <w:spacing w:after="0"/>
        <w:ind w:left="0"/>
        <w:jc w:val="both"/>
      </w:pPr>
      <w:r>
        <w:rPr>
          <w:rFonts w:ascii="Times New Roman"/>
          <w:b w:val="false"/>
          <w:i w:val="false"/>
          <w:color w:val="000000"/>
          <w:sz w:val="28"/>
        </w:rPr>
        <w:t>
      147. Изменение качества продуктов является следствием различных процессов, протекающих в них при хранении.</w:t>
      </w:r>
    </w:p>
    <w:bookmarkEnd w:id="469"/>
    <w:bookmarkStart w:name="z478" w:id="470"/>
    <w:p>
      <w:pPr>
        <w:spacing w:after="0"/>
        <w:ind w:left="0"/>
        <w:jc w:val="both"/>
      </w:pPr>
      <w:r>
        <w:rPr>
          <w:rFonts w:ascii="Times New Roman"/>
          <w:b w:val="false"/>
          <w:i w:val="false"/>
          <w:color w:val="000000"/>
          <w:sz w:val="28"/>
        </w:rPr>
        <w:t>
      В процессе хранения с ними могут происходить следующие изменения: изменение формы и размеров, массы (увеличение или уменьшение), химического состава, вкуса, цвета, запаха и консистенции, повреждение насекомыми и грызунами, развитие микроорганизмов.</w:t>
      </w:r>
    </w:p>
    <w:bookmarkEnd w:id="470"/>
    <w:bookmarkStart w:name="z479" w:id="471"/>
    <w:p>
      <w:pPr>
        <w:spacing w:after="0"/>
        <w:ind w:left="0"/>
        <w:jc w:val="both"/>
      </w:pPr>
      <w:r>
        <w:rPr>
          <w:rFonts w:ascii="Times New Roman"/>
          <w:b w:val="false"/>
          <w:i w:val="false"/>
          <w:color w:val="000000"/>
          <w:sz w:val="28"/>
        </w:rPr>
        <w:t>
      Изменения формы и размеров продуктов (образование лома, крошки, повреждение нижних слоев продуктов в результате давления верхних, бой яиц) происходят в результате механических воздействий.</w:t>
      </w:r>
    </w:p>
    <w:bookmarkEnd w:id="471"/>
    <w:bookmarkStart w:name="z480" w:id="472"/>
    <w:p>
      <w:pPr>
        <w:spacing w:after="0"/>
        <w:ind w:left="0"/>
        <w:jc w:val="both"/>
      </w:pPr>
      <w:r>
        <w:rPr>
          <w:rFonts w:ascii="Times New Roman"/>
          <w:b w:val="false"/>
          <w:i w:val="false"/>
          <w:color w:val="000000"/>
          <w:sz w:val="28"/>
        </w:rPr>
        <w:t>
      Для предупреждения изменений формы и размеров необходимо строго соблюдать инструкцию погрузочно-разгрузочных работ и укладки продовольствия.</w:t>
      </w:r>
    </w:p>
    <w:bookmarkEnd w:id="472"/>
    <w:bookmarkStart w:name="z481" w:id="473"/>
    <w:p>
      <w:pPr>
        <w:spacing w:after="0"/>
        <w:ind w:left="0"/>
        <w:jc w:val="both"/>
      </w:pPr>
      <w:r>
        <w:rPr>
          <w:rFonts w:ascii="Times New Roman"/>
          <w:b w:val="false"/>
          <w:i w:val="false"/>
          <w:color w:val="000000"/>
          <w:sz w:val="28"/>
        </w:rPr>
        <w:t>
      Уменьшение массы происходит в результате жизнедеятельности пищевых продуктов растительного происхождения (зерно, плоды, овощи), испарения влаги при утруске, разливе, распылении. При этом изменяется форма, консистенция продуктов, плоды и овощи увядают, размягчаются, в них уменьшается содержание питательных веществ. Величина потерь влаги продуктами зависит от температуры, относительной влажности воздуха, тары, способа укладки продовольствия. Высокая температура, низкая относительная влажность воздуха и интенсивная вентиляция способствуют испарению. Более быстро теряют влагу наружные слои продукта и медленнее - внутренние. Продукты, хранящиеся в штабелях, подвергаются усушке сверху и с боков штабеля больше, чем внутри.</w:t>
      </w:r>
    </w:p>
    <w:bookmarkEnd w:id="473"/>
    <w:bookmarkStart w:name="z482" w:id="474"/>
    <w:p>
      <w:pPr>
        <w:spacing w:after="0"/>
        <w:ind w:left="0"/>
        <w:jc w:val="both"/>
      </w:pPr>
      <w:r>
        <w:rPr>
          <w:rFonts w:ascii="Times New Roman"/>
          <w:b w:val="false"/>
          <w:i w:val="false"/>
          <w:color w:val="000000"/>
          <w:sz w:val="28"/>
        </w:rPr>
        <w:t>
      Увеличение массы (увлажнение) ухудшает качество продовольствия. Продукты размягчаются, слеживаются, в них быстрее протекают изменения, приводящие к их порче. Продукты увлажняются при хранении их в складах с высокой относительной влажностью воздуха или при резких колебаниях температуры в складе.</w:t>
      </w:r>
    </w:p>
    <w:bookmarkEnd w:id="474"/>
    <w:bookmarkStart w:name="z483" w:id="475"/>
    <w:p>
      <w:pPr>
        <w:spacing w:after="0"/>
        <w:ind w:left="0"/>
        <w:jc w:val="both"/>
      </w:pPr>
      <w:r>
        <w:rPr>
          <w:rFonts w:ascii="Times New Roman"/>
          <w:b w:val="false"/>
          <w:i w:val="false"/>
          <w:color w:val="000000"/>
          <w:sz w:val="28"/>
        </w:rPr>
        <w:t>
      148. Пищевые жиры и жиросодержащие продукты окисляются кислородом воздуха с образованием альдегидов, кетонов и других вредных для организма веществ. Присутствие этих веществ придает жирам своеобразный горький вкус, неприятный прогорклый запах. Окисление замедляется при низкой температуре, отсутствии кислорода и света.</w:t>
      </w:r>
    </w:p>
    <w:bookmarkEnd w:id="475"/>
    <w:bookmarkStart w:name="z484" w:id="476"/>
    <w:p>
      <w:pPr>
        <w:spacing w:after="0"/>
        <w:ind w:left="0"/>
        <w:jc w:val="both"/>
      </w:pPr>
      <w:r>
        <w:rPr>
          <w:rFonts w:ascii="Times New Roman"/>
          <w:b w:val="false"/>
          <w:i w:val="false"/>
          <w:color w:val="000000"/>
          <w:sz w:val="28"/>
        </w:rPr>
        <w:t>
      149. При хранении в продуктах уменьшается количество витаминов, которые превращаются в соединения, не обладающие активностью. Данный процесс остановить нельзя, можно только замедлить, соблюдая оптимальные условия хранения каждого вида продовольствия.</w:t>
      </w:r>
    </w:p>
    <w:bookmarkEnd w:id="476"/>
    <w:bookmarkStart w:name="z485" w:id="477"/>
    <w:p>
      <w:pPr>
        <w:spacing w:after="0"/>
        <w:ind w:left="0"/>
        <w:jc w:val="both"/>
      </w:pPr>
      <w:r>
        <w:rPr>
          <w:rFonts w:ascii="Times New Roman"/>
          <w:b w:val="false"/>
          <w:i w:val="false"/>
          <w:color w:val="000000"/>
          <w:sz w:val="28"/>
        </w:rPr>
        <w:t>
      150. В консервах в банках из жести, луженных оловом, кислоты продукта взаимодействуют с оловом с образованием солей и водорода. Накапливающийся водород увеличивает давление внутри банки, что может привести к физическому бомбажу, когда крышка и дно банки становятся выпуклыми; накапливание солей олова в консервах происходит в результате длительного хранения консервов. В связи с этим консервы нельзя хранить более установленных сроков. По истечении сроков хранения консервов их реализация разрешается только после лабораторного исследования в ветеринарных учреждениях в соответствии с экспертным заключением.</w:t>
      </w:r>
    </w:p>
    <w:bookmarkEnd w:id="477"/>
    <w:bookmarkStart w:name="z486" w:id="478"/>
    <w:p>
      <w:pPr>
        <w:spacing w:after="0"/>
        <w:ind w:left="0"/>
        <w:jc w:val="both"/>
      </w:pPr>
      <w:r>
        <w:rPr>
          <w:rFonts w:ascii="Times New Roman"/>
          <w:b w:val="false"/>
          <w:i w:val="false"/>
          <w:color w:val="000000"/>
          <w:sz w:val="28"/>
        </w:rPr>
        <w:t>
      151. Продукты, богатые белками и водой (мясо, рыба, яйца), под действием гнилостных бактерий разлагаются с образованием ядовитых и дурно пахнущих веществ. Гниение можно предотвратить хранением продуктов при температуре 0° С и ниже.</w:t>
      </w:r>
    </w:p>
    <w:bookmarkEnd w:id="478"/>
    <w:bookmarkStart w:name="z487" w:id="479"/>
    <w:p>
      <w:pPr>
        <w:spacing w:after="0"/>
        <w:ind w:left="0"/>
        <w:jc w:val="both"/>
      </w:pPr>
      <w:r>
        <w:rPr>
          <w:rFonts w:ascii="Times New Roman"/>
          <w:b w:val="false"/>
          <w:i w:val="false"/>
          <w:color w:val="000000"/>
          <w:sz w:val="28"/>
        </w:rPr>
        <w:t>
      152. В сушеных овощах и картофеле, яичном порошке происходит образование темноокрашенных соединений, изменяется цвет продуктов, посторонние вкус и запах. Замедлить этот процесс можно понижением температуры хранения.</w:t>
      </w:r>
    </w:p>
    <w:bookmarkEnd w:id="479"/>
    <w:bookmarkStart w:name="z488" w:id="480"/>
    <w:p>
      <w:pPr>
        <w:spacing w:after="0"/>
        <w:ind w:left="0"/>
        <w:jc w:val="both"/>
      </w:pPr>
      <w:r>
        <w:rPr>
          <w:rFonts w:ascii="Times New Roman"/>
          <w:b w:val="false"/>
          <w:i w:val="false"/>
          <w:color w:val="000000"/>
          <w:sz w:val="28"/>
        </w:rPr>
        <w:t>
      153. При хранении вкусовых продуктов (чай, лавровый лист, перец, горчичный порошок, уксусная эссенция) в них может происходить ослабление запаха вследствие улетучивания ароматобразующих веществ во внешнюю среду. Для ограничения этих потерь продукты должны храниться в газ паронепроницаемой таре (фольга, полиэтилен, целлофан).</w:t>
      </w:r>
    </w:p>
    <w:bookmarkEnd w:id="480"/>
    <w:bookmarkStart w:name="z489" w:id="481"/>
    <w:p>
      <w:pPr>
        <w:spacing w:after="0"/>
        <w:ind w:left="0"/>
        <w:jc w:val="both"/>
      </w:pPr>
      <w:r>
        <w:rPr>
          <w:rFonts w:ascii="Times New Roman"/>
          <w:b w:val="false"/>
          <w:i w:val="false"/>
          <w:color w:val="000000"/>
          <w:sz w:val="28"/>
        </w:rPr>
        <w:t>
      Хранение сахара при температуре ниже 0°С неблагоприятно отражается на его качестве; на кусочках появляются белые бугорки - "оспа" (скапливание мелких кристалликов сахара, выделяющихся из сиропа, находящегося в порах рафинада).</w:t>
      </w:r>
    </w:p>
    <w:bookmarkEnd w:id="481"/>
    <w:bookmarkStart w:name="z490" w:id="482"/>
    <w:p>
      <w:pPr>
        <w:spacing w:after="0"/>
        <w:ind w:left="0"/>
        <w:jc w:val="both"/>
      </w:pPr>
      <w:r>
        <w:rPr>
          <w:rFonts w:ascii="Times New Roman"/>
          <w:b w:val="false"/>
          <w:i w:val="false"/>
          <w:color w:val="000000"/>
          <w:sz w:val="28"/>
        </w:rPr>
        <w:t>
      Товарный вид увлажненного сахара-рафинада ухудшается, поверхность кусочков покрывается мелкокристаллической пленкой; при сильном увлажнении кусочки сахара теряют форму, образуется крошка, ухудшается цвет.</w:t>
      </w:r>
    </w:p>
    <w:bookmarkEnd w:id="482"/>
    <w:bookmarkStart w:name="z491" w:id="483"/>
    <w:p>
      <w:pPr>
        <w:spacing w:after="0"/>
        <w:ind w:left="0"/>
        <w:jc w:val="both"/>
      </w:pPr>
      <w:r>
        <w:rPr>
          <w:rFonts w:ascii="Times New Roman"/>
          <w:b w:val="false"/>
          <w:i w:val="false"/>
          <w:color w:val="000000"/>
          <w:sz w:val="28"/>
        </w:rPr>
        <w:t>
      154. Продукты могут поглощать летучие вещества, которые выделяются из хранящегося рядом продовольствия. Причинами возникновения постороннего запаха могут быть также тара, бумага для упаковки, транспорт, используемый для перевозки продуктов. Для предотвращения возникновения посторонних запахов запрещается хранить продовольствие совместно с остропахучими веществами и продуктами.</w:t>
      </w:r>
    </w:p>
    <w:bookmarkEnd w:id="483"/>
    <w:bookmarkStart w:name="z492" w:id="484"/>
    <w:p>
      <w:pPr>
        <w:spacing w:after="0"/>
        <w:ind w:left="0"/>
        <w:jc w:val="both"/>
      </w:pPr>
      <w:r>
        <w:rPr>
          <w:rFonts w:ascii="Times New Roman"/>
          <w:b w:val="false"/>
          <w:i w:val="false"/>
          <w:color w:val="000000"/>
          <w:sz w:val="28"/>
        </w:rPr>
        <w:t>
      155. В некоторых продуктах пищевые вещества из растворенного состояния переходят в кристаллическое, в результате этого изменяется консистенция этих продуктов. Кристаллизация чаще всего происходит в продуктах с высоким содержанием сахара в результате длительного хранения. Для предотвращения кристаллизации продукты должны храниться при соблюдении предусмотренных для них оптимальных условий не более установленного срока.</w:t>
      </w:r>
    </w:p>
    <w:bookmarkEnd w:id="484"/>
    <w:bookmarkStart w:name="z493" w:id="485"/>
    <w:p>
      <w:pPr>
        <w:spacing w:after="0"/>
        <w:ind w:left="0"/>
        <w:jc w:val="both"/>
      </w:pPr>
      <w:r>
        <w:rPr>
          <w:rFonts w:ascii="Times New Roman"/>
          <w:b w:val="false"/>
          <w:i w:val="false"/>
          <w:color w:val="000000"/>
          <w:sz w:val="28"/>
        </w:rPr>
        <w:t>
      156. Плесневение продуктов происходит в результате развития различных видов плесневых грибов. На поверхности пораженного продукта образуется пушистый налет белого, серого, черного или зеленого цветов. Продукты приобретают неприятный плесенный и затхлый запах. Плесневею подвергаются пищевые продукты при хранении их на воздухе с относительной влажностью более 75%. Для предупреждения плесневения продуктов необходимо регулярно проводить дезинфекцию складов и осуществлять систематический контроль за качеством хранимого продовольствия и режимом хранения.</w:t>
      </w:r>
    </w:p>
    <w:bookmarkEnd w:id="485"/>
    <w:bookmarkStart w:name="z494" w:id="486"/>
    <w:p>
      <w:pPr>
        <w:spacing w:after="0"/>
        <w:ind w:left="0"/>
        <w:jc w:val="both"/>
      </w:pPr>
      <w:r>
        <w:rPr>
          <w:rFonts w:ascii="Times New Roman"/>
          <w:b w:val="false"/>
          <w:i w:val="false"/>
          <w:color w:val="000000"/>
          <w:sz w:val="28"/>
        </w:rPr>
        <w:t>
      157. При развитии в продуктах некоторых видов бактерий могут происходить различные виды брожения (спиртовое, молочнокислое, масляно-кислое, уксуснокислое). В результате этого продукты приобретают неприятный вкус и запах, ослизняются, становятся непригодными для употребления. Для предупреждения развития микроорганизмов необходимо соблюдать оптимальные условия и сроки хранения продуктов, регулярно, не реже одного раза в месяц, проводить вентиляцию, дезинфекцию складов и осуществлять систематический контроль за качеством хранимого продовольствия.</w:t>
      </w:r>
    </w:p>
    <w:bookmarkEnd w:id="486"/>
    <w:bookmarkStart w:name="z495" w:id="487"/>
    <w:p>
      <w:pPr>
        <w:spacing w:after="0"/>
        <w:ind w:left="0"/>
        <w:jc w:val="both"/>
      </w:pPr>
      <w:r>
        <w:rPr>
          <w:rFonts w:ascii="Times New Roman"/>
          <w:b w:val="false"/>
          <w:i w:val="false"/>
          <w:color w:val="000000"/>
          <w:sz w:val="28"/>
        </w:rPr>
        <w:t>
      158. Насекомые (клещи, жуки, бабочки, мухи) и мышевидные грызуны (мыши, крысы) вызывают порчу продуктов. Они уничтожают, портят и загрязняют продукты своими выделениями и трупами, заносят в продукты болезнетворные микроорганизмы.</w:t>
      </w:r>
    </w:p>
    <w:bookmarkEnd w:id="487"/>
    <w:bookmarkStart w:name="z496" w:id="488"/>
    <w:p>
      <w:pPr>
        <w:spacing w:after="0"/>
        <w:ind w:left="0"/>
        <w:jc w:val="both"/>
      </w:pPr>
      <w:r>
        <w:rPr>
          <w:rFonts w:ascii="Times New Roman"/>
          <w:b w:val="false"/>
          <w:i w:val="false"/>
          <w:color w:val="000000"/>
          <w:sz w:val="28"/>
        </w:rPr>
        <w:t>
      Для предупреждения заражения продуктов насекомыми и грызунами необходимо осуществлять систематический контроль за состоянием складских помещений, то есть не реже одного раза в месяц (в летнем периоде) и не реже одного раза в два месяца (в зимнее время) проводить дезинсекционные и дератизационные мероприятия.</w:t>
      </w:r>
    </w:p>
    <w:bookmarkEnd w:id="488"/>
    <w:bookmarkStart w:name="z497" w:id="489"/>
    <w:p>
      <w:pPr>
        <w:spacing w:after="0"/>
        <w:ind w:left="0"/>
        <w:jc w:val="left"/>
      </w:pPr>
      <w:r>
        <w:rPr>
          <w:rFonts w:ascii="Times New Roman"/>
          <w:b/>
          <w:i w:val="false"/>
          <w:color w:val="000000"/>
        </w:rPr>
        <w:t xml:space="preserve"> Параграф 2. Органолептическое определение качества продовольствия в процессе хранения</w:t>
      </w:r>
    </w:p>
    <w:bookmarkEnd w:id="489"/>
    <w:bookmarkStart w:name="z498" w:id="490"/>
    <w:p>
      <w:pPr>
        <w:spacing w:after="0"/>
        <w:ind w:left="0"/>
        <w:jc w:val="both"/>
      </w:pPr>
      <w:r>
        <w:rPr>
          <w:rFonts w:ascii="Times New Roman"/>
          <w:b w:val="false"/>
          <w:i w:val="false"/>
          <w:color w:val="000000"/>
          <w:sz w:val="28"/>
        </w:rPr>
        <w:t>
      159. Проверка качественного состояния хранимого продовольствия осуществляется следующими должностными лицами: заместителем командира части по материально-техническому обеспечению (тылу) не реже двух раз в год, начальником продовольственной службы – не реже одного раза в два месяца и начальником продовольственного склада – ежедневно. При проверке должностные лица производят органолептическую оценку качества хранимого продовольствия.</w:t>
      </w:r>
    </w:p>
    <w:bookmarkEnd w:id="490"/>
    <w:bookmarkStart w:name="z499" w:id="491"/>
    <w:p>
      <w:pPr>
        <w:spacing w:after="0"/>
        <w:ind w:left="0"/>
        <w:jc w:val="both"/>
      </w:pPr>
      <w:r>
        <w:rPr>
          <w:rFonts w:ascii="Times New Roman"/>
          <w:b w:val="false"/>
          <w:i w:val="false"/>
          <w:color w:val="000000"/>
          <w:sz w:val="28"/>
        </w:rPr>
        <w:t>
      160. К органолептическим показателям качества пищевых продуктов относятся: внешний вид, цвет, запах, консистенция, вкус. Органолептическую оценку начинают с наружного осмотра продовольствия. Если продовольствие упаковано, то оценивают упаковку и ее сохранность, а также маркировку тары.</w:t>
      </w:r>
    </w:p>
    <w:bookmarkEnd w:id="491"/>
    <w:bookmarkStart w:name="z500" w:id="492"/>
    <w:p>
      <w:pPr>
        <w:spacing w:after="0"/>
        <w:ind w:left="0"/>
        <w:jc w:val="both"/>
      </w:pPr>
      <w:r>
        <w:rPr>
          <w:rFonts w:ascii="Times New Roman"/>
          <w:b w:val="false"/>
          <w:i w:val="false"/>
          <w:color w:val="000000"/>
          <w:sz w:val="28"/>
        </w:rPr>
        <w:t>
      161. Внешний вид характеризует общее зрительное впечатление о продукте. При оценке свежих овощей важнейшим является их форма и окраска.</w:t>
      </w:r>
    </w:p>
    <w:bookmarkEnd w:id="492"/>
    <w:bookmarkStart w:name="z501" w:id="493"/>
    <w:p>
      <w:pPr>
        <w:spacing w:after="0"/>
        <w:ind w:left="0"/>
        <w:jc w:val="both"/>
      </w:pPr>
      <w:r>
        <w:rPr>
          <w:rFonts w:ascii="Times New Roman"/>
          <w:b w:val="false"/>
          <w:i w:val="false"/>
          <w:color w:val="000000"/>
          <w:sz w:val="28"/>
        </w:rPr>
        <w:t>
      162. Цвет продовольствия следует определять при дневном рассеянном свете или искусственном свете такого же спектрального состава (люминесцентное освещение).</w:t>
      </w:r>
    </w:p>
    <w:bookmarkEnd w:id="493"/>
    <w:bookmarkStart w:name="z502" w:id="494"/>
    <w:p>
      <w:pPr>
        <w:spacing w:after="0"/>
        <w:ind w:left="0"/>
        <w:jc w:val="both"/>
      </w:pPr>
      <w:r>
        <w:rPr>
          <w:rFonts w:ascii="Times New Roman"/>
          <w:b w:val="false"/>
          <w:i w:val="false"/>
          <w:color w:val="000000"/>
          <w:sz w:val="28"/>
        </w:rPr>
        <w:t>
      163. Запах определяют обонянием. Для лучшего восприятия запаха создают условия, способствующие испарению летучих веществ, например, увеличивают поверхность продукта или повышают его температуру. Так, запах растительного масла определяют после растирания его на тыльной стороне кисти, а муки и крупы после согревания на ладони дыханием. Для определения запаха у продовольствия с плотной консистенцией (мяса, рыбы) применяют "пробу на нож". Подогретый нож вводят глубоко в такие места продукта, которые в наибольшей степени подвержены порче и после извлечения быстро определяют запах. Мороженый продукт размораживают. Если какой-либо запах выражен не сильно, то для лучшего распознавания втянутый воздух рекомендуется задерживать на некоторое время остановкой дыхания. При оценке запаха определяют наличие посторонних, несвойственных данному виду продовольствия запахов (тухлый, плесенный).</w:t>
      </w:r>
    </w:p>
    <w:bookmarkEnd w:id="494"/>
    <w:bookmarkStart w:name="z503" w:id="495"/>
    <w:p>
      <w:pPr>
        <w:spacing w:after="0"/>
        <w:ind w:left="0"/>
        <w:jc w:val="both"/>
      </w:pPr>
      <w:r>
        <w:rPr>
          <w:rFonts w:ascii="Times New Roman"/>
          <w:b w:val="false"/>
          <w:i w:val="false"/>
          <w:color w:val="000000"/>
          <w:sz w:val="28"/>
        </w:rPr>
        <w:t>
      164. Консистенцию определяют прикосновением к продукту рукой, легким прощупыванием его указательным и большим пальцами, а также приложением усилий - нажатием, надавливанием, прокалыванием, разрезанием (фарш, желе, мясо, джем), размазыванием (паштет, повидло), разжевыванием (капуста, огурцы, сухари), простукиванием (мороженые продукты).</w:t>
      </w:r>
    </w:p>
    <w:bookmarkEnd w:id="495"/>
    <w:bookmarkStart w:name="z504" w:id="496"/>
    <w:p>
      <w:pPr>
        <w:spacing w:after="0"/>
        <w:ind w:left="0"/>
        <w:jc w:val="both"/>
      </w:pPr>
      <w:r>
        <w:rPr>
          <w:rFonts w:ascii="Times New Roman"/>
          <w:b w:val="false"/>
          <w:i w:val="false"/>
          <w:color w:val="000000"/>
          <w:sz w:val="28"/>
        </w:rPr>
        <w:t>
      Пальцами определяют упругость охлажденного мяса и рыбы, пропеченность мякиша хлеба, ровность и шероховатость поверхности продукта, степень измельчения муки.</w:t>
      </w:r>
    </w:p>
    <w:bookmarkEnd w:id="496"/>
    <w:bookmarkStart w:name="z505" w:id="497"/>
    <w:p>
      <w:pPr>
        <w:spacing w:after="0"/>
        <w:ind w:left="0"/>
        <w:jc w:val="both"/>
      </w:pPr>
      <w:r>
        <w:rPr>
          <w:rFonts w:ascii="Times New Roman"/>
          <w:b w:val="false"/>
          <w:i w:val="false"/>
          <w:color w:val="000000"/>
          <w:sz w:val="28"/>
        </w:rPr>
        <w:t>
      Консистенцию также определяют по осязанию в полости рта, густоте, клейкости и силе нажима продукта (например, консистенция жидкая, сиропообразная, густая, плотная или хрустящая). О консистенции некоторых продуктов судят также по зрительным ощущениям, например, о вязкости жидкости при ее переливании или о густоте продукта при его размешивании. При оценке консистенции учитывают нежность, сочность, упругость, плотность, грубость, твердость, рассыпчатость, крошливость, мягкость, однородность, присутствие твердых частиц (например, песка в томат-продуктах).</w:t>
      </w:r>
    </w:p>
    <w:bookmarkEnd w:id="497"/>
    <w:bookmarkStart w:name="z506" w:id="498"/>
    <w:p>
      <w:pPr>
        <w:spacing w:after="0"/>
        <w:ind w:left="0"/>
        <w:jc w:val="both"/>
      </w:pPr>
      <w:r>
        <w:rPr>
          <w:rFonts w:ascii="Times New Roman"/>
          <w:b w:val="false"/>
          <w:i w:val="false"/>
          <w:color w:val="000000"/>
          <w:sz w:val="28"/>
        </w:rPr>
        <w:t>
      165. Вкус - это ощущение, возникающее при возбуждении вкусовых рецепторов, расположенных во вкусовых сосочках слизистой оболочки языка. Различают четыре основных вкуса: горький, сладкий, кислый и соленый. Все остальные виды представляют собой их сочетания: горько-соленый, кисло-сладкий, сладко-горький и др. Вкусовые ощущения могут быть следующих видов: вяжущие, острые, терпкие, едкие, клейкие, освежающие, жгучие, маслянистые, мучнистые. Вкус и вкусовые ощущения зависят от температуры продукта. Поэтому вкус определяют при 20 - 40° С. Для уменьшения влияния обонятельных ощущений при определении вкуса продукта следует плотно зажимать нос и приостанавливать дыхание. Вкусовые ощущения проявляются с разной быстротой: соленый вкус воспринимается почти мгновенно, реакция на сладкий и кислый вкус менее быстрая, на горький - замедленная.</w:t>
      </w:r>
    </w:p>
    <w:bookmarkEnd w:id="498"/>
    <w:bookmarkStart w:name="z507" w:id="499"/>
    <w:p>
      <w:pPr>
        <w:spacing w:after="0"/>
        <w:ind w:left="0"/>
        <w:jc w:val="both"/>
      </w:pPr>
      <w:r>
        <w:rPr>
          <w:rFonts w:ascii="Times New Roman"/>
          <w:b w:val="false"/>
          <w:i w:val="false"/>
          <w:color w:val="000000"/>
          <w:sz w:val="28"/>
        </w:rPr>
        <w:t>
      При органолептической оценке отмечают наличие посторонних привкусов (пресный, пересоленный, горький). При анализе явно недоброкачественного продукта вкусовую пробу не проводят.</w:t>
      </w:r>
    </w:p>
    <w:bookmarkEnd w:id="499"/>
    <w:bookmarkStart w:name="z508" w:id="500"/>
    <w:p>
      <w:pPr>
        <w:spacing w:after="0"/>
        <w:ind w:left="0"/>
        <w:jc w:val="left"/>
      </w:pPr>
      <w:r>
        <w:rPr>
          <w:rFonts w:ascii="Times New Roman"/>
          <w:b/>
          <w:i w:val="false"/>
          <w:color w:val="000000"/>
        </w:rPr>
        <w:t xml:space="preserve"> Параграф 3. Хранение муки и крупы</w:t>
      </w:r>
    </w:p>
    <w:bookmarkEnd w:id="500"/>
    <w:bookmarkStart w:name="z509" w:id="501"/>
    <w:p>
      <w:pPr>
        <w:spacing w:after="0"/>
        <w:ind w:left="0"/>
        <w:jc w:val="both"/>
      </w:pPr>
      <w:r>
        <w:rPr>
          <w:rFonts w:ascii="Times New Roman"/>
          <w:b w:val="false"/>
          <w:i w:val="false"/>
          <w:color w:val="000000"/>
          <w:sz w:val="28"/>
        </w:rPr>
        <w:t>
      167. При приеме муки и крупы в момент выгрузки производится тщательный осмотр состояния тары и ушивки, правильность маркировки. Мешки должны быть плотными, прочными, чистыми, сухими, не зараженными вредителями и без постороннего запаха.</w:t>
      </w:r>
    </w:p>
    <w:bookmarkEnd w:id="501"/>
    <w:bookmarkStart w:name="z510" w:id="502"/>
    <w:p>
      <w:pPr>
        <w:spacing w:after="0"/>
        <w:ind w:left="0"/>
        <w:jc w:val="both"/>
      </w:pPr>
      <w:r>
        <w:rPr>
          <w:rFonts w:ascii="Times New Roman"/>
          <w:b w:val="false"/>
          <w:i w:val="false"/>
          <w:color w:val="000000"/>
          <w:sz w:val="28"/>
        </w:rPr>
        <w:t>
      Мука и крупа, поступающие на склад в мешках стандартной массы, принимаются путем пересчета количества мест. Продукты в поврежденных мешках принимаются по фактической массе с оформлением соответствующего акта.</w:t>
      </w:r>
    </w:p>
    <w:bookmarkEnd w:id="502"/>
    <w:bookmarkStart w:name="z511" w:id="503"/>
    <w:p>
      <w:pPr>
        <w:spacing w:after="0"/>
        <w:ind w:left="0"/>
        <w:jc w:val="both"/>
      </w:pPr>
      <w:r>
        <w:rPr>
          <w:rFonts w:ascii="Times New Roman"/>
          <w:b w:val="false"/>
          <w:i w:val="false"/>
          <w:color w:val="000000"/>
          <w:sz w:val="28"/>
        </w:rPr>
        <w:t>
      168. Размещение муки и крупы в складе производится с учетом их видового и сортового состава, условий сохранности качества продукта и в зависимости от наличия складских помещений.</w:t>
      </w:r>
    </w:p>
    <w:bookmarkEnd w:id="503"/>
    <w:bookmarkStart w:name="z512" w:id="504"/>
    <w:p>
      <w:pPr>
        <w:spacing w:after="0"/>
        <w:ind w:left="0"/>
        <w:jc w:val="both"/>
      </w:pPr>
      <w:r>
        <w:rPr>
          <w:rFonts w:ascii="Times New Roman"/>
          <w:b w:val="false"/>
          <w:i w:val="false"/>
          <w:color w:val="000000"/>
          <w:sz w:val="28"/>
        </w:rPr>
        <w:t>
      Мука и крупа укладываются в штабеля с соблюдением установленных правил укладки, часть продуктов текущего довольствия может храниться в ларях.</w:t>
      </w:r>
    </w:p>
    <w:bookmarkEnd w:id="504"/>
    <w:bookmarkStart w:name="z513" w:id="505"/>
    <w:p>
      <w:pPr>
        <w:spacing w:after="0"/>
        <w:ind w:left="0"/>
        <w:jc w:val="both"/>
      </w:pPr>
      <w:r>
        <w:rPr>
          <w:rFonts w:ascii="Times New Roman"/>
          <w:b w:val="false"/>
          <w:i w:val="false"/>
          <w:color w:val="000000"/>
          <w:sz w:val="28"/>
        </w:rPr>
        <w:t>
      169. Мешки с мукой и крупой укладываются в штабеля "тройником" ровно (по отвесу). Укладка мешков "тройником" производится в следующем порядке: два мешка кладут рядом друг с другом боковыми сторонами, поперек к этим мешкам впритык укладывают третий мешок; второй ряд укладывают таким образом, чтобы один мешок лежал поперек на двух параллельных мешках первого ряда, а два других мешка для связи кладут на поперечный и продольные мешки.</w:t>
      </w:r>
    </w:p>
    <w:bookmarkEnd w:id="505"/>
    <w:bookmarkStart w:name="z514" w:id="506"/>
    <w:p>
      <w:pPr>
        <w:spacing w:after="0"/>
        <w:ind w:left="0"/>
        <w:jc w:val="both"/>
      </w:pPr>
      <w:r>
        <w:rPr>
          <w:rFonts w:ascii="Times New Roman"/>
          <w:b w:val="false"/>
          <w:i w:val="false"/>
          <w:color w:val="000000"/>
          <w:sz w:val="28"/>
        </w:rPr>
        <w:t>
      Муку и крупу, для сохранности, которых необходимо усиленное проветривание (с повышенной влажностью), укладывают "четвериком" (сквозная укладка), располагая мешки следующим образом: два мешка первого ряда кладут параллельно с небольшим зазором между ними, следующую пару второго ряда мешков кладут на первую поперек, а третью пару на вторую, как первую, и т. д. Высота штабеля при сквозной укладке не должна превышать шести рядов. Может производиться укладка мешков также "пятериком".</w:t>
      </w:r>
    </w:p>
    <w:bookmarkEnd w:id="506"/>
    <w:bookmarkStart w:name="z515" w:id="507"/>
    <w:p>
      <w:pPr>
        <w:spacing w:after="0"/>
        <w:ind w:left="0"/>
        <w:jc w:val="both"/>
      </w:pPr>
      <w:r>
        <w:rPr>
          <w:rFonts w:ascii="Times New Roman"/>
          <w:b w:val="false"/>
          <w:i w:val="false"/>
          <w:color w:val="000000"/>
          <w:sz w:val="28"/>
        </w:rPr>
        <w:t>
      170. За сохранностью мешков с мукой или крупой при хранении, перемещении и при погрузочно-разгрузочных работах устанавливается тщательное наблюдение. Лопнувшие, разорванные или поврежденные грызунами мешки должны быть немедленно починены или заменены крепкими, а продукты просеяны и перетарены.</w:t>
      </w:r>
    </w:p>
    <w:bookmarkEnd w:id="507"/>
    <w:bookmarkStart w:name="z516" w:id="508"/>
    <w:p>
      <w:pPr>
        <w:spacing w:after="0"/>
        <w:ind w:left="0"/>
        <w:jc w:val="both"/>
      </w:pPr>
      <w:r>
        <w:rPr>
          <w:rFonts w:ascii="Times New Roman"/>
          <w:b w:val="false"/>
          <w:i w:val="false"/>
          <w:color w:val="000000"/>
          <w:sz w:val="28"/>
        </w:rPr>
        <w:t>
      Применение крючков, "кошек" для переноски мешков с продуктами запрещается.</w:t>
      </w:r>
    </w:p>
    <w:bookmarkEnd w:id="508"/>
    <w:bookmarkStart w:name="z517" w:id="509"/>
    <w:p>
      <w:pPr>
        <w:spacing w:after="0"/>
        <w:ind w:left="0"/>
        <w:jc w:val="both"/>
      </w:pPr>
      <w:r>
        <w:rPr>
          <w:rFonts w:ascii="Times New Roman"/>
          <w:b w:val="false"/>
          <w:i w:val="false"/>
          <w:color w:val="000000"/>
          <w:sz w:val="28"/>
        </w:rPr>
        <w:t xml:space="preserve">
      171. Высоту укладки штабелей устанавливают в зависимости от влажности муки и крупы и температуры воздуха на складе согласно </w:t>
      </w:r>
      <w:r>
        <w:rPr>
          <w:rFonts w:ascii="Times New Roman"/>
          <w:b w:val="false"/>
          <w:i w:val="false"/>
          <w:color w:val="000000"/>
          <w:sz w:val="28"/>
        </w:rPr>
        <w:t>приложению № 4</w:t>
      </w:r>
      <w:r>
        <w:rPr>
          <w:rFonts w:ascii="Times New Roman"/>
          <w:b w:val="false"/>
          <w:i w:val="false"/>
          <w:color w:val="000000"/>
          <w:sz w:val="28"/>
        </w:rPr>
        <w:t xml:space="preserve"> к настоящей Инструкции.</w:t>
      </w:r>
    </w:p>
    <w:bookmarkEnd w:id="509"/>
    <w:bookmarkStart w:name="z518" w:id="510"/>
    <w:p>
      <w:pPr>
        <w:spacing w:after="0"/>
        <w:ind w:left="0"/>
        <w:jc w:val="both"/>
      </w:pPr>
      <w:r>
        <w:rPr>
          <w:rFonts w:ascii="Times New Roman"/>
          <w:b w:val="false"/>
          <w:i w:val="false"/>
          <w:color w:val="000000"/>
          <w:sz w:val="28"/>
        </w:rPr>
        <w:t>
      172. Рис и крупы с влажностью до 17% укладывают в штабеля высотой не более 8 рядов. При хранении в мешках массой 50 кг ячменной крупы и гороха лущеного высоту укладки штабелей можно увеличить на 2 ряда.</w:t>
      </w:r>
    </w:p>
    <w:bookmarkEnd w:id="510"/>
    <w:bookmarkStart w:name="z519" w:id="511"/>
    <w:p>
      <w:pPr>
        <w:spacing w:after="0"/>
        <w:ind w:left="0"/>
        <w:jc w:val="both"/>
      </w:pPr>
      <w:r>
        <w:rPr>
          <w:rFonts w:ascii="Times New Roman"/>
          <w:b w:val="false"/>
          <w:i w:val="false"/>
          <w:color w:val="000000"/>
          <w:sz w:val="28"/>
        </w:rPr>
        <w:t>
      В районах с жарким климатом высота укладки в теплое время года соответственно снижается на один-два ряда мешков.</w:t>
      </w:r>
    </w:p>
    <w:bookmarkEnd w:id="511"/>
    <w:bookmarkStart w:name="z520" w:id="512"/>
    <w:p>
      <w:pPr>
        <w:spacing w:after="0"/>
        <w:ind w:left="0"/>
        <w:jc w:val="both"/>
      </w:pPr>
      <w:r>
        <w:rPr>
          <w:rFonts w:ascii="Times New Roman"/>
          <w:b w:val="false"/>
          <w:i w:val="false"/>
          <w:color w:val="000000"/>
          <w:sz w:val="28"/>
        </w:rPr>
        <w:t>
      При кратковременном хранении муки и крупы (до одного месяца) высота укладки может составлять в весенне-летний период 12 рядов, в осенне-зимний - 14 рядов.</w:t>
      </w:r>
    </w:p>
    <w:bookmarkEnd w:id="512"/>
    <w:bookmarkStart w:name="z521" w:id="513"/>
    <w:p>
      <w:pPr>
        <w:spacing w:after="0"/>
        <w:ind w:left="0"/>
        <w:jc w:val="both"/>
      </w:pPr>
      <w:r>
        <w:rPr>
          <w:rFonts w:ascii="Times New Roman"/>
          <w:b w:val="false"/>
          <w:i w:val="false"/>
          <w:color w:val="000000"/>
          <w:sz w:val="28"/>
        </w:rPr>
        <w:t>
      173. Мука хранится в чистом, сухом, вентилируемом помещении при температуре окружающего воздуха не выше +25°С и относительной влажности воздуха 70 - 75%, крупа при температуре не выше +10°С и относительной влажности не более 75%.</w:t>
      </w:r>
    </w:p>
    <w:bookmarkEnd w:id="513"/>
    <w:bookmarkStart w:name="z522" w:id="514"/>
    <w:p>
      <w:pPr>
        <w:spacing w:after="0"/>
        <w:ind w:left="0"/>
        <w:jc w:val="both"/>
      </w:pPr>
      <w:r>
        <w:rPr>
          <w:rFonts w:ascii="Times New Roman"/>
          <w:b w:val="false"/>
          <w:i w:val="false"/>
          <w:color w:val="000000"/>
          <w:sz w:val="28"/>
        </w:rPr>
        <w:t>
      174. Для сохранения качества муки и крупы в процессе хранения производится вентилирование (проветривание) хранилищ. В этих же целях при необходимости проводится перекладка мешков с мукой и крупой.</w:t>
      </w:r>
    </w:p>
    <w:bookmarkEnd w:id="514"/>
    <w:bookmarkStart w:name="z523" w:id="515"/>
    <w:p>
      <w:pPr>
        <w:spacing w:after="0"/>
        <w:ind w:left="0"/>
        <w:jc w:val="both"/>
      </w:pPr>
      <w:r>
        <w:rPr>
          <w:rFonts w:ascii="Times New Roman"/>
          <w:b w:val="false"/>
          <w:i w:val="false"/>
          <w:color w:val="000000"/>
          <w:sz w:val="28"/>
        </w:rPr>
        <w:t>
      Сроки перекладки штабелей устанавливаются в зависимости от качества и состояния продукции, длительности хранения и высоты укладки. При перекладке штабелей мешки из нижних рядов укладываются в верхние и наоборот.</w:t>
      </w:r>
    </w:p>
    <w:bookmarkEnd w:id="515"/>
    <w:bookmarkStart w:name="z524" w:id="516"/>
    <w:p>
      <w:pPr>
        <w:spacing w:after="0"/>
        <w:ind w:left="0"/>
        <w:jc w:val="both"/>
      </w:pPr>
      <w:r>
        <w:rPr>
          <w:rFonts w:ascii="Times New Roman"/>
          <w:b w:val="false"/>
          <w:i w:val="false"/>
          <w:color w:val="000000"/>
          <w:sz w:val="28"/>
        </w:rPr>
        <w:t>
      175. Период осеннего и отдельные периоды летнего похолодания, а также суточные перепады температуры рекомендуется использовать для вентилирования хранилищ и охлаждения продукции. Увеличение высоты штабеля допускается только после охлаждения муки и крупы.</w:t>
      </w:r>
    </w:p>
    <w:bookmarkEnd w:id="516"/>
    <w:bookmarkStart w:name="z525" w:id="517"/>
    <w:p>
      <w:pPr>
        <w:spacing w:after="0"/>
        <w:ind w:left="0"/>
        <w:jc w:val="both"/>
      </w:pPr>
      <w:r>
        <w:rPr>
          <w:rFonts w:ascii="Times New Roman"/>
          <w:b w:val="false"/>
          <w:i w:val="false"/>
          <w:color w:val="000000"/>
          <w:sz w:val="28"/>
        </w:rPr>
        <w:t>
      При наступлении весеннего потепления принимаются меры, обеспечивающие сохранность пониженных температур муки и круп. Для этого окна и двери склада держат закрытыми, открывая их в случае крайней необходимости.</w:t>
      </w:r>
    </w:p>
    <w:bookmarkEnd w:id="517"/>
    <w:bookmarkStart w:name="z526" w:id="518"/>
    <w:p>
      <w:pPr>
        <w:spacing w:after="0"/>
        <w:ind w:left="0"/>
        <w:jc w:val="both"/>
      </w:pPr>
      <w:r>
        <w:rPr>
          <w:rFonts w:ascii="Times New Roman"/>
          <w:b w:val="false"/>
          <w:i w:val="false"/>
          <w:color w:val="000000"/>
          <w:sz w:val="28"/>
        </w:rPr>
        <w:t>
      При переводе муки и крупы на весенне-летнее хранение высота укладки штабеля снижается перед наступлением потепления. При наличии резкой разницы между температурой воздуха снаружи и внутри склада устанавливается тщательное ежедекадное наблюдение за нижними рядами штабелей с продукцией.</w:t>
      </w:r>
    </w:p>
    <w:bookmarkEnd w:id="518"/>
    <w:bookmarkStart w:name="z527" w:id="519"/>
    <w:p>
      <w:pPr>
        <w:spacing w:after="0"/>
        <w:ind w:left="0"/>
        <w:jc w:val="both"/>
      </w:pPr>
      <w:r>
        <w:rPr>
          <w:rFonts w:ascii="Times New Roman"/>
          <w:b w:val="false"/>
          <w:i w:val="false"/>
          <w:color w:val="000000"/>
          <w:sz w:val="28"/>
        </w:rPr>
        <w:t>
      176. Все работы по обеззараживанию продукции проводятся в соответствии с Инструкцией по борьбе с вредителями хлебных запасов.</w:t>
      </w:r>
    </w:p>
    <w:bookmarkEnd w:id="519"/>
    <w:bookmarkStart w:name="z528" w:id="520"/>
    <w:p>
      <w:pPr>
        <w:spacing w:after="0"/>
        <w:ind w:left="0"/>
        <w:jc w:val="both"/>
      </w:pPr>
      <w:r>
        <w:rPr>
          <w:rFonts w:ascii="Times New Roman"/>
          <w:b w:val="false"/>
          <w:i w:val="false"/>
          <w:color w:val="000000"/>
          <w:sz w:val="28"/>
        </w:rPr>
        <w:t>
      177. В случае обнаружения слеживания продукции (увлажнения, подмокания), появления плесени на мешках с мукой или крупой, повышения температуры принимаются срочные меры для предупреждения их порчи.</w:t>
      </w:r>
    </w:p>
    <w:bookmarkEnd w:id="520"/>
    <w:bookmarkStart w:name="z529" w:id="521"/>
    <w:p>
      <w:pPr>
        <w:spacing w:after="0"/>
        <w:ind w:left="0"/>
        <w:jc w:val="both"/>
      </w:pPr>
      <w:r>
        <w:rPr>
          <w:rFonts w:ascii="Times New Roman"/>
          <w:b w:val="false"/>
          <w:i w:val="false"/>
          <w:color w:val="000000"/>
          <w:sz w:val="28"/>
        </w:rPr>
        <w:t>
      При наличии в штабеле мешков со слежавшейся мукой штабель снижается по высоте. При перекладке мешки со слежавшейся мукой перекатываются по доскам с избитыми поперечными планками. Мешки с сильно слежавшейся мукой отделяются от штабеля, комки разбиваются, и если полученная из них мука окажется нормальной по качеству, она просеивается и реализуется в первую очередь.</w:t>
      </w:r>
    </w:p>
    <w:bookmarkEnd w:id="521"/>
    <w:bookmarkStart w:name="z530" w:id="522"/>
    <w:p>
      <w:pPr>
        <w:spacing w:after="0"/>
        <w:ind w:left="0"/>
        <w:jc w:val="both"/>
      </w:pPr>
      <w:r>
        <w:rPr>
          <w:rFonts w:ascii="Times New Roman"/>
          <w:b w:val="false"/>
          <w:i w:val="false"/>
          <w:color w:val="000000"/>
          <w:sz w:val="28"/>
        </w:rPr>
        <w:t>
      Подмоченные или заплесневевшие мешки должны быть выделены из штабеля и просушены. Мука из них пересыпается в чистые мешки, а в необходимых случаях просеивается для отделения образовавшихся корок и комьев.</w:t>
      </w:r>
    </w:p>
    <w:bookmarkEnd w:id="522"/>
    <w:bookmarkStart w:name="z531" w:id="523"/>
    <w:p>
      <w:pPr>
        <w:spacing w:after="0"/>
        <w:ind w:left="0"/>
        <w:jc w:val="both"/>
      </w:pPr>
      <w:r>
        <w:rPr>
          <w:rFonts w:ascii="Times New Roman"/>
          <w:b w:val="false"/>
          <w:i w:val="false"/>
          <w:color w:val="000000"/>
          <w:sz w:val="28"/>
        </w:rPr>
        <w:t>
      Подмоченная крупа высыпается из мешков и просушивается, а при образовании комьев - просеивается. Штабеля с продукцией, имеющей повышенную температуру, немедленно разбираются, и отбираются мешки с греющейся мукой или крупой. Для охлаждения муки и крупы мешки устанавливаются в расшитом виде на некотором расстоянии друг от друга, а склад проветривается. После охлаждения мешки укладываются "четвериком" высотой не более шести рядов.</w:t>
      </w:r>
    </w:p>
    <w:bookmarkEnd w:id="523"/>
    <w:bookmarkStart w:name="z532" w:id="524"/>
    <w:p>
      <w:pPr>
        <w:spacing w:after="0"/>
        <w:ind w:left="0"/>
        <w:jc w:val="both"/>
      </w:pPr>
      <w:r>
        <w:rPr>
          <w:rFonts w:ascii="Times New Roman"/>
          <w:b w:val="false"/>
          <w:i w:val="false"/>
          <w:color w:val="000000"/>
          <w:sz w:val="28"/>
        </w:rPr>
        <w:t>
      178. За условиями хранения, состоянием и качеством хранящейся продукции устанавливается систематический контроль с момента поступления ее на склад.</w:t>
      </w:r>
    </w:p>
    <w:bookmarkEnd w:id="524"/>
    <w:bookmarkStart w:name="z533" w:id="525"/>
    <w:p>
      <w:pPr>
        <w:spacing w:after="0"/>
        <w:ind w:left="0"/>
        <w:jc w:val="both"/>
      </w:pPr>
      <w:r>
        <w:rPr>
          <w:rFonts w:ascii="Times New Roman"/>
          <w:b w:val="false"/>
          <w:i w:val="false"/>
          <w:color w:val="000000"/>
          <w:sz w:val="28"/>
        </w:rPr>
        <w:t>
      Контроль ведут:</w:t>
      </w:r>
    </w:p>
    <w:bookmarkEnd w:id="525"/>
    <w:bookmarkStart w:name="z534" w:id="526"/>
    <w:p>
      <w:pPr>
        <w:spacing w:after="0"/>
        <w:ind w:left="0"/>
        <w:jc w:val="both"/>
      </w:pPr>
      <w:r>
        <w:rPr>
          <w:rFonts w:ascii="Times New Roman"/>
          <w:b w:val="false"/>
          <w:i w:val="false"/>
          <w:color w:val="000000"/>
          <w:sz w:val="28"/>
        </w:rPr>
        <w:t>
      за температурой муки и крупы;</w:t>
      </w:r>
    </w:p>
    <w:bookmarkEnd w:id="526"/>
    <w:bookmarkStart w:name="z535" w:id="527"/>
    <w:p>
      <w:pPr>
        <w:spacing w:after="0"/>
        <w:ind w:left="0"/>
        <w:jc w:val="both"/>
      </w:pPr>
      <w:r>
        <w:rPr>
          <w:rFonts w:ascii="Times New Roman"/>
          <w:b w:val="false"/>
          <w:i w:val="false"/>
          <w:color w:val="000000"/>
          <w:sz w:val="28"/>
        </w:rPr>
        <w:t>
      за вкусом и запахом муки и крупы;</w:t>
      </w:r>
    </w:p>
    <w:bookmarkEnd w:id="527"/>
    <w:bookmarkStart w:name="z536" w:id="528"/>
    <w:p>
      <w:pPr>
        <w:spacing w:after="0"/>
        <w:ind w:left="0"/>
        <w:jc w:val="both"/>
      </w:pPr>
      <w:r>
        <w:rPr>
          <w:rFonts w:ascii="Times New Roman"/>
          <w:b w:val="false"/>
          <w:i w:val="false"/>
          <w:color w:val="000000"/>
          <w:sz w:val="28"/>
        </w:rPr>
        <w:t>
      за зараженностью вредителями муки и крупы, а также стеллажей.</w:t>
      </w:r>
    </w:p>
    <w:bookmarkEnd w:id="528"/>
    <w:bookmarkStart w:name="z537" w:id="529"/>
    <w:p>
      <w:pPr>
        <w:spacing w:after="0"/>
        <w:ind w:left="0"/>
        <w:jc w:val="both"/>
      </w:pPr>
      <w:r>
        <w:rPr>
          <w:rFonts w:ascii="Times New Roman"/>
          <w:b w:val="false"/>
          <w:i w:val="false"/>
          <w:color w:val="000000"/>
          <w:sz w:val="28"/>
        </w:rPr>
        <w:t>
      179. Температура муки и крупы измеряется при поступлении в хранилище, а затем при хранении два раза в месяц, если температура воздуха в складе выше 10°С, и один раз в месяц, если она ниже 10°С.</w:t>
      </w:r>
    </w:p>
    <w:bookmarkEnd w:id="529"/>
    <w:bookmarkStart w:name="z538" w:id="530"/>
    <w:p>
      <w:pPr>
        <w:spacing w:after="0"/>
        <w:ind w:left="0"/>
        <w:jc w:val="both"/>
      </w:pPr>
      <w:r>
        <w:rPr>
          <w:rFonts w:ascii="Times New Roman"/>
          <w:b w:val="false"/>
          <w:i w:val="false"/>
          <w:color w:val="000000"/>
          <w:sz w:val="28"/>
        </w:rPr>
        <w:t>
      Нестойкие в хранении крупы (кукурузная, пшено, овсяная), а также крупу манную, пшеничную, гречневую, рис, ячменную и горох лущеный контролируют по температуре каждые пять дней.</w:t>
      </w:r>
    </w:p>
    <w:bookmarkEnd w:id="530"/>
    <w:bookmarkStart w:name="z539" w:id="531"/>
    <w:p>
      <w:pPr>
        <w:spacing w:after="0"/>
        <w:ind w:left="0"/>
        <w:jc w:val="left"/>
      </w:pPr>
      <w:r>
        <w:rPr>
          <w:rFonts w:ascii="Times New Roman"/>
          <w:b/>
          <w:i w:val="false"/>
          <w:color w:val="000000"/>
        </w:rPr>
        <w:t xml:space="preserve"> Параграф 4. Хранение макаронных изделий</w:t>
      </w:r>
    </w:p>
    <w:bookmarkEnd w:id="531"/>
    <w:bookmarkStart w:name="z540" w:id="532"/>
    <w:p>
      <w:pPr>
        <w:spacing w:after="0"/>
        <w:ind w:left="0"/>
        <w:jc w:val="both"/>
      </w:pPr>
      <w:r>
        <w:rPr>
          <w:rFonts w:ascii="Times New Roman"/>
          <w:b w:val="false"/>
          <w:i w:val="false"/>
          <w:color w:val="000000"/>
          <w:sz w:val="28"/>
        </w:rPr>
        <w:t>
      180. Макаронные изделия хранятся без перетаривания с укладкой в штабеля.</w:t>
      </w:r>
    </w:p>
    <w:bookmarkEnd w:id="532"/>
    <w:bookmarkStart w:name="z541" w:id="533"/>
    <w:p>
      <w:pPr>
        <w:spacing w:after="0"/>
        <w:ind w:left="0"/>
        <w:jc w:val="both"/>
      </w:pPr>
      <w:r>
        <w:rPr>
          <w:rFonts w:ascii="Times New Roman"/>
          <w:b w:val="false"/>
          <w:i w:val="false"/>
          <w:color w:val="000000"/>
          <w:sz w:val="28"/>
        </w:rPr>
        <w:t>
      181. Помещение для хранения макаронных изделий должно быть чистым, сухим, хорошо проветриваемым, не зараженным вредителями хлебных запасов, защищенным от воздействия атмосферных осадков, с относительной влажностью воздуха не выше 70% и температурой не выше +30°С. Хранение макаронных изделий совместно с сильно пахучими продуктами не допускается.</w:t>
      </w:r>
    </w:p>
    <w:bookmarkEnd w:id="533"/>
    <w:bookmarkStart w:name="z542" w:id="534"/>
    <w:p>
      <w:pPr>
        <w:spacing w:after="0"/>
        <w:ind w:left="0"/>
        <w:jc w:val="both"/>
      </w:pPr>
      <w:r>
        <w:rPr>
          <w:rFonts w:ascii="Times New Roman"/>
          <w:b w:val="false"/>
          <w:i w:val="false"/>
          <w:color w:val="000000"/>
          <w:sz w:val="28"/>
        </w:rPr>
        <w:t>
      182. Макаронные изделия в хранилище с высокой относительной влажностью воздуха плесневеют, легко поражаются вредителями, а при относительной влажности ниже 50% усыхают и дают много лома. При резких колебаниях температуры и промораживании на поверхности изделий возникают трещины, способствующие образованию лома и крошки. Макаронные изделия укладываются на стеллажах:</w:t>
      </w:r>
    </w:p>
    <w:bookmarkEnd w:id="534"/>
    <w:bookmarkStart w:name="z543" w:id="535"/>
    <w:p>
      <w:pPr>
        <w:spacing w:after="0"/>
        <w:ind w:left="0"/>
        <w:jc w:val="both"/>
      </w:pPr>
      <w:r>
        <w:rPr>
          <w:rFonts w:ascii="Times New Roman"/>
          <w:b w:val="false"/>
          <w:i w:val="false"/>
          <w:color w:val="000000"/>
          <w:sz w:val="28"/>
        </w:rPr>
        <w:t>
      упакованные в ящики из гофрированного картона - не более 6 рядов;</w:t>
      </w:r>
    </w:p>
    <w:bookmarkEnd w:id="535"/>
    <w:bookmarkStart w:name="z544" w:id="536"/>
    <w:p>
      <w:pPr>
        <w:spacing w:after="0"/>
        <w:ind w:left="0"/>
        <w:jc w:val="both"/>
      </w:pPr>
      <w:r>
        <w:rPr>
          <w:rFonts w:ascii="Times New Roman"/>
          <w:b w:val="false"/>
          <w:i w:val="false"/>
          <w:color w:val="000000"/>
          <w:sz w:val="28"/>
        </w:rPr>
        <w:t>
      в бумажных мешках - не более 7 рядов.</w:t>
      </w:r>
    </w:p>
    <w:bookmarkEnd w:id="536"/>
    <w:bookmarkStart w:name="z545" w:id="537"/>
    <w:p>
      <w:pPr>
        <w:spacing w:after="0"/>
        <w:ind w:left="0"/>
        <w:jc w:val="left"/>
      </w:pPr>
      <w:r>
        <w:rPr>
          <w:rFonts w:ascii="Times New Roman"/>
          <w:b/>
          <w:i w:val="false"/>
          <w:color w:val="000000"/>
        </w:rPr>
        <w:t xml:space="preserve"> Параграф 5. Хранение хлеба</w:t>
      </w:r>
    </w:p>
    <w:bookmarkEnd w:id="537"/>
    <w:bookmarkStart w:name="z546" w:id="538"/>
    <w:p>
      <w:pPr>
        <w:spacing w:after="0"/>
        <w:ind w:left="0"/>
        <w:jc w:val="both"/>
      </w:pPr>
      <w:r>
        <w:rPr>
          <w:rFonts w:ascii="Times New Roman"/>
          <w:b w:val="false"/>
          <w:i w:val="false"/>
          <w:color w:val="000000"/>
          <w:sz w:val="28"/>
        </w:rPr>
        <w:t>
      183. На склад хлеб принимается в остывшем состоянии: в период с апреля по октябрь - не ранее чем через 6 ч, в период с ноября по март - не ранее чем через 4 ч после выпечки.</w:t>
      </w:r>
    </w:p>
    <w:bookmarkEnd w:id="538"/>
    <w:bookmarkStart w:name="z547" w:id="539"/>
    <w:p>
      <w:pPr>
        <w:spacing w:after="0"/>
        <w:ind w:left="0"/>
        <w:jc w:val="both"/>
      </w:pPr>
      <w:r>
        <w:rPr>
          <w:rFonts w:ascii="Times New Roman"/>
          <w:b w:val="false"/>
          <w:i w:val="false"/>
          <w:color w:val="000000"/>
          <w:sz w:val="28"/>
        </w:rPr>
        <w:t>
      Все штучные и мелкоштучные изделия из сортовой муки могут приниматься в горячем виде, но не позднее чем через 6 ч после выпечки.</w:t>
      </w:r>
    </w:p>
    <w:bookmarkEnd w:id="539"/>
    <w:bookmarkStart w:name="z548" w:id="540"/>
    <w:p>
      <w:pPr>
        <w:spacing w:after="0"/>
        <w:ind w:left="0"/>
        <w:jc w:val="both"/>
      </w:pPr>
      <w:r>
        <w:rPr>
          <w:rFonts w:ascii="Times New Roman"/>
          <w:b w:val="false"/>
          <w:i w:val="false"/>
          <w:color w:val="000000"/>
          <w:sz w:val="28"/>
        </w:rPr>
        <w:t>
      Хлеб имеет соответствующую форму и цвет, а наружную поверхность - без трещин и надрывов.</w:t>
      </w:r>
    </w:p>
    <w:bookmarkEnd w:id="540"/>
    <w:bookmarkStart w:name="z549" w:id="541"/>
    <w:p>
      <w:pPr>
        <w:spacing w:after="0"/>
        <w:ind w:left="0"/>
        <w:jc w:val="both"/>
      </w:pPr>
      <w:r>
        <w:rPr>
          <w:rFonts w:ascii="Times New Roman"/>
          <w:b w:val="false"/>
          <w:i w:val="false"/>
          <w:color w:val="000000"/>
          <w:sz w:val="28"/>
        </w:rPr>
        <w:t>
      Хлеб хранится в помещении, изолированном от источников сильного нагрева или охлаждения, обеспеченном возможностью поддержания равномерной температуры не ниже +6°С.</w:t>
      </w:r>
    </w:p>
    <w:bookmarkEnd w:id="541"/>
    <w:bookmarkStart w:name="z550" w:id="542"/>
    <w:p>
      <w:pPr>
        <w:spacing w:after="0"/>
        <w:ind w:left="0"/>
        <w:jc w:val="both"/>
      </w:pPr>
      <w:r>
        <w:rPr>
          <w:rFonts w:ascii="Times New Roman"/>
          <w:b w:val="false"/>
          <w:i w:val="false"/>
          <w:color w:val="000000"/>
          <w:sz w:val="28"/>
        </w:rPr>
        <w:t>
      184. Перевозка хлеба производится в специально оборудованных автомобилях или повозках, имеющих прочный кузов, разделенный на секции и оборудованный направляющими из уголка для установки лотков с хлебом или же устроенными внутри них полками.</w:t>
      </w:r>
    </w:p>
    <w:bookmarkEnd w:id="542"/>
    <w:bookmarkStart w:name="z551" w:id="543"/>
    <w:p>
      <w:pPr>
        <w:spacing w:after="0"/>
        <w:ind w:left="0"/>
        <w:jc w:val="both"/>
      </w:pPr>
      <w:r>
        <w:rPr>
          <w:rFonts w:ascii="Times New Roman"/>
          <w:b w:val="false"/>
          <w:i w:val="false"/>
          <w:color w:val="000000"/>
          <w:sz w:val="28"/>
        </w:rPr>
        <w:t>
      В исключительных случаях с разрешения медицинской службы, допускается перевозка хлеба автомобилями общего назначения при условии укладки изделий в лотки, ящики или корзины с покрытием чистым покрывалом, а затем брезентом.</w:t>
      </w:r>
    </w:p>
    <w:bookmarkEnd w:id="543"/>
    <w:bookmarkStart w:name="z552" w:id="544"/>
    <w:p>
      <w:pPr>
        <w:spacing w:after="0"/>
        <w:ind w:left="0"/>
        <w:jc w:val="both"/>
      </w:pPr>
      <w:r>
        <w:rPr>
          <w:rFonts w:ascii="Times New Roman"/>
          <w:b w:val="false"/>
          <w:i w:val="false"/>
          <w:color w:val="000000"/>
          <w:sz w:val="28"/>
        </w:rPr>
        <w:t>
      185. Помещение для хранения хлеба должно быть: чистым, сухим, побеленным или окрашенным светлыми красками, хорошо вентилируемым, не зараженным вредителями, без плесени на стенах и потолках, хорошо освещенным.</w:t>
      </w:r>
    </w:p>
    <w:bookmarkEnd w:id="544"/>
    <w:bookmarkStart w:name="z553" w:id="545"/>
    <w:p>
      <w:pPr>
        <w:spacing w:after="0"/>
        <w:ind w:left="0"/>
        <w:jc w:val="both"/>
      </w:pPr>
      <w:r>
        <w:rPr>
          <w:rFonts w:ascii="Times New Roman"/>
          <w:b w:val="false"/>
          <w:i w:val="false"/>
          <w:color w:val="000000"/>
          <w:sz w:val="28"/>
        </w:rPr>
        <w:t>
      Помещение оборудуется передвижными стеллажами или стационарными полками - стеллажами и лотками. Полки - стеллажи, лотки и ящики изготавливаются из хорошо струганного дерева, не имеющего смолистого или другого запаха, способного перейти на продукт, а также иметь такие размеры, чтобы хранящийся хлеб не деформировался.</w:t>
      </w:r>
    </w:p>
    <w:bookmarkEnd w:id="545"/>
    <w:bookmarkStart w:name="z554" w:id="546"/>
    <w:p>
      <w:pPr>
        <w:spacing w:after="0"/>
        <w:ind w:left="0"/>
        <w:jc w:val="both"/>
      </w:pPr>
      <w:r>
        <w:rPr>
          <w:rFonts w:ascii="Times New Roman"/>
          <w:b w:val="false"/>
          <w:i w:val="false"/>
          <w:color w:val="000000"/>
          <w:sz w:val="28"/>
        </w:rPr>
        <w:t>
      Для предохранения хлеба от пыли и мух стеллажи завешиваются шторами из светлой ткани.</w:t>
      </w:r>
    </w:p>
    <w:bookmarkEnd w:id="546"/>
    <w:bookmarkStart w:name="z555" w:id="547"/>
    <w:p>
      <w:pPr>
        <w:spacing w:after="0"/>
        <w:ind w:left="0"/>
        <w:jc w:val="both"/>
      </w:pPr>
      <w:r>
        <w:rPr>
          <w:rFonts w:ascii="Times New Roman"/>
          <w:b w:val="false"/>
          <w:i w:val="false"/>
          <w:color w:val="000000"/>
          <w:sz w:val="28"/>
        </w:rPr>
        <w:t>
      Хранить хлеб совместно с остропахучими или загрязняющими продуктами и имуществом запрещается.</w:t>
      </w:r>
    </w:p>
    <w:bookmarkEnd w:id="547"/>
    <w:bookmarkStart w:name="z556" w:id="548"/>
    <w:p>
      <w:pPr>
        <w:spacing w:after="0"/>
        <w:ind w:left="0"/>
        <w:jc w:val="both"/>
      </w:pPr>
      <w:r>
        <w:rPr>
          <w:rFonts w:ascii="Times New Roman"/>
          <w:b w:val="false"/>
          <w:i w:val="false"/>
          <w:color w:val="000000"/>
          <w:sz w:val="28"/>
        </w:rPr>
        <w:t>
      Помещения, стеллажи, лотки и ящики для укладки и хранения хлеба должны постоянно содержаться в чистоте.</w:t>
      </w:r>
    </w:p>
    <w:bookmarkEnd w:id="548"/>
    <w:bookmarkStart w:name="z557" w:id="549"/>
    <w:p>
      <w:pPr>
        <w:spacing w:after="0"/>
        <w:ind w:left="0"/>
        <w:jc w:val="both"/>
      </w:pPr>
      <w:r>
        <w:rPr>
          <w:rFonts w:ascii="Times New Roman"/>
          <w:b w:val="false"/>
          <w:i w:val="false"/>
          <w:color w:val="000000"/>
          <w:sz w:val="28"/>
        </w:rPr>
        <w:t xml:space="preserve">
      186. Хлеб для хранения и перевозки укладывается в порядке, указанном в </w:t>
      </w:r>
      <w:r>
        <w:rPr>
          <w:rFonts w:ascii="Times New Roman"/>
          <w:b w:val="false"/>
          <w:i w:val="false"/>
          <w:color w:val="000000"/>
          <w:sz w:val="28"/>
        </w:rPr>
        <w:t>приложении 5</w:t>
      </w:r>
      <w:r>
        <w:rPr>
          <w:rFonts w:ascii="Times New Roman"/>
          <w:b w:val="false"/>
          <w:i w:val="false"/>
          <w:color w:val="000000"/>
          <w:sz w:val="28"/>
        </w:rPr>
        <w:t xml:space="preserve"> к настоящей Инструкции.</w:t>
      </w:r>
    </w:p>
    <w:bookmarkEnd w:id="549"/>
    <w:bookmarkStart w:name="z558" w:id="550"/>
    <w:p>
      <w:pPr>
        <w:spacing w:after="0"/>
        <w:ind w:left="0"/>
        <w:jc w:val="left"/>
      </w:pPr>
      <w:r>
        <w:rPr>
          <w:rFonts w:ascii="Times New Roman"/>
          <w:b/>
          <w:i w:val="false"/>
          <w:color w:val="000000"/>
        </w:rPr>
        <w:t xml:space="preserve"> Параграф 5. Хранение сухарей</w:t>
      </w:r>
    </w:p>
    <w:bookmarkEnd w:id="550"/>
    <w:bookmarkStart w:name="z559" w:id="551"/>
    <w:p>
      <w:pPr>
        <w:spacing w:after="0"/>
        <w:ind w:left="0"/>
        <w:jc w:val="both"/>
      </w:pPr>
      <w:r>
        <w:rPr>
          <w:rFonts w:ascii="Times New Roman"/>
          <w:b w:val="false"/>
          <w:i w:val="false"/>
          <w:color w:val="000000"/>
          <w:sz w:val="28"/>
        </w:rPr>
        <w:t>
      187. Сухари, упакованные в бумажные многослойные крафт - мешки или в фанерные, дощатые, картонные или запаянные жестяные ящики, хранятся без перетаривания.</w:t>
      </w:r>
    </w:p>
    <w:bookmarkEnd w:id="551"/>
    <w:bookmarkStart w:name="z560" w:id="552"/>
    <w:p>
      <w:pPr>
        <w:spacing w:after="0"/>
        <w:ind w:left="0"/>
        <w:jc w:val="both"/>
      </w:pPr>
      <w:r>
        <w:rPr>
          <w:rFonts w:ascii="Times New Roman"/>
          <w:b w:val="false"/>
          <w:i w:val="false"/>
          <w:color w:val="000000"/>
          <w:sz w:val="28"/>
        </w:rPr>
        <w:t>
      188. Помещения для хранения сухарей должны быть чистыми, хорошо проветриваемыми и не зараженными вредителями хлебных запасов.</w:t>
      </w:r>
    </w:p>
    <w:bookmarkEnd w:id="552"/>
    <w:bookmarkStart w:name="z561" w:id="553"/>
    <w:p>
      <w:pPr>
        <w:spacing w:after="0"/>
        <w:ind w:left="0"/>
        <w:jc w:val="both"/>
      </w:pPr>
      <w:r>
        <w:rPr>
          <w:rFonts w:ascii="Times New Roman"/>
          <w:b w:val="false"/>
          <w:i w:val="false"/>
          <w:color w:val="000000"/>
          <w:sz w:val="28"/>
        </w:rPr>
        <w:t>
      189. Хранение сухарей совместно с сильно пахучими продуктами, а также с мукой и другими продуктами, могущими послужить источником заражения их вредителями хлебных запасов, запрещается.</w:t>
      </w:r>
    </w:p>
    <w:bookmarkEnd w:id="553"/>
    <w:bookmarkStart w:name="z562" w:id="554"/>
    <w:p>
      <w:pPr>
        <w:spacing w:after="0"/>
        <w:ind w:left="0"/>
        <w:jc w:val="both"/>
      </w:pPr>
      <w:r>
        <w:rPr>
          <w:rFonts w:ascii="Times New Roman"/>
          <w:b w:val="false"/>
          <w:i w:val="false"/>
          <w:color w:val="000000"/>
          <w:sz w:val="28"/>
        </w:rPr>
        <w:t>
      Наиболее благоприятные условия для хранения сухарей: температура не ниже +6° и относительная влажность воздуха не выше 75%.</w:t>
      </w:r>
    </w:p>
    <w:bookmarkEnd w:id="554"/>
    <w:bookmarkStart w:name="z563" w:id="555"/>
    <w:p>
      <w:pPr>
        <w:spacing w:after="0"/>
        <w:ind w:left="0"/>
        <w:jc w:val="both"/>
      </w:pPr>
      <w:r>
        <w:rPr>
          <w:rFonts w:ascii="Times New Roman"/>
          <w:b w:val="false"/>
          <w:i w:val="false"/>
          <w:color w:val="000000"/>
          <w:sz w:val="28"/>
        </w:rPr>
        <w:t>
      Мешки и ящики с сухарями должны укладываться на стеллажи в штабель высотой не более 15 рядов.</w:t>
      </w:r>
    </w:p>
    <w:bookmarkEnd w:id="555"/>
    <w:bookmarkStart w:name="z564" w:id="556"/>
    <w:p>
      <w:pPr>
        <w:spacing w:after="0"/>
        <w:ind w:left="0"/>
        <w:jc w:val="both"/>
      </w:pPr>
      <w:r>
        <w:rPr>
          <w:rFonts w:ascii="Times New Roman"/>
          <w:b w:val="false"/>
          <w:i w:val="false"/>
          <w:color w:val="000000"/>
          <w:sz w:val="28"/>
        </w:rPr>
        <w:t>
      Во избежание лома сухарей укладка мешков должна производиться плотными рядами.</w:t>
      </w:r>
    </w:p>
    <w:bookmarkEnd w:id="556"/>
    <w:bookmarkStart w:name="z565" w:id="557"/>
    <w:p>
      <w:pPr>
        <w:spacing w:after="0"/>
        <w:ind w:left="0"/>
        <w:jc w:val="left"/>
      </w:pPr>
      <w:r>
        <w:rPr>
          <w:rFonts w:ascii="Times New Roman"/>
          <w:b/>
          <w:i w:val="false"/>
          <w:color w:val="000000"/>
        </w:rPr>
        <w:t xml:space="preserve"> Параграф 6. Хранение галет и печенья</w:t>
      </w:r>
    </w:p>
    <w:bookmarkEnd w:id="557"/>
    <w:bookmarkStart w:name="z566" w:id="558"/>
    <w:p>
      <w:pPr>
        <w:spacing w:after="0"/>
        <w:ind w:left="0"/>
        <w:jc w:val="both"/>
      </w:pPr>
      <w:r>
        <w:rPr>
          <w:rFonts w:ascii="Times New Roman"/>
          <w:b w:val="false"/>
          <w:i w:val="false"/>
          <w:color w:val="000000"/>
          <w:sz w:val="28"/>
        </w:rPr>
        <w:t>
      190. Галеты и печенье, поставляемые в заводской упаковке, хранятся без перетаривания.</w:t>
      </w:r>
    </w:p>
    <w:bookmarkEnd w:id="558"/>
    <w:bookmarkStart w:name="z567" w:id="559"/>
    <w:p>
      <w:pPr>
        <w:spacing w:after="0"/>
        <w:ind w:left="0"/>
        <w:jc w:val="both"/>
      </w:pPr>
      <w:r>
        <w:rPr>
          <w:rFonts w:ascii="Times New Roman"/>
          <w:b w:val="false"/>
          <w:i w:val="false"/>
          <w:color w:val="000000"/>
          <w:sz w:val="28"/>
        </w:rPr>
        <w:t>
      Галеты хранятся в сухих, чистых, хорошо вентилируемых помещениях, не зараженных вредителями хлебных запасов, при температуре не выше +18°С и относительной влажности воздуха не более 75%; печенье - при температуре от +12 до +23°С и влажности не более 75%; печенье, отправляемое в Северные регионы и труднодоступные районы, - при температуре +18°С и влажности не более 75%. Срок их хранения 6 месяцев.</w:t>
      </w:r>
    </w:p>
    <w:bookmarkEnd w:id="559"/>
    <w:bookmarkStart w:name="z568" w:id="560"/>
    <w:p>
      <w:pPr>
        <w:spacing w:after="0"/>
        <w:ind w:left="0"/>
        <w:jc w:val="both"/>
      </w:pPr>
      <w:r>
        <w:rPr>
          <w:rFonts w:ascii="Times New Roman"/>
          <w:b w:val="false"/>
          <w:i w:val="false"/>
          <w:color w:val="000000"/>
          <w:sz w:val="28"/>
        </w:rPr>
        <w:t>
      Хранение этих продуктов совместно с сильно пахучими продуктами запрещается.</w:t>
      </w:r>
    </w:p>
    <w:bookmarkEnd w:id="560"/>
    <w:bookmarkStart w:name="z569" w:id="561"/>
    <w:p>
      <w:pPr>
        <w:spacing w:after="0"/>
        <w:ind w:left="0"/>
        <w:jc w:val="both"/>
      </w:pPr>
      <w:r>
        <w:rPr>
          <w:rFonts w:ascii="Times New Roman"/>
          <w:b w:val="false"/>
          <w:i w:val="false"/>
          <w:color w:val="000000"/>
          <w:sz w:val="28"/>
        </w:rPr>
        <w:t>
      191. Ящики с печеньем и галетами устанавливаются на стеллажи в штабель высотой не более 2 м. Расстояние от источников тепла и водопроводных труб должно быть не менее 1 м.</w:t>
      </w:r>
    </w:p>
    <w:bookmarkEnd w:id="561"/>
    <w:bookmarkStart w:name="z570" w:id="562"/>
    <w:p>
      <w:pPr>
        <w:spacing w:after="0"/>
        <w:ind w:left="0"/>
        <w:jc w:val="left"/>
      </w:pPr>
      <w:r>
        <w:rPr>
          <w:rFonts w:ascii="Times New Roman"/>
          <w:b/>
          <w:i w:val="false"/>
          <w:color w:val="000000"/>
        </w:rPr>
        <w:t xml:space="preserve"> Параграф 7. Хранение сухих пайков</w:t>
      </w:r>
    </w:p>
    <w:bookmarkEnd w:id="562"/>
    <w:bookmarkStart w:name="z571" w:id="563"/>
    <w:p>
      <w:pPr>
        <w:spacing w:after="0"/>
        <w:ind w:left="0"/>
        <w:jc w:val="both"/>
      </w:pPr>
      <w:r>
        <w:rPr>
          <w:rFonts w:ascii="Times New Roman"/>
          <w:b w:val="false"/>
          <w:i w:val="false"/>
          <w:color w:val="000000"/>
          <w:sz w:val="28"/>
        </w:rPr>
        <w:t>
      192. При приеме сухих пайков обращается внимание на состояние тары, упаковки, комплектность и качество вложенных продуктов.</w:t>
      </w:r>
    </w:p>
    <w:bookmarkEnd w:id="563"/>
    <w:bookmarkStart w:name="z572" w:id="564"/>
    <w:p>
      <w:pPr>
        <w:spacing w:after="0"/>
        <w:ind w:left="0"/>
        <w:jc w:val="both"/>
      </w:pPr>
      <w:r>
        <w:rPr>
          <w:rFonts w:ascii="Times New Roman"/>
          <w:b w:val="false"/>
          <w:i w:val="false"/>
          <w:color w:val="000000"/>
          <w:sz w:val="28"/>
        </w:rPr>
        <w:t>
      Сухие пайки хранятся в чистых, сухих, хорошо вентилируемых помещениях, не зараженных вредителями хлебных запасов, при температуре воздуха от +4 до +27°С и относительной влажности 70%.</w:t>
      </w:r>
    </w:p>
    <w:bookmarkEnd w:id="564"/>
    <w:bookmarkStart w:name="z573" w:id="565"/>
    <w:p>
      <w:pPr>
        <w:spacing w:after="0"/>
        <w:ind w:left="0"/>
        <w:jc w:val="both"/>
      </w:pPr>
      <w:r>
        <w:rPr>
          <w:rFonts w:ascii="Times New Roman"/>
          <w:b w:val="false"/>
          <w:i w:val="false"/>
          <w:color w:val="000000"/>
          <w:sz w:val="28"/>
        </w:rPr>
        <w:t>
      193. При хранении ящики с сухими пайками устанавливают на стеллажи в штабель по высоте не более восьми рядов. Начиная со второго ряда через каждые два ряда прокладывают фанеру или картон для предохранения коробок от деформации.</w:t>
      </w:r>
    </w:p>
    <w:bookmarkEnd w:id="565"/>
    <w:bookmarkStart w:name="z574" w:id="566"/>
    <w:p>
      <w:pPr>
        <w:spacing w:after="0"/>
        <w:ind w:left="0"/>
        <w:jc w:val="left"/>
      </w:pPr>
      <w:r>
        <w:rPr>
          <w:rFonts w:ascii="Times New Roman"/>
          <w:b/>
          <w:i w:val="false"/>
          <w:color w:val="000000"/>
        </w:rPr>
        <w:t xml:space="preserve"> Параграф 8. Хранение пищевых концентратов и киселя</w:t>
      </w:r>
    </w:p>
    <w:bookmarkEnd w:id="566"/>
    <w:bookmarkStart w:name="z575" w:id="567"/>
    <w:p>
      <w:pPr>
        <w:spacing w:after="0"/>
        <w:ind w:left="0"/>
        <w:jc w:val="both"/>
      </w:pPr>
      <w:r>
        <w:rPr>
          <w:rFonts w:ascii="Times New Roman"/>
          <w:b w:val="false"/>
          <w:i w:val="false"/>
          <w:color w:val="000000"/>
          <w:sz w:val="28"/>
        </w:rPr>
        <w:t>
      194. Пищевые концентраты и кисель хранят в сухих, чистых, хорошо вентилируемых помещениях, не зараженных вредителями продовольствия. В складские помещения не должны проникать солнечные лучи, способствующие окислению жира.</w:t>
      </w:r>
    </w:p>
    <w:bookmarkEnd w:id="567"/>
    <w:bookmarkStart w:name="z576" w:id="568"/>
    <w:p>
      <w:pPr>
        <w:spacing w:after="0"/>
        <w:ind w:left="0"/>
        <w:jc w:val="both"/>
      </w:pPr>
      <w:r>
        <w:rPr>
          <w:rFonts w:ascii="Times New Roman"/>
          <w:b w:val="false"/>
          <w:i w:val="false"/>
          <w:color w:val="000000"/>
          <w:sz w:val="28"/>
        </w:rPr>
        <w:t>
      Относительная влажность воздуха в складском помещении должна быть не более 75%, температура не выше 20°С.</w:t>
      </w:r>
    </w:p>
    <w:bookmarkEnd w:id="568"/>
    <w:bookmarkStart w:name="z577" w:id="569"/>
    <w:p>
      <w:pPr>
        <w:spacing w:after="0"/>
        <w:ind w:left="0"/>
        <w:jc w:val="both"/>
      </w:pPr>
      <w:r>
        <w:rPr>
          <w:rFonts w:ascii="Times New Roman"/>
          <w:b w:val="false"/>
          <w:i w:val="false"/>
          <w:color w:val="000000"/>
          <w:sz w:val="28"/>
        </w:rPr>
        <w:t>
      195. При хранении продукции ящики с концентратами устанавливают на стеллажи в штабель по высоте не более восьми ящиков. Начиная со второго ящика для лучшей циркуляции воздуха между рядами ящиков прокладываются рейки толщиной не менее 2 см.</w:t>
      </w:r>
    </w:p>
    <w:bookmarkEnd w:id="569"/>
    <w:bookmarkStart w:name="z578" w:id="570"/>
    <w:p>
      <w:pPr>
        <w:spacing w:after="0"/>
        <w:ind w:left="0"/>
        <w:jc w:val="both"/>
      </w:pPr>
      <w:r>
        <w:rPr>
          <w:rFonts w:ascii="Times New Roman"/>
          <w:b w:val="false"/>
          <w:i w:val="false"/>
          <w:color w:val="000000"/>
          <w:sz w:val="28"/>
        </w:rPr>
        <w:t>
      196. Хранение пищевых концентратов и сухого киселя совместно со скоропортящимися продуктами, а также с остропахучими и гигроскопичными запрещается.</w:t>
      </w:r>
    </w:p>
    <w:bookmarkEnd w:id="570"/>
    <w:bookmarkStart w:name="z579" w:id="571"/>
    <w:p>
      <w:pPr>
        <w:spacing w:after="0"/>
        <w:ind w:left="0"/>
        <w:jc w:val="left"/>
      </w:pPr>
      <w:r>
        <w:rPr>
          <w:rFonts w:ascii="Times New Roman"/>
          <w:b/>
          <w:i w:val="false"/>
          <w:color w:val="000000"/>
        </w:rPr>
        <w:t xml:space="preserve"> Параграф 9. Хранение сахара</w:t>
      </w:r>
    </w:p>
    <w:bookmarkEnd w:id="571"/>
    <w:bookmarkStart w:name="z580" w:id="572"/>
    <w:p>
      <w:pPr>
        <w:spacing w:after="0"/>
        <w:ind w:left="0"/>
        <w:jc w:val="both"/>
      </w:pPr>
      <w:r>
        <w:rPr>
          <w:rFonts w:ascii="Times New Roman"/>
          <w:b w:val="false"/>
          <w:i w:val="false"/>
          <w:color w:val="000000"/>
          <w:sz w:val="28"/>
        </w:rPr>
        <w:t>
      197. При приеме сахара обращается особое внимание на состояние тары. Сахар в подмоченной, неисправной или загрязненной таре подсушивается и перетаривается.</w:t>
      </w:r>
    </w:p>
    <w:bookmarkEnd w:id="572"/>
    <w:bookmarkStart w:name="z581" w:id="573"/>
    <w:p>
      <w:pPr>
        <w:spacing w:after="0"/>
        <w:ind w:left="0"/>
        <w:jc w:val="both"/>
      </w:pPr>
      <w:r>
        <w:rPr>
          <w:rFonts w:ascii="Times New Roman"/>
          <w:b w:val="false"/>
          <w:i w:val="false"/>
          <w:color w:val="000000"/>
          <w:sz w:val="28"/>
        </w:rPr>
        <w:t>
      198. Оптимальными условиями хранения сахара-песка являются температура воздуха от 0 до +30°С и относительная влажность воздуха не более 70%, сахара-рафинада - температура воздуха от 0 до + 30°С и влажности воздуха не более 80%.</w:t>
      </w:r>
    </w:p>
    <w:bookmarkEnd w:id="573"/>
    <w:bookmarkStart w:name="z582" w:id="574"/>
    <w:p>
      <w:pPr>
        <w:spacing w:after="0"/>
        <w:ind w:left="0"/>
        <w:jc w:val="both"/>
      </w:pPr>
      <w:r>
        <w:rPr>
          <w:rFonts w:ascii="Times New Roman"/>
          <w:b w:val="false"/>
          <w:i w:val="false"/>
          <w:color w:val="000000"/>
          <w:sz w:val="28"/>
        </w:rPr>
        <w:t>
      В связи с высокой гигроскопичностью сахара особое внимание уделяют условиям его хранения, имея в виду полное исключение возможности увлажнения его во время транспортирования, выгрузки и хранения. Колебания температуры при хранении также могут вызвать отпотевание и увлажнение сахара.</w:t>
      </w:r>
    </w:p>
    <w:bookmarkEnd w:id="574"/>
    <w:bookmarkStart w:name="z583" w:id="575"/>
    <w:p>
      <w:pPr>
        <w:spacing w:after="0"/>
        <w:ind w:left="0"/>
        <w:jc w:val="both"/>
      </w:pPr>
      <w:r>
        <w:rPr>
          <w:rFonts w:ascii="Times New Roman"/>
          <w:b w:val="false"/>
          <w:i w:val="false"/>
          <w:color w:val="000000"/>
          <w:sz w:val="28"/>
        </w:rPr>
        <w:t>
      199. Мешки, ящики и пакеты с сахаром-рафинадом на складах с цементными или асфальтированными полами должны укладываться на стеллажи, покрытые чистым брезентом, рогожей, мешковиной или бумагой.</w:t>
      </w:r>
    </w:p>
    <w:bookmarkEnd w:id="575"/>
    <w:bookmarkStart w:name="z584" w:id="576"/>
    <w:p>
      <w:pPr>
        <w:spacing w:after="0"/>
        <w:ind w:left="0"/>
        <w:jc w:val="both"/>
      </w:pPr>
      <w:r>
        <w:rPr>
          <w:rFonts w:ascii="Times New Roman"/>
          <w:b w:val="false"/>
          <w:i w:val="false"/>
          <w:color w:val="000000"/>
          <w:sz w:val="28"/>
        </w:rPr>
        <w:t>
      200. Для краткосрочного хранения при условии сохранности качества сахара допускается укладывать мешки, ящики на асфальтированные или цементные полы на полиэтиленовую пленку, которой после укладки штабеля завертывают два нижних ряда. В хранилищах с деревянными полами брезент, рогожу, мешковину или полиэтиленовую пленку подстилают непосредственно на пол с завертыванием подстилки на два уложенных нижних ряда для предохранения от загрязнения и увлажнения.</w:t>
      </w:r>
    </w:p>
    <w:bookmarkEnd w:id="576"/>
    <w:bookmarkStart w:name="z585" w:id="577"/>
    <w:p>
      <w:pPr>
        <w:spacing w:after="0"/>
        <w:ind w:left="0"/>
        <w:jc w:val="both"/>
      </w:pPr>
      <w:r>
        <w:rPr>
          <w:rFonts w:ascii="Times New Roman"/>
          <w:b w:val="false"/>
          <w:i w:val="false"/>
          <w:color w:val="000000"/>
          <w:sz w:val="28"/>
        </w:rPr>
        <w:t xml:space="preserve">
      201. Сахар-рафинад укладывают в штабель высотой до: </w:t>
      </w:r>
    </w:p>
    <w:bookmarkEnd w:id="577"/>
    <w:bookmarkStart w:name="z586" w:id="578"/>
    <w:p>
      <w:pPr>
        <w:spacing w:after="0"/>
        <w:ind w:left="0"/>
        <w:jc w:val="both"/>
      </w:pPr>
      <w:r>
        <w:rPr>
          <w:rFonts w:ascii="Times New Roman"/>
          <w:b w:val="false"/>
          <w:i w:val="false"/>
          <w:color w:val="000000"/>
          <w:sz w:val="28"/>
        </w:rPr>
        <w:t>
      1,8 м - сахар-рафинад прессованный, упакованный в мешки;</w:t>
      </w:r>
    </w:p>
    <w:bookmarkEnd w:id="578"/>
    <w:bookmarkStart w:name="z587" w:id="579"/>
    <w:p>
      <w:pPr>
        <w:spacing w:after="0"/>
        <w:ind w:left="0"/>
        <w:jc w:val="both"/>
      </w:pPr>
      <w:r>
        <w:rPr>
          <w:rFonts w:ascii="Times New Roman"/>
          <w:b w:val="false"/>
          <w:i w:val="false"/>
          <w:color w:val="000000"/>
          <w:sz w:val="28"/>
        </w:rPr>
        <w:t>
      5м - сахар-рафинад, упакованный в дощатые ящики;</w:t>
      </w:r>
    </w:p>
    <w:bookmarkEnd w:id="579"/>
    <w:bookmarkStart w:name="z588" w:id="580"/>
    <w:p>
      <w:pPr>
        <w:spacing w:after="0"/>
        <w:ind w:left="0"/>
        <w:jc w:val="both"/>
      </w:pPr>
      <w:r>
        <w:rPr>
          <w:rFonts w:ascii="Times New Roman"/>
          <w:b w:val="false"/>
          <w:i w:val="false"/>
          <w:color w:val="000000"/>
          <w:sz w:val="28"/>
        </w:rPr>
        <w:t>
      2 м - сахар-рафинад, упакованный в картонные ящики и групповую упаковку.</w:t>
      </w:r>
    </w:p>
    <w:bookmarkEnd w:id="580"/>
    <w:bookmarkStart w:name="z589" w:id="581"/>
    <w:p>
      <w:pPr>
        <w:spacing w:after="0"/>
        <w:ind w:left="0"/>
        <w:jc w:val="both"/>
      </w:pPr>
      <w:r>
        <w:rPr>
          <w:rFonts w:ascii="Times New Roman"/>
          <w:b w:val="false"/>
          <w:i w:val="false"/>
          <w:color w:val="000000"/>
          <w:sz w:val="28"/>
        </w:rPr>
        <w:t>
      Штабель должен быть составлен из однородного по качеству сахара-рафинада, упакованного в тару одного вида, имеющую стандартную одинаковую массу. Мешки с сахаром при укладке в штабель должны быть обращены горловиной внутрь штабеля. Не допускается падение мешков с сахаром, перетаскивание их волоком, а также применение металлических крючьев и других приспособлений, которые могут повредить тару.</w:t>
      </w:r>
    </w:p>
    <w:bookmarkEnd w:id="581"/>
    <w:bookmarkStart w:name="z590" w:id="582"/>
    <w:p>
      <w:pPr>
        <w:spacing w:after="0"/>
        <w:ind w:left="0"/>
        <w:jc w:val="left"/>
      </w:pPr>
      <w:r>
        <w:rPr>
          <w:rFonts w:ascii="Times New Roman"/>
          <w:b/>
          <w:i w:val="false"/>
          <w:color w:val="000000"/>
        </w:rPr>
        <w:t xml:space="preserve"> Параграф 10. Хранение чая, кофе, какао и шоколада</w:t>
      </w:r>
    </w:p>
    <w:bookmarkEnd w:id="582"/>
    <w:bookmarkStart w:name="z591" w:id="583"/>
    <w:p>
      <w:pPr>
        <w:spacing w:after="0"/>
        <w:ind w:left="0"/>
        <w:jc w:val="both"/>
      </w:pPr>
      <w:r>
        <w:rPr>
          <w:rFonts w:ascii="Times New Roman"/>
          <w:b w:val="false"/>
          <w:i w:val="false"/>
          <w:color w:val="000000"/>
          <w:sz w:val="28"/>
        </w:rPr>
        <w:t>
      202. Чай, кофе, какао и шоколад поступают расфасованными в жестяные банки, пачки, коробки, пакеты из полимерных и комбинированных упаковочных материалов, плитки, упакованными в дощатые, фанерные ящики, ящики из гофрированного картона или бумажно-литые прессованные. При приеме указанных продуктов производится пересчет ящиков, осмотр упаковки и маркировки. Кроме того, производится выборочная проверка количества банок, пачек, коробок, пакетов или плиток, уложенных в ящики, а при необходимости проверяется качество продуктов.</w:t>
      </w:r>
    </w:p>
    <w:bookmarkEnd w:id="583"/>
    <w:bookmarkStart w:name="z592" w:id="584"/>
    <w:p>
      <w:pPr>
        <w:spacing w:after="0"/>
        <w:ind w:left="0"/>
        <w:jc w:val="both"/>
      </w:pPr>
      <w:r>
        <w:rPr>
          <w:rFonts w:ascii="Times New Roman"/>
          <w:b w:val="false"/>
          <w:i w:val="false"/>
          <w:color w:val="000000"/>
          <w:sz w:val="28"/>
        </w:rPr>
        <w:t>
      203. Ящики с чаем, кофе, какао и шоколадом должны храниться в чистом, сухом, вентилируемом помещении, не зараженном вредителями продовольствия, с соблюдением следующих условий:</w:t>
      </w:r>
    </w:p>
    <w:bookmarkEnd w:id="584"/>
    <w:bookmarkStart w:name="z593" w:id="585"/>
    <w:p>
      <w:pPr>
        <w:spacing w:after="0"/>
        <w:ind w:left="0"/>
        <w:jc w:val="both"/>
      </w:pPr>
      <w:r>
        <w:rPr>
          <w:rFonts w:ascii="Times New Roman"/>
          <w:b w:val="false"/>
          <w:i w:val="false"/>
          <w:color w:val="000000"/>
          <w:sz w:val="28"/>
        </w:rPr>
        <w:t>
      чай, кофе, какао при относительной влажности не более 70%;</w:t>
      </w:r>
    </w:p>
    <w:bookmarkEnd w:id="585"/>
    <w:bookmarkStart w:name="z594" w:id="586"/>
    <w:p>
      <w:pPr>
        <w:spacing w:after="0"/>
        <w:ind w:left="0"/>
        <w:jc w:val="both"/>
      </w:pPr>
      <w:r>
        <w:rPr>
          <w:rFonts w:ascii="Times New Roman"/>
          <w:b w:val="false"/>
          <w:i w:val="false"/>
          <w:color w:val="000000"/>
          <w:sz w:val="28"/>
        </w:rPr>
        <w:t>
      шоколад при температуре от +19 до +25°С, относительной влажности не более 75%.</w:t>
      </w:r>
    </w:p>
    <w:bookmarkEnd w:id="586"/>
    <w:bookmarkStart w:name="z595" w:id="587"/>
    <w:p>
      <w:pPr>
        <w:spacing w:after="0"/>
        <w:ind w:left="0"/>
        <w:jc w:val="both"/>
      </w:pPr>
      <w:r>
        <w:rPr>
          <w:rFonts w:ascii="Times New Roman"/>
          <w:b w:val="false"/>
          <w:i w:val="false"/>
          <w:color w:val="000000"/>
          <w:sz w:val="28"/>
        </w:rPr>
        <w:t>
      Ящики укладываются на напольные стеллажи или в штабель высотой: для чая - не более 5 ящиков, для кофе, какао, шоколада не более 8 ящиков.</w:t>
      </w:r>
    </w:p>
    <w:bookmarkEnd w:id="587"/>
    <w:bookmarkStart w:name="z596" w:id="588"/>
    <w:p>
      <w:pPr>
        <w:spacing w:after="0"/>
        <w:ind w:left="0"/>
        <w:jc w:val="both"/>
      </w:pPr>
      <w:r>
        <w:rPr>
          <w:rFonts w:ascii="Times New Roman"/>
          <w:b w:val="false"/>
          <w:i w:val="false"/>
          <w:color w:val="000000"/>
          <w:sz w:val="28"/>
        </w:rPr>
        <w:t>
      Не допускается:</w:t>
      </w:r>
    </w:p>
    <w:bookmarkEnd w:id="588"/>
    <w:bookmarkStart w:name="z597" w:id="589"/>
    <w:p>
      <w:pPr>
        <w:spacing w:after="0"/>
        <w:ind w:left="0"/>
        <w:jc w:val="both"/>
      </w:pPr>
      <w:r>
        <w:rPr>
          <w:rFonts w:ascii="Times New Roman"/>
          <w:b w:val="false"/>
          <w:i w:val="false"/>
          <w:color w:val="000000"/>
          <w:sz w:val="28"/>
        </w:rPr>
        <w:t>
      резкие колебания температуры и влажности воздуха;</w:t>
      </w:r>
    </w:p>
    <w:bookmarkEnd w:id="589"/>
    <w:bookmarkStart w:name="z598" w:id="590"/>
    <w:p>
      <w:pPr>
        <w:spacing w:after="0"/>
        <w:ind w:left="0"/>
        <w:jc w:val="both"/>
      </w:pPr>
      <w:r>
        <w:rPr>
          <w:rFonts w:ascii="Times New Roman"/>
          <w:b w:val="false"/>
          <w:i w:val="false"/>
          <w:color w:val="000000"/>
          <w:sz w:val="28"/>
        </w:rPr>
        <w:t>
      вентилирование хранилища при влажности наружного воздуха, превышающей влажность воздуха в хранилище;</w:t>
      </w:r>
    </w:p>
    <w:bookmarkEnd w:id="590"/>
    <w:bookmarkStart w:name="z599" w:id="591"/>
    <w:p>
      <w:pPr>
        <w:spacing w:after="0"/>
        <w:ind w:left="0"/>
        <w:jc w:val="both"/>
      </w:pPr>
      <w:r>
        <w:rPr>
          <w:rFonts w:ascii="Times New Roman"/>
          <w:b w:val="false"/>
          <w:i w:val="false"/>
          <w:color w:val="000000"/>
          <w:sz w:val="28"/>
        </w:rPr>
        <w:t>
      укладка ящиков с продуктами вблизи водопроводных и канализационных труб и около отопительных приборов ближе чем на 1 м;</w:t>
      </w:r>
    </w:p>
    <w:bookmarkEnd w:id="591"/>
    <w:bookmarkStart w:name="z600" w:id="592"/>
    <w:p>
      <w:pPr>
        <w:spacing w:after="0"/>
        <w:ind w:left="0"/>
        <w:jc w:val="both"/>
      </w:pPr>
      <w:r>
        <w:rPr>
          <w:rFonts w:ascii="Times New Roman"/>
          <w:b w:val="false"/>
          <w:i w:val="false"/>
          <w:color w:val="000000"/>
          <w:sz w:val="28"/>
        </w:rPr>
        <w:t>
      хранение в одном помещении с чаем, кофе, какао и шоколадом продуктов, имеющих резко выраженный специфический запах.</w:t>
      </w:r>
    </w:p>
    <w:bookmarkEnd w:id="592"/>
    <w:bookmarkStart w:name="z601" w:id="593"/>
    <w:p>
      <w:pPr>
        <w:spacing w:after="0"/>
        <w:ind w:left="0"/>
        <w:jc w:val="left"/>
      </w:pPr>
      <w:r>
        <w:rPr>
          <w:rFonts w:ascii="Times New Roman"/>
          <w:b/>
          <w:i w:val="false"/>
          <w:color w:val="000000"/>
        </w:rPr>
        <w:t xml:space="preserve"> Параграф 11. Хранение перца, горчичного порошка и лаврового листа</w:t>
      </w:r>
    </w:p>
    <w:bookmarkEnd w:id="593"/>
    <w:bookmarkStart w:name="z602" w:id="594"/>
    <w:p>
      <w:pPr>
        <w:spacing w:after="0"/>
        <w:ind w:left="0"/>
        <w:jc w:val="both"/>
      </w:pPr>
      <w:r>
        <w:rPr>
          <w:rFonts w:ascii="Times New Roman"/>
          <w:b w:val="false"/>
          <w:i w:val="false"/>
          <w:color w:val="000000"/>
          <w:sz w:val="28"/>
        </w:rPr>
        <w:t>
      204. Перец красный и черный, горчичный порошок поступают в воинскую часть в мелкой расфасовке (пачки, коробки, пеналы и др.) и крупной расфасовке (двойные бумажные пакеты, пакеты из полимерных и комбинированных упаковочных материалов), уложенными в ящики фанерные, дощатые или из гофрированного картона с внутренним слоем оберточной бумаги. Лавровый лист поступает упакованным в тканевые мешки.</w:t>
      </w:r>
    </w:p>
    <w:bookmarkEnd w:id="594"/>
    <w:bookmarkStart w:name="z603" w:id="595"/>
    <w:p>
      <w:pPr>
        <w:spacing w:after="0"/>
        <w:ind w:left="0"/>
        <w:jc w:val="both"/>
      </w:pPr>
      <w:r>
        <w:rPr>
          <w:rFonts w:ascii="Times New Roman"/>
          <w:b w:val="false"/>
          <w:i w:val="false"/>
          <w:color w:val="000000"/>
          <w:sz w:val="28"/>
        </w:rPr>
        <w:t>
      205. Перец красный и черный, горчичный порошок, лавровый лист хранят в сухих, чистых, хорошо вентилируемых помещениях, не зараженных вредителями продовольствия, при относительной влажности воздуха не более 75% и температуре не выше 20° С.</w:t>
      </w:r>
    </w:p>
    <w:bookmarkEnd w:id="595"/>
    <w:bookmarkStart w:name="z604" w:id="596"/>
    <w:p>
      <w:pPr>
        <w:spacing w:after="0"/>
        <w:ind w:left="0"/>
        <w:jc w:val="both"/>
      </w:pPr>
      <w:r>
        <w:rPr>
          <w:rFonts w:ascii="Times New Roman"/>
          <w:b w:val="false"/>
          <w:i w:val="false"/>
          <w:color w:val="000000"/>
          <w:sz w:val="28"/>
        </w:rPr>
        <w:t>
      Ящики и коробки с пряностями устанавливают на стеллажи.</w:t>
      </w:r>
    </w:p>
    <w:bookmarkEnd w:id="596"/>
    <w:bookmarkStart w:name="z605" w:id="597"/>
    <w:p>
      <w:pPr>
        <w:spacing w:after="0"/>
        <w:ind w:left="0"/>
        <w:jc w:val="both"/>
      </w:pPr>
      <w:r>
        <w:rPr>
          <w:rFonts w:ascii="Times New Roman"/>
          <w:b w:val="false"/>
          <w:i w:val="false"/>
          <w:color w:val="000000"/>
          <w:sz w:val="28"/>
        </w:rPr>
        <w:t>
      Допускается хранение пряностей совместно с овощами, сушеными плодами и овощными концентратами.</w:t>
      </w:r>
    </w:p>
    <w:bookmarkEnd w:id="597"/>
    <w:bookmarkStart w:name="z606" w:id="598"/>
    <w:p>
      <w:pPr>
        <w:spacing w:after="0"/>
        <w:ind w:left="0"/>
        <w:jc w:val="both"/>
      </w:pPr>
      <w:r>
        <w:rPr>
          <w:rFonts w:ascii="Times New Roman"/>
          <w:b w:val="false"/>
          <w:i w:val="false"/>
          <w:color w:val="000000"/>
          <w:sz w:val="28"/>
        </w:rPr>
        <w:t>
      Не допускается хранение пряностей совместно со скоропортящимися, гигроскопичными и имеющими резкий запах продуктами, а также укладка пряностей вблизи водопроводных и канализационных труб, и отопительных приборов.</w:t>
      </w:r>
    </w:p>
    <w:bookmarkEnd w:id="598"/>
    <w:bookmarkStart w:name="z607" w:id="599"/>
    <w:p>
      <w:pPr>
        <w:spacing w:after="0"/>
        <w:ind w:left="0"/>
        <w:jc w:val="left"/>
      </w:pPr>
      <w:r>
        <w:rPr>
          <w:rFonts w:ascii="Times New Roman"/>
          <w:b/>
          <w:i w:val="false"/>
          <w:color w:val="000000"/>
        </w:rPr>
        <w:t xml:space="preserve"> Параграф 12. Хранение уксусной кислоты</w:t>
      </w:r>
    </w:p>
    <w:bookmarkEnd w:id="599"/>
    <w:bookmarkStart w:name="z608" w:id="600"/>
    <w:p>
      <w:pPr>
        <w:spacing w:after="0"/>
        <w:ind w:left="0"/>
        <w:jc w:val="both"/>
      </w:pPr>
      <w:r>
        <w:rPr>
          <w:rFonts w:ascii="Times New Roman"/>
          <w:b w:val="false"/>
          <w:i w:val="false"/>
          <w:color w:val="000000"/>
          <w:sz w:val="28"/>
        </w:rPr>
        <w:t>
      206. Уксусная эссенция поступает расфасованной во флаконы стеклянные вместимостью 0,2 литра и упакованная в картонные ящики.</w:t>
      </w:r>
    </w:p>
    <w:bookmarkEnd w:id="600"/>
    <w:bookmarkStart w:name="z609" w:id="601"/>
    <w:p>
      <w:pPr>
        <w:spacing w:after="0"/>
        <w:ind w:left="0"/>
        <w:jc w:val="both"/>
      </w:pPr>
      <w:r>
        <w:rPr>
          <w:rFonts w:ascii="Times New Roman"/>
          <w:b w:val="false"/>
          <w:i w:val="false"/>
          <w:color w:val="000000"/>
          <w:sz w:val="28"/>
        </w:rPr>
        <w:t>
      Уксус пищевой натуральный поступает в стеклянных бутылках, упакованные в ящики.</w:t>
      </w:r>
    </w:p>
    <w:bookmarkEnd w:id="601"/>
    <w:bookmarkStart w:name="z610" w:id="602"/>
    <w:p>
      <w:pPr>
        <w:spacing w:after="0"/>
        <w:ind w:left="0"/>
        <w:jc w:val="both"/>
      </w:pPr>
      <w:r>
        <w:rPr>
          <w:rFonts w:ascii="Times New Roman"/>
          <w:b w:val="false"/>
          <w:i w:val="false"/>
          <w:color w:val="000000"/>
          <w:sz w:val="28"/>
        </w:rPr>
        <w:t>
      Уксусная эссенция и уксус пищевой хранятся в сухих, чистых, прохладных, хорошо вентилируемых и затемненных помещениях вдали от пищевых продуктов на стеллажах с соблюдением мер предосторожности, так как случайное потребление уксусной эссенции может вызвать тяжелые ожоги слизистой оболочки пищевода и желудка.</w:t>
      </w:r>
    </w:p>
    <w:bookmarkEnd w:id="602"/>
    <w:bookmarkStart w:name="z611" w:id="603"/>
    <w:p>
      <w:pPr>
        <w:spacing w:after="0"/>
        <w:ind w:left="0"/>
        <w:jc w:val="both"/>
      </w:pPr>
      <w:r>
        <w:rPr>
          <w:rFonts w:ascii="Times New Roman"/>
          <w:b w:val="false"/>
          <w:i w:val="false"/>
          <w:color w:val="000000"/>
          <w:sz w:val="28"/>
        </w:rPr>
        <w:t>
      Уксусная эссенция в чистом виде в столовую не выдается, а разбавляется до концентрации столового уксуса. Температура хранения уксусной кислоты от 0 до +20°С при влажности не более 75 - 80%.</w:t>
      </w:r>
    </w:p>
    <w:bookmarkEnd w:id="603"/>
    <w:bookmarkStart w:name="z612" w:id="604"/>
    <w:p>
      <w:pPr>
        <w:spacing w:after="0"/>
        <w:ind w:left="0"/>
        <w:jc w:val="left"/>
      </w:pPr>
      <w:r>
        <w:rPr>
          <w:rFonts w:ascii="Times New Roman"/>
          <w:b/>
          <w:i w:val="false"/>
          <w:color w:val="000000"/>
        </w:rPr>
        <w:t xml:space="preserve"> Параграф 13. Хранение поваренной соли</w:t>
      </w:r>
    </w:p>
    <w:bookmarkEnd w:id="604"/>
    <w:bookmarkStart w:name="z613" w:id="605"/>
    <w:p>
      <w:pPr>
        <w:spacing w:after="0"/>
        <w:ind w:left="0"/>
        <w:jc w:val="both"/>
      </w:pPr>
      <w:r>
        <w:rPr>
          <w:rFonts w:ascii="Times New Roman"/>
          <w:b w:val="false"/>
          <w:i w:val="false"/>
          <w:color w:val="000000"/>
          <w:sz w:val="28"/>
        </w:rPr>
        <w:t>
      207. Поваренная соль поставляется в мелкой расфасовке (в коробках, пакетах), затаренной в дощатые, фанерные ящики или ящики из литой бумаги массой до 30 кг и упакованной в рогожные или многослойные бумажные мешки массой до 50 кг.</w:t>
      </w:r>
    </w:p>
    <w:bookmarkEnd w:id="605"/>
    <w:bookmarkStart w:name="z614" w:id="606"/>
    <w:p>
      <w:pPr>
        <w:spacing w:after="0"/>
        <w:ind w:left="0"/>
        <w:jc w:val="both"/>
      </w:pPr>
      <w:r>
        <w:rPr>
          <w:rFonts w:ascii="Times New Roman"/>
          <w:b w:val="false"/>
          <w:i w:val="false"/>
          <w:color w:val="000000"/>
          <w:sz w:val="28"/>
        </w:rPr>
        <w:t>
      208. Соль должна храниться в отдельном сухом, чистом помещении в плотно сбитых деревянных ларях или закромах высотой слоя не более 1,5 - 2 м, Днища закромов и ларей должны быть приподняты над полом на 15 - 20 см.</w:t>
      </w:r>
    </w:p>
    <w:bookmarkEnd w:id="606"/>
    <w:bookmarkStart w:name="z615" w:id="607"/>
    <w:p>
      <w:pPr>
        <w:spacing w:after="0"/>
        <w:ind w:left="0"/>
        <w:jc w:val="both"/>
      </w:pPr>
      <w:r>
        <w:rPr>
          <w:rFonts w:ascii="Times New Roman"/>
          <w:b w:val="false"/>
          <w:i w:val="false"/>
          <w:color w:val="000000"/>
          <w:sz w:val="28"/>
        </w:rPr>
        <w:t>
      Соль, затаренная в ящики, укладывается в штабеля на напольные стеллажи высотой до 10 ящиков. Относительная влажность воздуха должна быть не более 75%.</w:t>
      </w:r>
    </w:p>
    <w:bookmarkEnd w:id="607"/>
    <w:bookmarkStart w:name="z616" w:id="608"/>
    <w:p>
      <w:pPr>
        <w:spacing w:after="0"/>
        <w:ind w:left="0"/>
        <w:jc w:val="both"/>
      </w:pPr>
      <w:r>
        <w:rPr>
          <w:rFonts w:ascii="Times New Roman"/>
          <w:b w:val="false"/>
          <w:i w:val="false"/>
          <w:color w:val="000000"/>
          <w:sz w:val="28"/>
        </w:rPr>
        <w:t>
      209. Запрещается хранение соли без упаковки с другими продуктами.</w:t>
      </w:r>
    </w:p>
    <w:bookmarkEnd w:id="608"/>
    <w:bookmarkStart w:name="z617" w:id="609"/>
    <w:p>
      <w:pPr>
        <w:spacing w:after="0"/>
        <w:ind w:left="0"/>
        <w:jc w:val="both"/>
      </w:pPr>
      <w:r>
        <w:rPr>
          <w:rFonts w:ascii="Times New Roman"/>
          <w:b w:val="false"/>
          <w:i w:val="false"/>
          <w:color w:val="000000"/>
          <w:sz w:val="28"/>
        </w:rPr>
        <w:t>
      210. Инвентарь для погрузки, выгрузки и подработки соли (лопаты, ломы, носилки, метлы, щетки-сметки и др.) хранится совместно с солью в специальном шкафу с соблюдением санитарно-гигиенических правил.</w:t>
      </w:r>
    </w:p>
    <w:bookmarkEnd w:id="609"/>
    <w:bookmarkStart w:name="z618" w:id="610"/>
    <w:p>
      <w:pPr>
        <w:spacing w:after="0"/>
        <w:ind w:left="0"/>
        <w:jc w:val="left"/>
      </w:pPr>
      <w:r>
        <w:rPr>
          <w:rFonts w:ascii="Times New Roman"/>
          <w:b/>
          <w:i w:val="false"/>
          <w:color w:val="000000"/>
        </w:rPr>
        <w:t xml:space="preserve"> Параграф 14. Хранение томат- продуктов</w:t>
      </w:r>
    </w:p>
    <w:bookmarkEnd w:id="610"/>
    <w:bookmarkStart w:name="z619" w:id="611"/>
    <w:p>
      <w:pPr>
        <w:spacing w:after="0"/>
        <w:ind w:left="0"/>
        <w:jc w:val="both"/>
      </w:pPr>
      <w:r>
        <w:rPr>
          <w:rFonts w:ascii="Times New Roman"/>
          <w:b w:val="false"/>
          <w:i w:val="false"/>
          <w:color w:val="000000"/>
          <w:sz w:val="28"/>
        </w:rPr>
        <w:t>
      211. Томат-продукты (томат-паста, томат-пюре, томатный сок) могут поступать на хранение в жестяных и стеклянных банках различной вместимости, в деревянных бочках с полиэтиленовыми вкладышами и без них, в фанерно-штампованных барабанах. Прием томат-продуктов производится путем пересчета количества мест, наружного осмотра тары, проверки соответствия упаковки и маркировки качественному, удостоверению. Оценка качества продукта производится органолептическим и лабораторным способом.</w:t>
      </w:r>
    </w:p>
    <w:bookmarkEnd w:id="611"/>
    <w:bookmarkStart w:name="z620" w:id="612"/>
    <w:p>
      <w:pPr>
        <w:spacing w:after="0"/>
        <w:ind w:left="0"/>
        <w:jc w:val="both"/>
      </w:pPr>
      <w:r>
        <w:rPr>
          <w:rFonts w:ascii="Times New Roman"/>
          <w:b w:val="false"/>
          <w:i w:val="false"/>
          <w:color w:val="000000"/>
          <w:sz w:val="28"/>
        </w:rPr>
        <w:t>
      212. Томат-продукты хранятся в чистых, сухих помещениях при температуре воздуха от 0 до +20°С и относительной влажности не более 75%.</w:t>
      </w:r>
    </w:p>
    <w:bookmarkEnd w:id="612"/>
    <w:bookmarkStart w:name="z621" w:id="613"/>
    <w:p>
      <w:pPr>
        <w:spacing w:after="0"/>
        <w:ind w:left="0"/>
        <w:jc w:val="both"/>
      </w:pPr>
      <w:r>
        <w:rPr>
          <w:rFonts w:ascii="Times New Roman"/>
          <w:b w:val="false"/>
          <w:i w:val="false"/>
          <w:color w:val="000000"/>
          <w:sz w:val="28"/>
        </w:rPr>
        <w:t>
      Томат-продукты, затаренные в жестяные или стеклянные банки и бутылки, могут храниться совместно с консервами всех видов.</w:t>
      </w:r>
    </w:p>
    <w:bookmarkEnd w:id="613"/>
    <w:bookmarkStart w:name="z622" w:id="614"/>
    <w:p>
      <w:pPr>
        <w:spacing w:after="0"/>
        <w:ind w:left="0"/>
        <w:jc w:val="both"/>
      </w:pPr>
      <w:r>
        <w:rPr>
          <w:rFonts w:ascii="Times New Roman"/>
          <w:b w:val="false"/>
          <w:i w:val="false"/>
          <w:color w:val="000000"/>
          <w:sz w:val="28"/>
        </w:rPr>
        <w:t>
      Бочки, бутылки, ящики с банками укладываются в штабеля высотой от 2 до 5 рядов с прокладками деревянных брусков между рядами бочек.</w:t>
      </w:r>
    </w:p>
    <w:bookmarkEnd w:id="614"/>
    <w:bookmarkStart w:name="z623" w:id="615"/>
    <w:p>
      <w:pPr>
        <w:spacing w:after="0"/>
        <w:ind w:left="0"/>
        <w:jc w:val="left"/>
      </w:pPr>
      <w:r>
        <w:rPr>
          <w:rFonts w:ascii="Times New Roman"/>
          <w:b/>
          <w:i w:val="false"/>
          <w:color w:val="000000"/>
        </w:rPr>
        <w:t xml:space="preserve"> Параграф 15. Хранение скоропортящихся продуктов</w:t>
      </w:r>
    </w:p>
    <w:bookmarkEnd w:id="615"/>
    <w:bookmarkStart w:name="z624" w:id="616"/>
    <w:p>
      <w:pPr>
        <w:spacing w:after="0"/>
        <w:ind w:left="0"/>
        <w:jc w:val="both"/>
      </w:pPr>
      <w:r>
        <w:rPr>
          <w:rFonts w:ascii="Times New Roman"/>
          <w:b w:val="false"/>
          <w:i w:val="false"/>
          <w:color w:val="000000"/>
          <w:sz w:val="28"/>
        </w:rPr>
        <w:t>
      213. К скоропортящимся относятся пищевые продукты, которые из-за физической, химической и биологической неустойчивости чувствительны к атмосферным условиям и особенно к температуре и влажности наружного воздуха, к таким продуктам относятся мясо и мясопродукты, рыба и рыбопродукты, плодо-овощи свежие и картофель, пищевые жиры, молочные продукты, консервы, фрукты, фруктовые соки и др.</w:t>
      </w:r>
    </w:p>
    <w:bookmarkEnd w:id="616"/>
    <w:bookmarkStart w:name="z625" w:id="617"/>
    <w:p>
      <w:pPr>
        <w:spacing w:after="0"/>
        <w:ind w:left="0"/>
        <w:jc w:val="both"/>
      </w:pPr>
      <w:r>
        <w:rPr>
          <w:rFonts w:ascii="Times New Roman"/>
          <w:b w:val="false"/>
          <w:i w:val="false"/>
          <w:color w:val="000000"/>
          <w:sz w:val="28"/>
        </w:rPr>
        <w:t>
      214. Мясо свежее, колбасные изделия, рыба и другие скоропортящиеся продукты хранятся в подготовленных, отвечающих ветеринарным и санитарно-гигиеническим требованиям холодильных камерах, в которых необходимо поддерживать оптимальную температуру и относительную влажность воздуха.</w:t>
      </w:r>
    </w:p>
    <w:bookmarkEnd w:id="617"/>
    <w:bookmarkStart w:name="z626" w:id="618"/>
    <w:p>
      <w:pPr>
        <w:spacing w:after="0"/>
        <w:ind w:left="0"/>
        <w:jc w:val="left"/>
      </w:pPr>
      <w:r>
        <w:rPr>
          <w:rFonts w:ascii="Times New Roman"/>
          <w:b/>
          <w:i w:val="false"/>
          <w:color w:val="000000"/>
        </w:rPr>
        <w:t xml:space="preserve"> Параграф 16. Хранение мяса и мясопродуктов</w:t>
      </w:r>
    </w:p>
    <w:bookmarkEnd w:id="618"/>
    <w:bookmarkStart w:name="z627" w:id="619"/>
    <w:p>
      <w:pPr>
        <w:spacing w:after="0"/>
        <w:ind w:left="0"/>
        <w:jc w:val="both"/>
      </w:pPr>
      <w:r>
        <w:rPr>
          <w:rFonts w:ascii="Times New Roman"/>
          <w:b w:val="false"/>
          <w:i w:val="false"/>
          <w:color w:val="000000"/>
          <w:sz w:val="28"/>
        </w:rPr>
        <w:t>
      215. Режим хранения свежего мяса определяется с учетом его термического состояния. По термическому состоянию мясо подразделяется на остывшее, охлажденное и мороженое.</w:t>
      </w:r>
    </w:p>
    <w:bookmarkEnd w:id="619"/>
    <w:bookmarkStart w:name="z628" w:id="620"/>
    <w:p>
      <w:pPr>
        <w:spacing w:after="0"/>
        <w:ind w:left="0"/>
        <w:jc w:val="both"/>
      </w:pPr>
      <w:r>
        <w:rPr>
          <w:rFonts w:ascii="Times New Roman"/>
          <w:b w:val="false"/>
          <w:i w:val="false"/>
          <w:color w:val="000000"/>
          <w:sz w:val="28"/>
        </w:rPr>
        <w:t>
      Признаками такого деления является температура в толще мышечной ткани или в глубине мясных блоков.</w:t>
      </w:r>
    </w:p>
    <w:bookmarkEnd w:id="620"/>
    <w:bookmarkStart w:name="z629" w:id="621"/>
    <w:p>
      <w:pPr>
        <w:spacing w:after="0"/>
        <w:ind w:left="0"/>
        <w:jc w:val="both"/>
      </w:pPr>
      <w:r>
        <w:rPr>
          <w:rFonts w:ascii="Times New Roman"/>
          <w:b w:val="false"/>
          <w:i w:val="false"/>
          <w:color w:val="000000"/>
          <w:sz w:val="28"/>
        </w:rPr>
        <w:t>
      Остывшее мясо - это мясо, подверженное остыванию в естественных условиях или холодильных камерах не менее 6 ч до температуры 12°С в толще мышц; охлажденное - мясо, подверженное после разделки туш охлаждению до температуры в толще мышц у кости от 0 до +4°С; переохлажденное (подмороженное) - мясо, имеющее после холодильной обработки температуру - 2°С с допустимыми колебаниями +1°С; мороженое - мясо, подверженное замораживанию до температуры в толще мышц у кости не выше - 6°С.</w:t>
      </w:r>
    </w:p>
    <w:bookmarkEnd w:id="621"/>
    <w:bookmarkStart w:name="z630" w:id="622"/>
    <w:p>
      <w:pPr>
        <w:spacing w:after="0"/>
        <w:ind w:left="0"/>
        <w:jc w:val="both"/>
      </w:pPr>
      <w:r>
        <w:rPr>
          <w:rFonts w:ascii="Times New Roman"/>
          <w:b w:val="false"/>
          <w:i w:val="false"/>
          <w:color w:val="000000"/>
          <w:sz w:val="28"/>
        </w:rPr>
        <w:t>
      Остывшее и охлажденное мясо хранится в подвешенном состоянии на крючьях, изготовленных из луженой или нержавеющей стали. Расстояние между тушами или полутушами должно быть не менее одного-двух сантиметров. Для сбора мясного сока под туши, полутуши подставляются противни.</w:t>
      </w:r>
    </w:p>
    <w:bookmarkEnd w:id="622"/>
    <w:bookmarkStart w:name="z631" w:id="623"/>
    <w:p>
      <w:pPr>
        <w:spacing w:after="0"/>
        <w:ind w:left="0"/>
        <w:jc w:val="both"/>
      </w:pPr>
      <w:r>
        <w:rPr>
          <w:rFonts w:ascii="Times New Roman"/>
          <w:b w:val="false"/>
          <w:i w:val="false"/>
          <w:color w:val="000000"/>
          <w:sz w:val="28"/>
        </w:rPr>
        <w:t>
      Мясо мороженое хранится в холодильных камерах, на стеллажах, по видам и категориям в соответствии с имеющимися на мясе клеймами. Совместное хранение мороженого мяса с другими продуктами запрещается.</w:t>
      </w:r>
    </w:p>
    <w:bookmarkEnd w:id="623"/>
    <w:bookmarkStart w:name="z632" w:id="624"/>
    <w:p>
      <w:pPr>
        <w:spacing w:after="0"/>
        <w:ind w:left="0"/>
        <w:jc w:val="both"/>
      </w:pPr>
      <w:r>
        <w:rPr>
          <w:rFonts w:ascii="Times New Roman"/>
          <w:b w:val="false"/>
          <w:i w:val="false"/>
          <w:color w:val="000000"/>
          <w:sz w:val="28"/>
        </w:rPr>
        <w:t>
      Мясо, замороженное в блоках, поступает в стандартных изотермических контейнерах или коробках из гофрированного картона и хранится в холодильных камерах, на стеллажах. В тех случаях, когда поступившее в блоках мясо полностью или почти полностью оттаяло (температура в толще мяса - 2°С и выше), оно хранению не подлежит и требует немедленной реализации.</w:t>
      </w:r>
    </w:p>
    <w:bookmarkEnd w:id="624"/>
    <w:bookmarkStart w:name="z633" w:id="625"/>
    <w:p>
      <w:pPr>
        <w:spacing w:after="0"/>
        <w:ind w:left="0"/>
        <w:jc w:val="both"/>
      </w:pPr>
      <w:r>
        <w:rPr>
          <w:rFonts w:ascii="Times New Roman"/>
          <w:b w:val="false"/>
          <w:i w:val="false"/>
          <w:color w:val="000000"/>
          <w:sz w:val="28"/>
        </w:rPr>
        <w:t>
      216. Сроки хранения зависят от термического состояния мяса и температурного режима, который может быть обеспечен в камерах. В зависимости от качества мяса ветеринарный врач имеет право изменять сроки хранения.</w:t>
      </w:r>
    </w:p>
    <w:bookmarkEnd w:id="625"/>
    <w:bookmarkStart w:name="z634" w:id="626"/>
    <w:p>
      <w:pPr>
        <w:spacing w:after="0"/>
        <w:ind w:left="0"/>
        <w:jc w:val="both"/>
      </w:pPr>
      <w:r>
        <w:rPr>
          <w:rFonts w:ascii="Times New Roman"/>
          <w:b w:val="false"/>
          <w:i w:val="false"/>
          <w:color w:val="000000"/>
          <w:sz w:val="28"/>
        </w:rPr>
        <w:t>
      217. Мясо, мороженное в тушах, полутушах и в блоках, поступающее на склад с температурой в толще мышц выше -6°С, при возможности направляется в камеру для обмораживания или немедленно реализуется. Мясо, оттаявшее до температуры в толще мышц -1°С и выше, принимается на склад только по заключению ветеринарного врача. В последующем такое мясо немедленно реализуется.</w:t>
      </w:r>
    </w:p>
    <w:bookmarkEnd w:id="626"/>
    <w:bookmarkStart w:name="z635" w:id="627"/>
    <w:p>
      <w:pPr>
        <w:spacing w:after="0"/>
        <w:ind w:left="0"/>
        <w:jc w:val="both"/>
      </w:pPr>
      <w:r>
        <w:rPr>
          <w:rFonts w:ascii="Times New Roman"/>
          <w:b w:val="false"/>
          <w:i w:val="false"/>
          <w:color w:val="000000"/>
          <w:sz w:val="28"/>
        </w:rPr>
        <w:t>
      218. Мясо, в верхних слоях которого обнаружена плесень, при неизменности органолептических показателей качества тщательно очищается и направляется на реализацию. При глубоком поражении плесенью с изменением органолептических показателей качества мясо на довольствие не допускается. Вопрос о его дальнейшем использовании решает ветеринарный врач.</w:t>
      </w:r>
    </w:p>
    <w:bookmarkEnd w:id="627"/>
    <w:bookmarkStart w:name="z636" w:id="628"/>
    <w:p>
      <w:pPr>
        <w:spacing w:after="0"/>
        <w:ind w:left="0"/>
        <w:jc w:val="both"/>
      </w:pPr>
      <w:r>
        <w:rPr>
          <w:rFonts w:ascii="Times New Roman"/>
          <w:b w:val="false"/>
          <w:i w:val="false"/>
          <w:color w:val="000000"/>
          <w:sz w:val="28"/>
        </w:rPr>
        <w:t>
      219. Мясо копчҰности и колбасные изделия хранятся в подвешенном состоянии на крючьях или в специально предназначенной таре на стеллажах.</w:t>
      </w:r>
    </w:p>
    <w:bookmarkEnd w:id="628"/>
    <w:bookmarkStart w:name="z637" w:id="629"/>
    <w:p>
      <w:pPr>
        <w:spacing w:after="0"/>
        <w:ind w:left="0"/>
        <w:jc w:val="both"/>
      </w:pPr>
      <w:r>
        <w:rPr>
          <w:rFonts w:ascii="Times New Roman"/>
          <w:b w:val="false"/>
          <w:i w:val="false"/>
          <w:color w:val="000000"/>
          <w:sz w:val="28"/>
        </w:rPr>
        <w:t>
      Мясо копчености в обертке из пергамента или целлофана хранятся при температуре 4-12°С и относительной влажности 75% до 15 суток, в ящиках из гофрированного картона - при температуре от 0 до -4°С и влажности 75% 1 месяц, при температуре от -7 до -9°С и влажности 75% 4 месяца.</w:t>
      </w:r>
    </w:p>
    <w:bookmarkEnd w:id="629"/>
    <w:bookmarkStart w:name="z638" w:id="630"/>
    <w:p>
      <w:pPr>
        <w:spacing w:after="0"/>
        <w:ind w:left="0"/>
        <w:jc w:val="both"/>
      </w:pPr>
      <w:r>
        <w:rPr>
          <w:rFonts w:ascii="Times New Roman"/>
          <w:b w:val="false"/>
          <w:i w:val="false"/>
          <w:color w:val="000000"/>
          <w:sz w:val="28"/>
        </w:rPr>
        <w:t>
      220. Колбасы сырокопченые в обертке из целлофана при температуре от 4-12 до +15°С и влажности 75 - 78% хранятся 4 месяца, в ящиках из гофрированного картона - при температуре от -2 до -4°С и влажности 75 - 78% 6 месяцев, при температуре от -7 до -9°С и влажности 75 - 78% 9 месяцев.</w:t>
      </w:r>
    </w:p>
    <w:bookmarkEnd w:id="630"/>
    <w:bookmarkStart w:name="z639" w:id="631"/>
    <w:p>
      <w:pPr>
        <w:spacing w:after="0"/>
        <w:ind w:left="0"/>
        <w:jc w:val="both"/>
      </w:pPr>
      <w:r>
        <w:rPr>
          <w:rFonts w:ascii="Times New Roman"/>
          <w:b w:val="false"/>
          <w:i w:val="false"/>
          <w:color w:val="000000"/>
          <w:sz w:val="28"/>
        </w:rPr>
        <w:t>
      Колбасы полукопченые в ящиках из гофрированного картона при температуре до 4 -12°С и влажности 75 - 78% хранятся 10 суток, при температуре до +6°С и влажности воздуха 75 - 78% 15 суток, при температуре от -7 до -9°С и влажности 75 - 78% 3 месяца.</w:t>
      </w:r>
    </w:p>
    <w:bookmarkEnd w:id="631"/>
    <w:bookmarkStart w:name="z640" w:id="632"/>
    <w:p>
      <w:pPr>
        <w:spacing w:after="0"/>
        <w:ind w:left="0"/>
        <w:jc w:val="both"/>
      </w:pPr>
      <w:r>
        <w:rPr>
          <w:rFonts w:ascii="Times New Roman"/>
          <w:b w:val="false"/>
          <w:i w:val="false"/>
          <w:color w:val="000000"/>
          <w:sz w:val="28"/>
        </w:rPr>
        <w:t>
      221. Мясо птицы поступает охлажденное и мороженое в стандартной транспортной, таре и хранится на стеллажах в холодильных камерах.</w:t>
      </w:r>
    </w:p>
    <w:bookmarkEnd w:id="632"/>
    <w:bookmarkStart w:name="z641" w:id="633"/>
    <w:p>
      <w:pPr>
        <w:spacing w:after="0"/>
        <w:ind w:left="0"/>
        <w:jc w:val="both"/>
      </w:pPr>
      <w:r>
        <w:rPr>
          <w:rFonts w:ascii="Times New Roman"/>
          <w:b w:val="false"/>
          <w:i w:val="false"/>
          <w:color w:val="000000"/>
          <w:sz w:val="28"/>
        </w:rPr>
        <w:t>
      Охлажденное мясо птицы хранят при температуре от 0 до +2°С и относительной влажности воздуха 80 - 85% не более 5 суток со дня выработки.</w:t>
      </w:r>
    </w:p>
    <w:bookmarkEnd w:id="633"/>
    <w:bookmarkStart w:name="z642" w:id="634"/>
    <w:p>
      <w:pPr>
        <w:spacing w:after="0"/>
        <w:ind w:left="0"/>
        <w:jc w:val="both"/>
      </w:pPr>
      <w:r>
        <w:rPr>
          <w:rFonts w:ascii="Times New Roman"/>
          <w:b w:val="false"/>
          <w:i w:val="false"/>
          <w:color w:val="000000"/>
          <w:sz w:val="28"/>
        </w:rPr>
        <w:t>
      Мясо птицы мороженое (неупакованные тушки в инвентарной металлической таре или ящиках из гофрированного картона) хранится при температуре -12°С и относительной влажности воздуха 85 - 95% 4 - 5 месяцев, при температуре -15°С и влажности 85 – 95% 5 – 7 месяцев, при температуре -18°С и влажности 85 – 95% 7 – 10 месяцев, при температуре -25°С и ниже и влажности 85 – 95% 11 – 12 месяцев.</w:t>
      </w:r>
    </w:p>
    <w:bookmarkEnd w:id="634"/>
    <w:bookmarkStart w:name="z643" w:id="635"/>
    <w:p>
      <w:pPr>
        <w:spacing w:after="0"/>
        <w:ind w:left="0"/>
        <w:jc w:val="both"/>
      </w:pPr>
      <w:r>
        <w:rPr>
          <w:rFonts w:ascii="Times New Roman"/>
          <w:b w:val="false"/>
          <w:i w:val="false"/>
          <w:color w:val="000000"/>
          <w:sz w:val="28"/>
        </w:rPr>
        <w:t>
      Упакованные в пленку тушки птицы в инвентарной металлической таре или в ящиках из гофрированного картона хранятся при температуре -12°С и влажности 85 - 95% 6 - 8 месяцев, при температуре -15°С 8 - 10 месяцев, при температуре -18°С 10 - 12 месяцев, при температуре -25°С и ниже 12 - 14 месяцев.</w:t>
      </w:r>
    </w:p>
    <w:bookmarkEnd w:id="635"/>
    <w:bookmarkStart w:name="z644" w:id="636"/>
    <w:p>
      <w:pPr>
        <w:spacing w:after="0"/>
        <w:ind w:left="0"/>
        <w:jc w:val="left"/>
      </w:pPr>
      <w:r>
        <w:rPr>
          <w:rFonts w:ascii="Times New Roman"/>
          <w:b/>
          <w:i w:val="false"/>
          <w:color w:val="000000"/>
        </w:rPr>
        <w:t xml:space="preserve"> Параграф 17. Хранение рыбы и рыбопродуктов</w:t>
      </w:r>
    </w:p>
    <w:bookmarkEnd w:id="636"/>
    <w:bookmarkStart w:name="z645" w:id="637"/>
    <w:p>
      <w:pPr>
        <w:spacing w:after="0"/>
        <w:ind w:left="0"/>
        <w:jc w:val="both"/>
      </w:pPr>
      <w:r>
        <w:rPr>
          <w:rFonts w:ascii="Times New Roman"/>
          <w:b w:val="false"/>
          <w:i w:val="false"/>
          <w:color w:val="000000"/>
          <w:sz w:val="28"/>
        </w:rPr>
        <w:t xml:space="preserve">
      222. На продовольственный склад воинской части может поступать рыба свежая, охлажденная, мороженая. </w:t>
      </w:r>
    </w:p>
    <w:bookmarkEnd w:id="637"/>
    <w:bookmarkStart w:name="z646" w:id="638"/>
    <w:p>
      <w:pPr>
        <w:spacing w:after="0"/>
        <w:ind w:left="0"/>
        <w:jc w:val="both"/>
      </w:pPr>
      <w:r>
        <w:rPr>
          <w:rFonts w:ascii="Times New Roman"/>
          <w:b w:val="false"/>
          <w:i w:val="false"/>
          <w:color w:val="000000"/>
          <w:sz w:val="28"/>
        </w:rPr>
        <w:t>
      Рыба свежая сразу же после приема поступает на охлаждение, а при отсутствии такой возможности немедленно реализуется.</w:t>
      </w:r>
    </w:p>
    <w:bookmarkEnd w:id="638"/>
    <w:bookmarkStart w:name="z647" w:id="639"/>
    <w:p>
      <w:pPr>
        <w:spacing w:after="0"/>
        <w:ind w:left="0"/>
        <w:jc w:val="both"/>
      </w:pPr>
      <w:r>
        <w:rPr>
          <w:rFonts w:ascii="Times New Roman"/>
          <w:b w:val="false"/>
          <w:i w:val="false"/>
          <w:color w:val="000000"/>
          <w:sz w:val="28"/>
        </w:rPr>
        <w:t>
      Рыба охлажденная хранится в чистой, специально предназначенной таре при температуре от +5 до -1°С и относительной влажности воздуха 95%. Срок хранения 2 суток.</w:t>
      </w:r>
    </w:p>
    <w:bookmarkEnd w:id="639"/>
    <w:bookmarkStart w:name="z648" w:id="640"/>
    <w:p>
      <w:pPr>
        <w:spacing w:after="0"/>
        <w:ind w:left="0"/>
        <w:jc w:val="both"/>
      </w:pPr>
      <w:r>
        <w:rPr>
          <w:rFonts w:ascii="Times New Roman"/>
          <w:b w:val="false"/>
          <w:i w:val="false"/>
          <w:color w:val="000000"/>
          <w:sz w:val="28"/>
        </w:rPr>
        <w:t>
      223. Рыба мороженая хранится в холодильных камерах на напольных стеллажах без нарушения целости стандартной упаковки (ящиков, кулей, корзин и т. п.) при относительной влажности воздуха 90 - 95% и температуре от -18 до -20°С 6 - 8 месяцев.</w:t>
      </w:r>
    </w:p>
    <w:bookmarkEnd w:id="640"/>
    <w:bookmarkStart w:name="z649" w:id="641"/>
    <w:p>
      <w:pPr>
        <w:spacing w:after="0"/>
        <w:ind w:left="0"/>
        <w:jc w:val="left"/>
      </w:pPr>
      <w:r>
        <w:rPr>
          <w:rFonts w:ascii="Times New Roman"/>
          <w:b/>
          <w:i w:val="false"/>
          <w:color w:val="000000"/>
        </w:rPr>
        <w:t xml:space="preserve"> Параграф 18. Хранение жиров</w:t>
      </w:r>
    </w:p>
    <w:bookmarkEnd w:id="641"/>
    <w:bookmarkStart w:name="z650" w:id="642"/>
    <w:p>
      <w:pPr>
        <w:spacing w:after="0"/>
        <w:ind w:left="0"/>
        <w:jc w:val="both"/>
      </w:pPr>
      <w:r>
        <w:rPr>
          <w:rFonts w:ascii="Times New Roman"/>
          <w:b w:val="false"/>
          <w:i w:val="false"/>
          <w:color w:val="000000"/>
          <w:sz w:val="28"/>
        </w:rPr>
        <w:t>
      224. На обеспечение войск поступают масло коровье, растительное масло. Качество жиров и состояние упаковки должно отвечать требованиям стандартов и подтверждаться документами установленной формы.</w:t>
      </w:r>
    </w:p>
    <w:bookmarkEnd w:id="642"/>
    <w:bookmarkStart w:name="z651" w:id="643"/>
    <w:p>
      <w:pPr>
        <w:spacing w:after="0"/>
        <w:ind w:left="0"/>
        <w:jc w:val="both"/>
      </w:pPr>
      <w:r>
        <w:rPr>
          <w:rFonts w:ascii="Times New Roman"/>
          <w:b w:val="false"/>
          <w:i w:val="false"/>
          <w:color w:val="000000"/>
          <w:sz w:val="28"/>
        </w:rPr>
        <w:t>
      225. Масло коровье несоленое, упакованное в ящики дощатые или картонные, хранится при температуре -12°С и влажности 85 - 90% 9 месяцев. Масло, упакованное в металлические банки или ящики, при температуре -15°С и влажности 85 - 90% хранится 12 месяцев, упакованное в ящики из гофрированного картона - при температуре -12°С и влажности 85 - 90% 9 месяцев.</w:t>
      </w:r>
    </w:p>
    <w:bookmarkEnd w:id="643"/>
    <w:bookmarkStart w:name="z652" w:id="644"/>
    <w:p>
      <w:pPr>
        <w:spacing w:after="0"/>
        <w:ind w:left="0"/>
        <w:jc w:val="both"/>
      </w:pPr>
      <w:r>
        <w:rPr>
          <w:rFonts w:ascii="Times New Roman"/>
          <w:b w:val="false"/>
          <w:i w:val="false"/>
          <w:color w:val="000000"/>
          <w:sz w:val="28"/>
        </w:rPr>
        <w:t>
      Масло коровье топленое, упакованное в банки металлические и ящики из гофрированного картона, при температуре от -3 до -6°С и влажности 80% хранится 12 месяцев.</w:t>
      </w:r>
    </w:p>
    <w:bookmarkEnd w:id="644"/>
    <w:bookmarkStart w:name="z653" w:id="645"/>
    <w:p>
      <w:pPr>
        <w:spacing w:after="0"/>
        <w:ind w:left="0"/>
        <w:jc w:val="both"/>
      </w:pPr>
      <w:r>
        <w:rPr>
          <w:rFonts w:ascii="Times New Roman"/>
          <w:b w:val="false"/>
          <w:i w:val="false"/>
          <w:color w:val="000000"/>
          <w:sz w:val="28"/>
        </w:rPr>
        <w:t>
      226. Масло растительное хранится в специально предназначенных подвалах или затемненных помещениях. Масло, используемое для выдачи на текущее довольствие, при необходимости может размещаться в отдельном изолированном месте складских помещений другого назначения.</w:t>
      </w:r>
    </w:p>
    <w:bookmarkEnd w:id="645"/>
    <w:bookmarkStart w:name="z654" w:id="646"/>
    <w:p>
      <w:pPr>
        <w:spacing w:after="0"/>
        <w:ind w:left="0"/>
        <w:jc w:val="both"/>
      </w:pPr>
      <w:r>
        <w:rPr>
          <w:rFonts w:ascii="Times New Roman"/>
          <w:b w:val="false"/>
          <w:i w:val="false"/>
          <w:color w:val="000000"/>
          <w:sz w:val="28"/>
        </w:rPr>
        <w:t>
      Места выдачи (отпуска) масла оборудуют с соблюдением следующих правил:</w:t>
      </w:r>
    </w:p>
    <w:bookmarkEnd w:id="646"/>
    <w:bookmarkStart w:name="z655" w:id="647"/>
    <w:p>
      <w:pPr>
        <w:spacing w:after="0"/>
        <w:ind w:left="0"/>
        <w:jc w:val="both"/>
      </w:pPr>
      <w:r>
        <w:rPr>
          <w:rFonts w:ascii="Times New Roman"/>
          <w:b w:val="false"/>
          <w:i w:val="false"/>
          <w:color w:val="000000"/>
          <w:sz w:val="28"/>
        </w:rPr>
        <w:t>
      место размещения тары с маслом поддерживается в постоянной чистоте, деревянный пол обшивается металлическим листом швом "в замок";</w:t>
      </w:r>
    </w:p>
    <w:bookmarkEnd w:id="647"/>
    <w:bookmarkStart w:name="z656" w:id="648"/>
    <w:p>
      <w:pPr>
        <w:spacing w:after="0"/>
        <w:ind w:left="0"/>
        <w:jc w:val="both"/>
      </w:pPr>
      <w:r>
        <w:rPr>
          <w:rFonts w:ascii="Times New Roman"/>
          <w:b w:val="false"/>
          <w:i w:val="false"/>
          <w:color w:val="000000"/>
          <w:sz w:val="28"/>
        </w:rPr>
        <w:t>
      розлив масла из бочек производится только с помощью насоса или через кран;</w:t>
      </w:r>
    </w:p>
    <w:bookmarkEnd w:id="648"/>
    <w:bookmarkStart w:name="z657" w:id="649"/>
    <w:p>
      <w:pPr>
        <w:spacing w:after="0"/>
        <w:ind w:left="0"/>
        <w:jc w:val="both"/>
      </w:pPr>
      <w:r>
        <w:rPr>
          <w:rFonts w:ascii="Times New Roman"/>
          <w:b w:val="false"/>
          <w:i w:val="false"/>
          <w:color w:val="000000"/>
          <w:sz w:val="28"/>
        </w:rPr>
        <w:t>
      после каждого отпуска бочки закрываются пробками, а места, где было пролито масло, тщательно протираются насухо.</w:t>
      </w:r>
    </w:p>
    <w:bookmarkEnd w:id="649"/>
    <w:bookmarkStart w:name="z658" w:id="650"/>
    <w:p>
      <w:pPr>
        <w:spacing w:after="0"/>
        <w:ind w:left="0"/>
        <w:jc w:val="both"/>
      </w:pPr>
      <w:r>
        <w:rPr>
          <w:rFonts w:ascii="Times New Roman"/>
          <w:b w:val="false"/>
          <w:i w:val="false"/>
          <w:color w:val="000000"/>
          <w:sz w:val="28"/>
        </w:rPr>
        <w:t>
      Перед закрытием хранилища проверить, нет ли подтеканий масла из тары. Розлив масла через горловину за счет наклона бочек запрещается.</w:t>
      </w:r>
    </w:p>
    <w:bookmarkEnd w:id="650"/>
    <w:bookmarkStart w:name="z659" w:id="651"/>
    <w:p>
      <w:pPr>
        <w:spacing w:after="0"/>
        <w:ind w:left="0"/>
        <w:jc w:val="both"/>
      </w:pPr>
      <w:r>
        <w:rPr>
          <w:rFonts w:ascii="Times New Roman"/>
          <w:b w:val="false"/>
          <w:i w:val="false"/>
          <w:color w:val="000000"/>
          <w:sz w:val="28"/>
        </w:rPr>
        <w:t>
      227. Масло растительное рафинированное при температуре не выше +18°С и влажности 80 - 85% хранится 12 месяцев, нерафинированное - 24 месяца. При более низких температурах повышается вязкость масла, что затрудняет его раздачу из транспортной тары. Для снижения вязкости бочки с таким маслом перед выдачей помещаются в теплое хранилище. Применение для разогрева открытого огня, а также выемка масла из тары ковшами, лопатками запрещается.</w:t>
      </w:r>
    </w:p>
    <w:bookmarkEnd w:id="651"/>
    <w:bookmarkStart w:name="z660" w:id="652"/>
    <w:p>
      <w:pPr>
        <w:spacing w:after="0"/>
        <w:ind w:left="0"/>
        <w:jc w:val="both"/>
      </w:pPr>
      <w:r>
        <w:rPr>
          <w:rFonts w:ascii="Times New Roman"/>
          <w:b w:val="false"/>
          <w:i w:val="false"/>
          <w:color w:val="000000"/>
          <w:sz w:val="28"/>
        </w:rPr>
        <w:t>
      228. При хранении масла растительного кроме общих мер пожарной безопасности соблюдаются следующие требования:</w:t>
      </w:r>
    </w:p>
    <w:bookmarkEnd w:id="652"/>
    <w:bookmarkStart w:name="z661" w:id="653"/>
    <w:p>
      <w:pPr>
        <w:spacing w:after="0"/>
        <w:ind w:left="0"/>
        <w:jc w:val="both"/>
      </w:pPr>
      <w:r>
        <w:rPr>
          <w:rFonts w:ascii="Times New Roman"/>
          <w:b w:val="false"/>
          <w:i w:val="false"/>
          <w:color w:val="000000"/>
          <w:sz w:val="28"/>
        </w:rPr>
        <w:t>
      при размещении масла на грунте земля, пропитанная маслом, удаляется, а очищенное место засыпается свежим песком;</w:t>
      </w:r>
    </w:p>
    <w:bookmarkEnd w:id="653"/>
    <w:bookmarkStart w:name="z662" w:id="654"/>
    <w:p>
      <w:pPr>
        <w:spacing w:after="0"/>
        <w:ind w:left="0"/>
        <w:jc w:val="both"/>
      </w:pPr>
      <w:r>
        <w:rPr>
          <w:rFonts w:ascii="Times New Roman"/>
          <w:b w:val="false"/>
          <w:i w:val="false"/>
          <w:color w:val="000000"/>
          <w:sz w:val="28"/>
        </w:rPr>
        <w:t>
      пол помещений по мере промасливания периодически промывается щелочным раствором;</w:t>
      </w:r>
    </w:p>
    <w:bookmarkEnd w:id="654"/>
    <w:bookmarkStart w:name="z663" w:id="655"/>
    <w:p>
      <w:pPr>
        <w:spacing w:after="0"/>
        <w:ind w:left="0"/>
        <w:jc w:val="both"/>
      </w:pPr>
      <w:r>
        <w:rPr>
          <w:rFonts w:ascii="Times New Roman"/>
          <w:b w:val="false"/>
          <w:i w:val="false"/>
          <w:color w:val="000000"/>
          <w:sz w:val="28"/>
        </w:rPr>
        <w:t>
      опилки и ветошь, используемые для очистки полов от пролитого масла, немедленно удаляются из хранилища в специально отведенное место.</w:t>
      </w:r>
    </w:p>
    <w:bookmarkEnd w:id="655"/>
    <w:bookmarkStart w:name="z664" w:id="656"/>
    <w:p>
      <w:pPr>
        <w:spacing w:after="0"/>
        <w:ind w:left="0"/>
        <w:jc w:val="left"/>
      </w:pPr>
      <w:r>
        <w:rPr>
          <w:rFonts w:ascii="Times New Roman"/>
          <w:b/>
          <w:i w:val="false"/>
          <w:color w:val="000000"/>
        </w:rPr>
        <w:t xml:space="preserve"> Параграф 19. Хранение молока и молочных продуктов</w:t>
      </w:r>
    </w:p>
    <w:bookmarkEnd w:id="656"/>
    <w:bookmarkStart w:name="z665" w:id="657"/>
    <w:p>
      <w:pPr>
        <w:spacing w:after="0"/>
        <w:ind w:left="0"/>
        <w:jc w:val="both"/>
      </w:pPr>
      <w:r>
        <w:rPr>
          <w:rFonts w:ascii="Times New Roman"/>
          <w:b w:val="false"/>
          <w:i w:val="false"/>
          <w:color w:val="000000"/>
          <w:sz w:val="28"/>
        </w:rPr>
        <w:t>
      229. Молоко и молочные продукты в протекающей таре, а также с признаками начала брожения, скисания, прогорклости, загрязненные приему не подлежат. Продолжительность и режим хранения молока и молочных продуктов устанавливаются с учетом вида, состояния и срока их выработки.</w:t>
      </w:r>
    </w:p>
    <w:bookmarkEnd w:id="657"/>
    <w:bookmarkStart w:name="z666" w:id="658"/>
    <w:p>
      <w:pPr>
        <w:spacing w:after="0"/>
        <w:ind w:left="0"/>
        <w:jc w:val="both"/>
      </w:pPr>
      <w:r>
        <w:rPr>
          <w:rFonts w:ascii="Times New Roman"/>
          <w:b w:val="false"/>
          <w:i w:val="false"/>
          <w:color w:val="000000"/>
          <w:sz w:val="28"/>
        </w:rPr>
        <w:t>
      230. Пастеризованное коровье молоко хранится в таре, в которой оно поступило от поставщика, при температуре от +2 до +6°С не более 36 ч с момента окончания технологического процесса его приготовления в соответствии с действующими санитарными инструкцию для особо скоропортящихся продуктов.</w:t>
      </w:r>
    </w:p>
    <w:bookmarkEnd w:id="658"/>
    <w:bookmarkStart w:name="z667" w:id="659"/>
    <w:p>
      <w:pPr>
        <w:spacing w:after="0"/>
        <w:ind w:left="0"/>
        <w:jc w:val="both"/>
      </w:pPr>
      <w:r>
        <w:rPr>
          <w:rFonts w:ascii="Times New Roman"/>
          <w:b w:val="false"/>
          <w:i w:val="false"/>
          <w:color w:val="000000"/>
          <w:sz w:val="28"/>
        </w:rPr>
        <w:t>
      231. Хранение сгущенного стерилизованного молока в банках должно производиться при относительной влажности воздуха не выше 75% и положительной температуре, но не выше +20°С. Хранение при температуре ниже 0°С не допускается.</w:t>
      </w:r>
    </w:p>
    <w:bookmarkEnd w:id="659"/>
    <w:bookmarkStart w:name="z668" w:id="660"/>
    <w:p>
      <w:pPr>
        <w:spacing w:after="0"/>
        <w:ind w:left="0"/>
        <w:jc w:val="both"/>
      </w:pPr>
      <w:r>
        <w:rPr>
          <w:rFonts w:ascii="Times New Roman"/>
          <w:b w:val="false"/>
          <w:i w:val="false"/>
          <w:color w:val="000000"/>
          <w:sz w:val="28"/>
        </w:rPr>
        <w:t>
      Молоко цельное сгущенное с сахаром должно храниться при температуре от 0 до +10°С и относительной влажности воздуха не выше 85% не более 12 месяцев со дня выработки в герметичной таре и не более 8 месяцев со дня выработки в негерметичной таре.</w:t>
      </w:r>
    </w:p>
    <w:bookmarkEnd w:id="660"/>
    <w:bookmarkStart w:name="z669" w:id="661"/>
    <w:p>
      <w:pPr>
        <w:spacing w:after="0"/>
        <w:ind w:left="0"/>
        <w:jc w:val="both"/>
      </w:pPr>
      <w:r>
        <w:rPr>
          <w:rFonts w:ascii="Times New Roman"/>
          <w:b w:val="false"/>
          <w:i w:val="false"/>
          <w:color w:val="000000"/>
          <w:sz w:val="28"/>
        </w:rPr>
        <w:t>
      232. Молоко коровье цельное сухое в порошке хранится в сухих, чистых, хорошо вентилируемых помещениях при температуре от 1 до 10°С и относительной влажности воздуха не выше 85% 8 месяцев.</w:t>
      </w:r>
    </w:p>
    <w:bookmarkEnd w:id="661"/>
    <w:bookmarkStart w:name="z670" w:id="662"/>
    <w:p>
      <w:pPr>
        <w:spacing w:after="0"/>
        <w:ind w:left="0"/>
        <w:jc w:val="both"/>
      </w:pPr>
      <w:r>
        <w:rPr>
          <w:rFonts w:ascii="Times New Roman"/>
          <w:b w:val="false"/>
          <w:i w:val="false"/>
          <w:color w:val="000000"/>
          <w:sz w:val="28"/>
        </w:rPr>
        <w:t>
      Несоблюдение режима хранения приводит к осаливанию, прогорклости, комковатости, появлению рыбного и затхлого запаха, привкуса, несвойственного данному продукту, и другим порокам. Снижается также растворимость молока.</w:t>
      </w:r>
    </w:p>
    <w:bookmarkEnd w:id="662"/>
    <w:bookmarkStart w:name="z671" w:id="663"/>
    <w:p>
      <w:pPr>
        <w:spacing w:after="0"/>
        <w:ind w:left="0"/>
        <w:jc w:val="both"/>
      </w:pPr>
      <w:r>
        <w:rPr>
          <w:rFonts w:ascii="Times New Roman"/>
          <w:b w:val="false"/>
          <w:i w:val="false"/>
          <w:color w:val="000000"/>
          <w:sz w:val="28"/>
        </w:rPr>
        <w:t>
      233. Творог и сметана в камерах холодильника хранятся в бочках и барабанах или в специально предназначенной таре (фаянсовой, алюминиевой, из нержавеющей или луженой стали). Бочки и барабаны должны иметь крышки с подкладками из пергамента. На другие виды тары, используемой для получения и кратковременного хранения продукта, оборудуются плотно закрывающиеся крышки. Творог и сметана, охлажденные в бочках и барабанах, хранятся при температуре от 0 до +2°С и относительной влажности воздуха в пределах 80 - 85%. Замораживание сметаны в процессе хранения не допускается.</w:t>
      </w:r>
    </w:p>
    <w:bookmarkEnd w:id="663"/>
    <w:bookmarkStart w:name="z672" w:id="664"/>
    <w:p>
      <w:pPr>
        <w:spacing w:after="0"/>
        <w:ind w:left="0"/>
        <w:jc w:val="both"/>
      </w:pPr>
      <w:r>
        <w:rPr>
          <w:rFonts w:ascii="Times New Roman"/>
          <w:b w:val="false"/>
          <w:i w:val="false"/>
          <w:color w:val="000000"/>
          <w:sz w:val="28"/>
        </w:rPr>
        <w:t>
      Творог, замороженный хранится при температуре воздуха в камере -4 и -6°С и относительной влажности 80 - 85%.</w:t>
      </w:r>
    </w:p>
    <w:bookmarkEnd w:id="664"/>
    <w:bookmarkStart w:name="z673" w:id="665"/>
    <w:p>
      <w:pPr>
        <w:spacing w:after="0"/>
        <w:ind w:left="0"/>
        <w:jc w:val="both"/>
      </w:pPr>
      <w:r>
        <w:rPr>
          <w:rFonts w:ascii="Times New Roman"/>
          <w:b w:val="false"/>
          <w:i w:val="false"/>
          <w:color w:val="000000"/>
          <w:sz w:val="28"/>
        </w:rPr>
        <w:t>
      Творог и сливки сухие, в том числе сублимационной сушки, хранятся при температуре не выше +25°С и относительной влажности воздуха не более 85% 6 - 7 месяцев.</w:t>
      </w:r>
    </w:p>
    <w:bookmarkEnd w:id="665"/>
    <w:bookmarkStart w:name="z674" w:id="666"/>
    <w:p>
      <w:pPr>
        <w:spacing w:after="0"/>
        <w:ind w:left="0"/>
        <w:jc w:val="both"/>
      </w:pPr>
      <w:r>
        <w:rPr>
          <w:rFonts w:ascii="Times New Roman"/>
          <w:b w:val="false"/>
          <w:i w:val="false"/>
          <w:color w:val="000000"/>
          <w:sz w:val="28"/>
        </w:rPr>
        <w:t>
      234. Сыр поступает на хранение после тщательного осмотра и удаления поверхностной плесени. Плесень удаляется соскабливанием или протиркой чистой ветошью, смоченной соленой водой.</w:t>
      </w:r>
    </w:p>
    <w:bookmarkEnd w:id="666"/>
    <w:bookmarkStart w:name="z675" w:id="667"/>
    <w:p>
      <w:pPr>
        <w:spacing w:after="0"/>
        <w:ind w:left="0"/>
        <w:jc w:val="both"/>
      </w:pPr>
      <w:r>
        <w:rPr>
          <w:rFonts w:ascii="Times New Roman"/>
          <w:b w:val="false"/>
          <w:i w:val="false"/>
          <w:color w:val="000000"/>
          <w:sz w:val="28"/>
        </w:rPr>
        <w:t>
      Сыр хранится в стандартной таре - ящиках и решетах деревянных или без тары на стеллажах или полках. При хранении без тары головки сыра укладываются на чистые полки и стеллажи плашмя, к каждой головке должен обеспечиваться свободный доступ воздуха. Оптимальными условиями хранения являются относительная влажность воздуха не выше 85 - 87% и температура в пределах от +2 до +10°С.</w:t>
      </w:r>
    </w:p>
    <w:bookmarkEnd w:id="667"/>
    <w:bookmarkStart w:name="z676" w:id="668"/>
    <w:p>
      <w:pPr>
        <w:spacing w:after="0"/>
        <w:ind w:left="0"/>
        <w:jc w:val="left"/>
      </w:pPr>
      <w:r>
        <w:rPr>
          <w:rFonts w:ascii="Times New Roman"/>
          <w:b/>
          <w:i w:val="false"/>
          <w:color w:val="000000"/>
        </w:rPr>
        <w:t xml:space="preserve"> Параграф 20. Хранение яиц и яичных продуктов</w:t>
      </w:r>
    </w:p>
    <w:bookmarkEnd w:id="668"/>
    <w:bookmarkStart w:name="z677" w:id="669"/>
    <w:p>
      <w:pPr>
        <w:spacing w:after="0"/>
        <w:ind w:left="0"/>
        <w:jc w:val="both"/>
      </w:pPr>
      <w:r>
        <w:rPr>
          <w:rFonts w:ascii="Times New Roman"/>
          <w:b w:val="false"/>
          <w:i w:val="false"/>
          <w:color w:val="000000"/>
          <w:sz w:val="28"/>
        </w:rPr>
        <w:t>
      235. Яйца и яичные продукты принимаются на хранение только доброкачественные, упакованные в исправную тару и маркированные согласно требованиям стандартов. Качество яиц выборочно проверяется просвечиванием на овоскопе. Оптимальным режимом хранения яиц является температура от -1 до -2°С при относительной влажности 85%. Срок хранения 6 месяцев.</w:t>
      </w:r>
    </w:p>
    <w:bookmarkEnd w:id="669"/>
    <w:bookmarkStart w:name="z678" w:id="670"/>
    <w:p>
      <w:pPr>
        <w:spacing w:after="0"/>
        <w:ind w:left="0"/>
        <w:jc w:val="both"/>
      </w:pPr>
      <w:r>
        <w:rPr>
          <w:rFonts w:ascii="Times New Roman"/>
          <w:b w:val="false"/>
          <w:i w:val="false"/>
          <w:color w:val="000000"/>
          <w:sz w:val="28"/>
        </w:rPr>
        <w:t>
      236. Яичный порошок хранится при температуре от +2°C и ниже и относительной влажности воздуха не выше 60 – 70% 24 месяца.</w:t>
      </w:r>
    </w:p>
    <w:bookmarkEnd w:id="670"/>
    <w:bookmarkStart w:name="z679" w:id="671"/>
    <w:p>
      <w:pPr>
        <w:spacing w:after="0"/>
        <w:ind w:left="0"/>
        <w:jc w:val="both"/>
      </w:pPr>
      <w:r>
        <w:rPr>
          <w:rFonts w:ascii="Times New Roman"/>
          <w:b w:val="false"/>
          <w:i w:val="false"/>
          <w:color w:val="000000"/>
          <w:sz w:val="28"/>
        </w:rPr>
        <w:t>
      При хранении яичного порошка в негерметичной таре особое внимание обращается на контроль содержания влаги в продукте.</w:t>
      </w:r>
    </w:p>
    <w:bookmarkEnd w:id="671"/>
    <w:bookmarkStart w:name="z680" w:id="672"/>
    <w:p>
      <w:pPr>
        <w:spacing w:after="0"/>
        <w:ind w:left="0"/>
        <w:jc w:val="left"/>
      </w:pPr>
      <w:r>
        <w:rPr>
          <w:rFonts w:ascii="Times New Roman"/>
          <w:b/>
          <w:i w:val="false"/>
          <w:color w:val="000000"/>
        </w:rPr>
        <w:t xml:space="preserve"> Параграф 21. Хранение быстрозамороженных блюд и консервов</w:t>
      </w:r>
    </w:p>
    <w:bookmarkEnd w:id="672"/>
    <w:bookmarkStart w:name="z681" w:id="673"/>
    <w:p>
      <w:pPr>
        <w:spacing w:after="0"/>
        <w:ind w:left="0"/>
        <w:jc w:val="both"/>
      </w:pPr>
      <w:r>
        <w:rPr>
          <w:rFonts w:ascii="Times New Roman"/>
          <w:b w:val="false"/>
          <w:i w:val="false"/>
          <w:color w:val="000000"/>
          <w:sz w:val="28"/>
        </w:rPr>
        <w:t>
      237. Быстрозамороженные блюда перевозятся и хранятся в стандартной транспортной таре. Оптимальный режим хранения: температура -18°С и относительная влажность воздуха в пределах 90 - 95%. Повторное замораживание блюд после оттаивания запрещается.</w:t>
      </w:r>
    </w:p>
    <w:bookmarkEnd w:id="673"/>
    <w:bookmarkStart w:name="z682" w:id="674"/>
    <w:p>
      <w:pPr>
        <w:spacing w:after="0"/>
        <w:ind w:left="0"/>
        <w:jc w:val="both"/>
      </w:pPr>
      <w:r>
        <w:rPr>
          <w:rFonts w:ascii="Times New Roman"/>
          <w:b w:val="false"/>
          <w:i w:val="false"/>
          <w:color w:val="000000"/>
          <w:sz w:val="28"/>
        </w:rPr>
        <w:t>
      238. Консервы мясные, мясорастительные, рыбные, овощные, фруктовые, а также консервированные плодово-ягодные и овощные соки принимаются на хранение только качественные, упакованные в стандартные чистые и исправные ящики с четкой маркировкой. Приему не подлежат консервы с признаками любого вида бомбажа (со вздутыми донышками и крышками), в банках, пробитых, протечных, имеющих помятость фальцев, с нарушением полуды и черными пятнами на поверхности.</w:t>
      </w:r>
    </w:p>
    <w:bookmarkEnd w:id="674"/>
    <w:bookmarkStart w:name="z683" w:id="675"/>
    <w:p>
      <w:pPr>
        <w:spacing w:after="0"/>
        <w:ind w:left="0"/>
        <w:jc w:val="both"/>
      </w:pPr>
      <w:r>
        <w:rPr>
          <w:rFonts w:ascii="Times New Roman"/>
          <w:b w:val="false"/>
          <w:i w:val="false"/>
          <w:color w:val="000000"/>
          <w:sz w:val="28"/>
        </w:rPr>
        <w:t>
      Консервы с мокрой поверхностью банок после приема насухо протирают и перетаривают в сухие ящики.</w:t>
      </w:r>
    </w:p>
    <w:bookmarkEnd w:id="675"/>
    <w:bookmarkStart w:name="z684" w:id="676"/>
    <w:p>
      <w:pPr>
        <w:spacing w:after="0"/>
        <w:ind w:left="0"/>
        <w:jc w:val="both"/>
      </w:pPr>
      <w:r>
        <w:rPr>
          <w:rFonts w:ascii="Times New Roman"/>
          <w:b w:val="false"/>
          <w:i w:val="false"/>
          <w:color w:val="000000"/>
          <w:sz w:val="28"/>
        </w:rPr>
        <w:t>
      239. За состоянием консервов в процессе хранения организуется тщательный контроль. В случае появления на поверхности банок ржавчины производится осмотр и проверяется качество продуктов во всей партии. Если консервы по качественному состоянию пригодны к дальнейшему хранению, ржавчина удаляется путем зачистки и протирки; на очищенную поверхность наносится тонким слоем смазка ПВК.</w:t>
      </w:r>
    </w:p>
    <w:bookmarkEnd w:id="676"/>
    <w:bookmarkStart w:name="z685" w:id="677"/>
    <w:p>
      <w:pPr>
        <w:spacing w:after="0"/>
        <w:ind w:left="0"/>
        <w:jc w:val="both"/>
      </w:pPr>
      <w:r>
        <w:rPr>
          <w:rFonts w:ascii="Times New Roman"/>
          <w:b w:val="false"/>
          <w:i w:val="false"/>
          <w:color w:val="000000"/>
          <w:sz w:val="28"/>
        </w:rPr>
        <w:t>
      240. Консервы мясные и рыбные хранятся в отапливаемых или неотапливаемых помещениях с влажностью не выше 75%. Сроки хранения консервов зависят от вида банок (штампованные, сборные или стеклянные), температурного и влажностного режима.</w:t>
      </w:r>
    </w:p>
    <w:bookmarkEnd w:id="677"/>
    <w:bookmarkStart w:name="z686" w:id="678"/>
    <w:p>
      <w:pPr>
        <w:spacing w:after="0"/>
        <w:ind w:left="0"/>
        <w:jc w:val="both"/>
      </w:pPr>
      <w:r>
        <w:rPr>
          <w:rFonts w:ascii="Times New Roman"/>
          <w:b w:val="false"/>
          <w:i w:val="false"/>
          <w:color w:val="000000"/>
          <w:sz w:val="28"/>
        </w:rPr>
        <w:t>
      Для каждого конкретного вида консервов условия хранения определяются действующей нормативно-технической документацией.</w:t>
      </w:r>
    </w:p>
    <w:bookmarkEnd w:id="678"/>
    <w:bookmarkStart w:name="z687" w:id="679"/>
    <w:p>
      <w:pPr>
        <w:spacing w:after="0"/>
        <w:ind w:left="0"/>
        <w:jc w:val="both"/>
      </w:pPr>
      <w:r>
        <w:rPr>
          <w:rFonts w:ascii="Times New Roman"/>
          <w:b w:val="false"/>
          <w:i w:val="false"/>
          <w:color w:val="000000"/>
          <w:sz w:val="28"/>
        </w:rPr>
        <w:t>
      241. Хранение консервов при отрицательных температурах не рекомендуется, так как при замораживании, особенно многократном, мышечная ткань мяса и рыбы расслаивается на отдельные волокна, овощи и фрукты размягчаются и теряют свою форму.</w:t>
      </w:r>
    </w:p>
    <w:bookmarkEnd w:id="679"/>
    <w:bookmarkStart w:name="z688" w:id="680"/>
    <w:p>
      <w:pPr>
        <w:spacing w:after="0"/>
        <w:ind w:left="0"/>
        <w:jc w:val="both"/>
      </w:pPr>
      <w:r>
        <w:rPr>
          <w:rFonts w:ascii="Times New Roman"/>
          <w:b w:val="false"/>
          <w:i w:val="false"/>
          <w:color w:val="000000"/>
          <w:sz w:val="28"/>
        </w:rPr>
        <w:t>
      В процессе хранения консервов следует избегать резких колебаний температуры и относительной влажности.</w:t>
      </w:r>
    </w:p>
    <w:bookmarkEnd w:id="680"/>
    <w:bookmarkStart w:name="z689" w:id="681"/>
    <w:p>
      <w:pPr>
        <w:spacing w:after="0"/>
        <w:ind w:left="0"/>
        <w:jc w:val="left"/>
      </w:pPr>
      <w:r>
        <w:rPr>
          <w:rFonts w:ascii="Times New Roman"/>
          <w:b/>
          <w:i w:val="false"/>
          <w:color w:val="000000"/>
        </w:rPr>
        <w:t xml:space="preserve"> Параграф 22. Хранение картофеля, свежих и переработанных овощей и плодов</w:t>
      </w:r>
    </w:p>
    <w:bookmarkEnd w:id="681"/>
    <w:bookmarkStart w:name="z690" w:id="682"/>
    <w:p>
      <w:pPr>
        <w:spacing w:after="0"/>
        <w:ind w:left="0"/>
        <w:jc w:val="both"/>
      </w:pPr>
      <w:r>
        <w:rPr>
          <w:rFonts w:ascii="Times New Roman"/>
          <w:b w:val="false"/>
          <w:i w:val="false"/>
          <w:color w:val="000000"/>
          <w:sz w:val="28"/>
        </w:rPr>
        <w:t>
      242. Хранение картофеля и свежих овощей должно быть организовано так, чтобы они оставались здоровыми и сохраняли свои вкусовые качества. Борьба с потерями картофеля и овощей в процессе хранения сводится к мероприятиям, препятствующим развитию микроорганизмов, увяданию овощей и предохраняющим их от замораживания. К этим мероприятиям относятся: отбор на хранение лучших, стойких сортов; предохранение от механических повреждений; дезинфекция и содержание в чистоте хранилищ; удаление больных клубней и поддержание нужных температуры и влажности воздуха в хранилищах главным образом путем правильного оборудования хранилищ надежной вентиляцией и умелым ее использованием в различные периоды хранения.</w:t>
      </w:r>
    </w:p>
    <w:bookmarkEnd w:id="682"/>
    <w:bookmarkStart w:name="z691" w:id="683"/>
    <w:p>
      <w:pPr>
        <w:spacing w:after="0"/>
        <w:ind w:left="0"/>
        <w:jc w:val="both"/>
      </w:pPr>
      <w:r>
        <w:rPr>
          <w:rFonts w:ascii="Times New Roman"/>
          <w:b w:val="false"/>
          <w:i w:val="false"/>
          <w:color w:val="000000"/>
          <w:sz w:val="28"/>
        </w:rPr>
        <w:t>
      243. Чем выше температура в хранилищах, тем быстрее происходят процессы распада органических веществ в овощах, тем больше убыль в их массе.</w:t>
      </w:r>
    </w:p>
    <w:bookmarkEnd w:id="683"/>
    <w:bookmarkStart w:name="z692" w:id="684"/>
    <w:p>
      <w:pPr>
        <w:spacing w:after="0"/>
        <w:ind w:left="0"/>
        <w:jc w:val="both"/>
      </w:pPr>
      <w:r>
        <w:rPr>
          <w:rFonts w:ascii="Times New Roman"/>
          <w:b w:val="false"/>
          <w:i w:val="false"/>
          <w:color w:val="000000"/>
          <w:sz w:val="28"/>
        </w:rPr>
        <w:t>
      244. Хранение картофеля и овощей необходимо обеспечить при незначительных колебаниях температуры в хранилищах, так как при температурных перепадах повышается интенсивность дыхания и увеличиваются потери.</w:t>
      </w:r>
    </w:p>
    <w:bookmarkEnd w:id="684"/>
    <w:bookmarkStart w:name="z693" w:id="685"/>
    <w:p>
      <w:pPr>
        <w:spacing w:after="0"/>
        <w:ind w:left="0"/>
        <w:jc w:val="both"/>
      </w:pPr>
      <w:r>
        <w:rPr>
          <w:rFonts w:ascii="Times New Roman"/>
          <w:b w:val="false"/>
          <w:i w:val="false"/>
          <w:color w:val="000000"/>
          <w:sz w:val="28"/>
        </w:rPr>
        <w:t>
      Излишняя влажность воздуха способствует развитию болезнетворных микроорганизмов, а при недостаточной влажности воздуха происходит увядание растительной ткани овощей и картофеля, нарушается состояние клеточной структуры, ослабевает устойчивость против проникновения микроорганизмов.</w:t>
      </w:r>
    </w:p>
    <w:bookmarkEnd w:id="685"/>
    <w:bookmarkStart w:name="z694" w:id="686"/>
    <w:p>
      <w:pPr>
        <w:spacing w:after="0"/>
        <w:ind w:left="0"/>
        <w:jc w:val="both"/>
      </w:pPr>
      <w:r>
        <w:rPr>
          <w:rFonts w:ascii="Times New Roman"/>
          <w:b w:val="false"/>
          <w:i w:val="false"/>
          <w:color w:val="000000"/>
          <w:sz w:val="28"/>
        </w:rPr>
        <w:t>
      245. Для различных овощей требуются разные условия хранения (температура, влажность, способы закладки и пр.). Поэтому совместное хранение их в одном овощехранилище нежелательно.</w:t>
      </w:r>
    </w:p>
    <w:bookmarkEnd w:id="686"/>
    <w:bookmarkStart w:name="z695" w:id="687"/>
    <w:p>
      <w:pPr>
        <w:spacing w:after="0"/>
        <w:ind w:left="0"/>
        <w:jc w:val="both"/>
      </w:pPr>
      <w:r>
        <w:rPr>
          <w:rFonts w:ascii="Times New Roman"/>
          <w:b w:val="false"/>
          <w:i w:val="false"/>
          <w:color w:val="000000"/>
          <w:sz w:val="28"/>
        </w:rPr>
        <w:t>
      Запрещается совместное хранение капусты и лука, картофеля и лука, а также капусты с другими овощами и картофелем.</w:t>
      </w:r>
    </w:p>
    <w:bookmarkEnd w:id="687"/>
    <w:bookmarkStart w:name="z696" w:id="688"/>
    <w:p>
      <w:pPr>
        <w:spacing w:after="0"/>
        <w:ind w:left="0"/>
        <w:jc w:val="both"/>
      </w:pPr>
      <w:r>
        <w:rPr>
          <w:rFonts w:ascii="Times New Roman"/>
          <w:b w:val="false"/>
          <w:i w:val="false"/>
          <w:color w:val="000000"/>
          <w:sz w:val="28"/>
        </w:rPr>
        <w:t>
      Следует учитывать, что температура в слое овощей всегда выше температуры воздуха в хранилище на 1 - 3°С. Разница между температурой воздуха в овощехранилище и температурой в слое хранимых овощей зависит от конструкции овощехранилища, степени загруженности его, высоты слоя загрузки и устройства вентиляции.</w:t>
      </w:r>
    </w:p>
    <w:bookmarkEnd w:id="688"/>
    <w:bookmarkStart w:name="z697" w:id="689"/>
    <w:p>
      <w:pPr>
        <w:spacing w:after="0"/>
        <w:ind w:left="0"/>
        <w:jc w:val="both"/>
      </w:pPr>
      <w:r>
        <w:rPr>
          <w:rFonts w:ascii="Times New Roman"/>
          <w:b w:val="false"/>
          <w:i w:val="false"/>
          <w:color w:val="000000"/>
          <w:sz w:val="28"/>
        </w:rPr>
        <w:t>
      Температура в слое картофеля и овощей должна поддерживаться от +1 до +3°С.</w:t>
      </w:r>
    </w:p>
    <w:bookmarkEnd w:id="689"/>
    <w:bookmarkStart w:name="z698" w:id="690"/>
    <w:p>
      <w:pPr>
        <w:spacing w:after="0"/>
        <w:ind w:left="0"/>
        <w:jc w:val="both"/>
      </w:pPr>
      <w:r>
        <w:rPr>
          <w:rFonts w:ascii="Times New Roman"/>
          <w:b w:val="false"/>
          <w:i w:val="false"/>
          <w:color w:val="000000"/>
          <w:sz w:val="28"/>
        </w:rPr>
        <w:t>
      Регулирование температуры и влажности воздуха в помещении достигается при помощи вентиляции.</w:t>
      </w:r>
    </w:p>
    <w:bookmarkEnd w:id="690"/>
    <w:bookmarkStart w:name="z699" w:id="691"/>
    <w:p>
      <w:pPr>
        <w:spacing w:after="0"/>
        <w:ind w:left="0"/>
        <w:jc w:val="both"/>
      </w:pPr>
      <w:r>
        <w:rPr>
          <w:rFonts w:ascii="Times New Roman"/>
          <w:b w:val="false"/>
          <w:i w:val="false"/>
          <w:color w:val="000000"/>
          <w:sz w:val="28"/>
        </w:rPr>
        <w:t>
      246. Осенью в период закладки овощей на хранение необходимо удалять из хранилищ излишнюю теплоту и влагу, выделяемые овощами.</w:t>
      </w:r>
    </w:p>
    <w:bookmarkEnd w:id="691"/>
    <w:bookmarkStart w:name="z700" w:id="692"/>
    <w:p>
      <w:pPr>
        <w:spacing w:after="0"/>
        <w:ind w:left="0"/>
        <w:jc w:val="both"/>
      </w:pPr>
      <w:r>
        <w:rPr>
          <w:rFonts w:ascii="Times New Roman"/>
          <w:b w:val="false"/>
          <w:i w:val="false"/>
          <w:color w:val="000000"/>
          <w:sz w:val="28"/>
        </w:rPr>
        <w:t>
      Когда воздух снаружи помещения холоднее и суше, хранилище необходимо подвергнуть усиленной вентиляции, для чего все двери, окна, люки и вентиляционные трубы держат открытыми.</w:t>
      </w:r>
    </w:p>
    <w:bookmarkEnd w:id="692"/>
    <w:bookmarkStart w:name="z701" w:id="693"/>
    <w:p>
      <w:pPr>
        <w:spacing w:after="0"/>
        <w:ind w:left="0"/>
        <w:jc w:val="both"/>
      </w:pPr>
      <w:r>
        <w:rPr>
          <w:rFonts w:ascii="Times New Roman"/>
          <w:b w:val="false"/>
          <w:i w:val="false"/>
          <w:color w:val="000000"/>
          <w:sz w:val="28"/>
        </w:rPr>
        <w:t>
      247. В сырую теплую погоду, когда температура наружного воздуха выше, чем в хранилище, помещение закрывают, так как вентиляция его приведет к повышению температуры в хранилище и конденсации влаги на овощах.</w:t>
      </w:r>
    </w:p>
    <w:bookmarkEnd w:id="693"/>
    <w:bookmarkStart w:name="z702" w:id="694"/>
    <w:p>
      <w:pPr>
        <w:spacing w:after="0"/>
        <w:ind w:left="0"/>
        <w:jc w:val="both"/>
      </w:pPr>
      <w:r>
        <w:rPr>
          <w:rFonts w:ascii="Times New Roman"/>
          <w:b w:val="false"/>
          <w:i w:val="false"/>
          <w:color w:val="000000"/>
          <w:sz w:val="28"/>
        </w:rPr>
        <w:t>
      248. С наступлением устойчивой холодной погоды при температуре наружного воздуха ниже -5°С хранилища должны быть дополнительно утеплены. При необходимости снизить температуру в хранилище открывают двери на короткое время по несколько раз в день, утепляя закрома с картофелем, расположенные у дверей.</w:t>
      </w:r>
    </w:p>
    <w:bookmarkEnd w:id="694"/>
    <w:bookmarkStart w:name="z703" w:id="695"/>
    <w:p>
      <w:pPr>
        <w:spacing w:after="0"/>
        <w:ind w:left="0"/>
        <w:jc w:val="both"/>
      </w:pPr>
      <w:r>
        <w:rPr>
          <w:rFonts w:ascii="Times New Roman"/>
          <w:b w:val="false"/>
          <w:i w:val="false"/>
          <w:color w:val="000000"/>
          <w:sz w:val="28"/>
        </w:rPr>
        <w:t>
      При температуре наружного воздуха ниже -10°С вентиляцию осуществляют через вытяжные трубы.</w:t>
      </w:r>
    </w:p>
    <w:bookmarkEnd w:id="695"/>
    <w:bookmarkStart w:name="z704" w:id="696"/>
    <w:p>
      <w:pPr>
        <w:spacing w:after="0"/>
        <w:ind w:left="0"/>
        <w:jc w:val="both"/>
      </w:pPr>
      <w:r>
        <w:rPr>
          <w:rFonts w:ascii="Times New Roman"/>
          <w:b w:val="false"/>
          <w:i w:val="false"/>
          <w:color w:val="000000"/>
          <w:sz w:val="28"/>
        </w:rPr>
        <w:t>
      В случае сильных морозов и снижения температуры в хранилище до 0°С протапливают печи.</w:t>
      </w:r>
    </w:p>
    <w:bookmarkEnd w:id="696"/>
    <w:bookmarkStart w:name="z705" w:id="697"/>
    <w:p>
      <w:pPr>
        <w:spacing w:after="0"/>
        <w:ind w:left="0"/>
        <w:jc w:val="both"/>
      </w:pPr>
      <w:r>
        <w:rPr>
          <w:rFonts w:ascii="Times New Roman"/>
          <w:b w:val="false"/>
          <w:i w:val="false"/>
          <w:color w:val="000000"/>
          <w:sz w:val="28"/>
        </w:rPr>
        <w:t>
      249. Для регулярного наблюдения за температурой воздуха в хранилище пользуются термометрами, которые вывешиваются в противоположных сторонах хранилища на уровне пола и один в середине хранилища на уровне верхнего слоя овощей в закромах.</w:t>
      </w:r>
    </w:p>
    <w:bookmarkEnd w:id="697"/>
    <w:bookmarkStart w:name="z706" w:id="698"/>
    <w:p>
      <w:pPr>
        <w:spacing w:after="0"/>
        <w:ind w:left="0"/>
        <w:jc w:val="both"/>
      </w:pPr>
      <w:r>
        <w:rPr>
          <w:rFonts w:ascii="Times New Roman"/>
          <w:b w:val="false"/>
          <w:i w:val="false"/>
          <w:color w:val="000000"/>
          <w:sz w:val="28"/>
        </w:rPr>
        <w:t>
      250. Наблюдение за температурой производят ежедневно три раза в день: утром, в середине дня и вечером; не менее двух раз в неделю измеряется температура картофеля и овощей на глубине 25 - 30 см от поверхности.</w:t>
      </w:r>
    </w:p>
    <w:bookmarkEnd w:id="698"/>
    <w:bookmarkStart w:name="z707" w:id="699"/>
    <w:p>
      <w:pPr>
        <w:spacing w:after="0"/>
        <w:ind w:left="0"/>
        <w:jc w:val="both"/>
      </w:pPr>
      <w:r>
        <w:rPr>
          <w:rFonts w:ascii="Times New Roman"/>
          <w:b w:val="false"/>
          <w:i w:val="false"/>
          <w:color w:val="000000"/>
          <w:sz w:val="28"/>
        </w:rPr>
        <w:t>
      Измерения производят путем опускания термометров в вытяжные трубы закромов, или термометры, вделанные в решетчатые трубки, закладывают в глубину слоя овощей. Относительная влажность воздуха определяется при помощи психрометра один раз в день.</w:t>
      </w:r>
    </w:p>
    <w:bookmarkEnd w:id="699"/>
    <w:bookmarkStart w:name="z708" w:id="700"/>
    <w:p>
      <w:pPr>
        <w:spacing w:after="0"/>
        <w:ind w:left="0"/>
        <w:jc w:val="both"/>
      </w:pPr>
      <w:r>
        <w:rPr>
          <w:rFonts w:ascii="Times New Roman"/>
          <w:b w:val="false"/>
          <w:i w:val="false"/>
          <w:color w:val="000000"/>
          <w:sz w:val="28"/>
        </w:rPr>
        <w:t>
      251. Для транспортирования и хранения картофеля, овощей и плодов используются поддоны ящичные и ящики.</w:t>
      </w:r>
    </w:p>
    <w:bookmarkEnd w:id="700"/>
    <w:bookmarkStart w:name="z709" w:id="701"/>
    <w:p>
      <w:pPr>
        <w:spacing w:after="0"/>
        <w:ind w:left="0"/>
        <w:jc w:val="both"/>
      </w:pPr>
      <w:r>
        <w:rPr>
          <w:rFonts w:ascii="Times New Roman"/>
          <w:b w:val="false"/>
          <w:i w:val="false"/>
          <w:color w:val="000000"/>
          <w:sz w:val="28"/>
        </w:rPr>
        <w:t>
      252. Высота установки продукции в хранилище определяется прочностью тары, высотой хранилища и возможностью погрузочно-разгрузочных средств. Высота штабеля при хранении плодоовощной продукции в поддонах ящичных и ящиках может составлять от 4 до 5,5 м.</w:t>
      </w:r>
    </w:p>
    <w:bookmarkEnd w:id="701"/>
    <w:bookmarkStart w:name="z710" w:id="702"/>
    <w:p>
      <w:pPr>
        <w:spacing w:after="0"/>
        <w:ind w:left="0"/>
        <w:jc w:val="left"/>
      </w:pPr>
      <w:r>
        <w:rPr>
          <w:rFonts w:ascii="Times New Roman"/>
          <w:b/>
          <w:i w:val="false"/>
          <w:color w:val="000000"/>
        </w:rPr>
        <w:t xml:space="preserve"> Параграф 23. Закладка картофеля и овощей на хранение</w:t>
      </w:r>
    </w:p>
    <w:bookmarkEnd w:id="702"/>
    <w:bookmarkStart w:name="z711" w:id="703"/>
    <w:p>
      <w:pPr>
        <w:spacing w:after="0"/>
        <w:ind w:left="0"/>
        <w:jc w:val="both"/>
      </w:pPr>
      <w:r>
        <w:rPr>
          <w:rFonts w:ascii="Times New Roman"/>
          <w:b w:val="false"/>
          <w:i w:val="false"/>
          <w:color w:val="000000"/>
          <w:sz w:val="28"/>
        </w:rPr>
        <w:t>
      253. На длительное хранение картофель и овощи закладываются только после переборки лежких сортов. Влажные и загрязненные картофель и овощи перед закладкой на хранение очищают от мусора, земли и просушивают под навесом вблизи хранилища.</w:t>
      </w:r>
    </w:p>
    <w:bookmarkEnd w:id="703"/>
    <w:bookmarkStart w:name="z712" w:id="704"/>
    <w:p>
      <w:pPr>
        <w:spacing w:after="0"/>
        <w:ind w:left="0"/>
        <w:jc w:val="both"/>
      </w:pPr>
      <w:r>
        <w:rPr>
          <w:rFonts w:ascii="Times New Roman"/>
          <w:b w:val="false"/>
          <w:i w:val="false"/>
          <w:color w:val="000000"/>
          <w:sz w:val="28"/>
        </w:rPr>
        <w:t>
      Картофель, зараженный фитофторой в количестве 2% общей массы партии, к длительному хранению не принимается. Хранение его организуется отдельно, и он реализуется в первую очередь.</w:t>
      </w:r>
    </w:p>
    <w:bookmarkEnd w:id="704"/>
    <w:bookmarkStart w:name="z713" w:id="705"/>
    <w:p>
      <w:pPr>
        <w:spacing w:after="0"/>
        <w:ind w:left="0"/>
        <w:jc w:val="both"/>
      </w:pPr>
      <w:r>
        <w:rPr>
          <w:rFonts w:ascii="Times New Roman"/>
          <w:b w:val="false"/>
          <w:i w:val="false"/>
          <w:color w:val="000000"/>
          <w:sz w:val="28"/>
        </w:rPr>
        <w:t>
      Перед закладкой на хранение картофель сортируют на группы:</w:t>
      </w:r>
    </w:p>
    <w:bookmarkEnd w:id="705"/>
    <w:bookmarkStart w:name="z714" w:id="706"/>
    <w:p>
      <w:pPr>
        <w:spacing w:after="0"/>
        <w:ind w:left="0"/>
        <w:jc w:val="both"/>
      </w:pPr>
      <w:r>
        <w:rPr>
          <w:rFonts w:ascii="Times New Roman"/>
          <w:b w:val="false"/>
          <w:i w:val="false"/>
          <w:color w:val="000000"/>
          <w:sz w:val="28"/>
        </w:rPr>
        <w:t>
      стандартный, здоровый, без повреждений, годный для длительного хранения;</w:t>
      </w:r>
    </w:p>
    <w:bookmarkEnd w:id="706"/>
    <w:bookmarkStart w:name="z715" w:id="707"/>
    <w:p>
      <w:pPr>
        <w:spacing w:after="0"/>
        <w:ind w:left="0"/>
        <w:jc w:val="both"/>
      </w:pPr>
      <w:r>
        <w:rPr>
          <w:rFonts w:ascii="Times New Roman"/>
          <w:b w:val="false"/>
          <w:i w:val="false"/>
          <w:color w:val="000000"/>
          <w:sz w:val="28"/>
        </w:rPr>
        <w:t>
      нестандартный, с незначительными механическими повреждениями и поражением сухой гнилью, пригодный в пищу;</w:t>
      </w:r>
    </w:p>
    <w:bookmarkEnd w:id="707"/>
    <w:bookmarkStart w:name="z716" w:id="708"/>
    <w:p>
      <w:pPr>
        <w:spacing w:after="0"/>
        <w:ind w:left="0"/>
        <w:jc w:val="both"/>
      </w:pPr>
      <w:r>
        <w:rPr>
          <w:rFonts w:ascii="Times New Roman"/>
          <w:b w:val="false"/>
          <w:i w:val="false"/>
          <w:color w:val="000000"/>
          <w:sz w:val="28"/>
        </w:rPr>
        <w:t>
      254. Для зимнего хранения белокочанной капусты отбираются вполне сформировавшиеся, свежие, здоровые, плотное, целые кочаны с ровно обрезанной кочерыжкой длиной не более 3 см. Зачистку кочанов производят до плотно облегающих или белых листьев.</w:t>
      </w:r>
    </w:p>
    <w:bookmarkEnd w:id="708"/>
    <w:bookmarkStart w:name="z717" w:id="709"/>
    <w:p>
      <w:pPr>
        <w:spacing w:after="0"/>
        <w:ind w:left="0"/>
        <w:jc w:val="both"/>
      </w:pPr>
      <w:r>
        <w:rPr>
          <w:rFonts w:ascii="Times New Roman"/>
          <w:b w:val="false"/>
          <w:i w:val="false"/>
          <w:color w:val="000000"/>
          <w:sz w:val="28"/>
        </w:rPr>
        <w:t>
      Для закладки на длительное хранение не допускаются кочаны с механическими повреждениями глубиной свыше трех облегающих листьев, в том числе треснувших, загнивших, подмороженных (с признаками внутреннего пожелтения и побурения), с посторонним запахом и привкусом.</w:t>
      </w:r>
    </w:p>
    <w:bookmarkEnd w:id="709"/>
    <w:bookmarkStart w:name="z718" w:id="710"/>
    <w:p>
      <w:pPr>
        <w:spacing w:after="0"/>
        <w:ind w:left="0"/>
        <w:jc w:val="both"/>
      </w:pPr>
      <w:r>
        <w:rPr>
          <w:rFonts w:ascii="Times New Roman"/>
          <w:b w:val="false"/>
          <w:i w:val="false"/>
          <w:color w:val="000000"/>
          <w:sz w:val="28"/>
        </w:rPr>
        <w:t>
      255. Для длительного хранения моркови пригодны лежкие хозяйственно-ботанические сорта. Перед закладкой на хранение морковь перебирается. При этом отбираются больные, увядшие, мокрые, пораженные вредителями, загнившие и механически поврежденные корнеплоды. Они подвергаются товарной обработке и расходуются на довольствие в первую очередь. Здоровые, целые, стандартные корнеплоды закладываются на длительное хранение.</w:t>
      </w:r>
    </w:p>
    <w:bookmarkEnd w:id="710"/>
    <w:bookmarkStart w:name="z719" w:id="711"/>
    <w:p>
      <w:pPr>
        <w:spacing w:after="0"/>
        <w:ind w:left="0"/>
        <w:jc w:val="both"/>
      </w:pPr>
      <w:r>
        <w:rPr>
          <w:rFonts w:ascii="Times New Roman"/>
          <w:b w:val="false"/>
          <w:i w:val="false"/>
          <w:color w:val="000000"/>
          <w:sz w:val="28"/>
        </w:rPr>
        <w:t>
      256. Перед закладкой на хранение свекла подвергается переборке, как и морковь. После переборки здоровые и стандартные корнеплоды закладывают на длительное хранение, а больные, увядшие, загнившие, пораженные вредителями я механически поврежденные очищают от ботвы и расходуют в первую очередь.</w:t>
      </w:r>
    </w:p>
    <w:bookmarkEnd w:id="711"/>
    <w:bookmarkStart w:name="z720" w:id="712"/>
    <w:p>
      <w:pPr>
        <w:spacing w:after="0"/>
        <w:ind w:left="0"/>
        <w:jc w:val="both"/>
      </w:pPr>
      <w:r>
        <w:rPr>
          <w:rFonts w:ascii="Times New Roman"/>
          <w:b w:val="false"/>
          <w:i w:val="false"/>
          <w:color w:val="000000"/>
          <w:sz w:val="28"/>
        </w:rPr>
        <w:t>
      257. На длительное хранение пригодны острые сорта репчатого лука. В районах выращивания с повышенной влажностью лук перед закладкой на хранение подсушивают под навесами, насыпая его тонким слоем на брезенты, мешки и т. п., или в хранилищах на стеллажах подогретым или сухим наружным воздухом. Содержание влаги в сухих чешуях просушенного лука не более 14-16%.</w:t>
      </w:r>
    </w:p>
    <w:bookmarkEnd w:id="712"/>
    <w:bookmarkStart w:name="z721" w:id="713"/>
    <w:p>
      <w:pPr>
        <w:spacing w:after="0"/>
        <w:ind w:left="0"/>
        <w:jc w:val="both"/>
      </w:pPr>
      <w:r>
        <w:rPr>
          <w:rFonts w:ascii="Times New Roman"/>
          <w:b w:val="false"/>
          <w:i w:val="false"/>
          <w:color w:val="000000"/>
          <w:sz w:val="28"/>
        </w:rPr>
        <w:t>
      Обработанные луковицы, подлежащие закладке на длительное хранение, должны быть вызревшие, здоровые, целые, сухие, незагрязненные, с хорошо просушенной рубашкой и высушенной шейкой длиной от 2 до 5 см. Не допускается закладка на хранение луковиц, пораженных шейковой гнилью, нематодами и клещами.</w:t>
      </w:r>
    </w:p>
    <w:bookmarkEnd w:id="713"/>
    <w:bookmarkStart w:name="z722" w:id="714"/>
    <w:p>
      <w:pPr>
        <w:spacing w:after="0"/>
        <w:ind w:left="0"/>
        <w:jc w:val="left"/>
      </w:pPr>
      <w:r>
        <w:rPr>
          <w:rFonts w:ascii="Times New Roman"/>
          <w:b/>
          <w:i w:val="false"/>
          <w:color w:val="000000"/>
        </w:rPr>
        <w:t xml:space="preserve"> Параграф 24. Хранение картофеля и овощей в условиях активного вентилирования</w:t>
      </w:r>
    </w:p>
    <w:bookmarkEnd w:id="714"/>
    <w:bookmarkStart w:name="z723" w:id="715"/>
    <w:p>
      <w:pPr>
        <w:spacing w:after="0"/>
        <w:ind w:left="0"/>
        <w:jc w:val="both"/>
      </w:pPr>
      <w:r>
        <w:rPr>
          <w:rFonts w:ascii="Times New Roman"/>
          <w:b w:val="false"/>
          <w:i w:val="false"/>
          <w:color w:val="000000"/>
          <w:sz w:val="28"/>
        </w:rPr>
        <w:t>
      258. Применение активной вентиляции с подачей воздуха через массу продукции с определенными параметрами температуры, влажности и скорости позволяет:</w:t>
      </w:r>
    </w:p>
    <w:bookmarkEnd w:id="715"/>
    <w:bookmarkStart w:name="z724" w:id="716"/>
    <w:p>
      <w:pPr>
        <w:spacing w:after="0"/>
        <w:ind w:left="0"/>
        <w:jc w:val="both"/>
      </w:pPr>
      <w:r>
        <w:rPr>
          <w:rFonts w:ascii="Times New Roman"/>
          <w:b w:val="false"/>
          <w:i w:val="false"/>
          <w:color w:val="000000"/>
          <w:sz w:val="28"/>
        </w:rPr>
        <w:t>
      подсушить заложенные на хранение увлажненные картофель и овощи и быстро залечить раны от механических повреждений, быстро охладить их и предотвратить отпотевание верхних слоев;</w:t>
      </w:r>
    </w:p>
    <w:bookmarkEnd w:id="716"/>
    <w:bookmarkStart w:name="z725" w:id="717"/>
    <w:p>
      <w:pPr>
        <w:spacing w:after="0"/>
        <w:ind w:left="0"/>
        <w:jc w:val="both"/>
      </w:pPr>
      <w:r>
        <w:rPr>
          <w:rFonts w:ascii="Times New Roman"/>
          <w:b w:val="false"/>
          <w:i w:val="false"/>
          <w:color w:val="000000"/>
          <w:sz w:val="28"/>
        </w:rPr>
        <w:t>
      значительно сократить естественную убыль продукции при хранении;</w:t>
      </w:r>
    </w:p>
    <w:bookmarkEnd w:id="717"/>
    <w:bookmarkStart w:name="z726" w:id="718"/>
    <w:p>
      <w:pPr>
        <w:spacing w:after="0"/>
        <w:ind w:left="0"/>
        <w:jc w:val="both"/>
      </w:pPr>
      <w:r>
        <w:rPr>
          <w:rFonts w:ascii="Times New Roman"/>
          <w:b w:val="false"/>
          <w:i w:val="false"/>
          <w:color w:val="000000"/>
          <w:sz w:val="28"/>
        </w:rPr>
        <w:t>
      создать во всех точках закрома (насыпи) равные условия температуры, влажности и газового состава воздуха.</w:t>
      </w:r>
    </w:p>
    <w:bookmarkEnd w:id="718"/>
    <w:bookmarkStart w:name="z727" w:id="719"/>
    <w:p>
      <w:pPr>
        <w:spacing w:after="0"/>
        <w:ind w:left="0"/>
        <w:jc w:val="both"/>
      </w:pPr>
      <w:r>
        <w:rPr>
          <w:rFonts w:ascii="Times New Roman"/>
          <w:b w:val="false"/>
          <w:i w:val="false"/>
          <w:color w:val="000000"/>
          <w:sz w:val="28"/>
        </w:rPr>
        <w:t>
      259. Процесс хранения картофеля и овощей подразделяется на три периода:</w:t>
      </w:r>
    </w:p>
    <w:bookmarkEnd w:id="719"/>
    <w:bookmarkStart w:name="z728" w:id="720"/>
    <w:p>
      <w:pPr>
        <w:spacing w:after="0"/>
        <w:ind w:left="0"/>
        <w:jc w:val="both"/>
      </w:pPr>
      <w:r>
        <w:rPr>
          <w:rFonts w:ascii="Times New Roman"/>
          <w:b w:val="false"/>
          <w:i w:val="false"/>
          <w:color w:val="000000"/>
          <w:sz w:val="28"/>
        </w:rPr>
        <w:t>
      подготовительный - продукцию доводят до стойкого для хранения состояния;</w:t>
      </w:r>
    </w:p>
    <w:bookmarkEnd w:id="720"/>
    <w:bookmarkStart w:name="z729" w:id="721"/>
    <w:p>
      <w:pPr>
        <w:spacing w:after="0"/>
        <w:ind w:left="0"/>
        <w:jc w:val="both"/>
      </w:pPr>
      <w:r>
        <w:rPr>
          <w:rFonts w:ascii="Times New Roman"/>
          <w:b w:val="false"/>
          <w:i w:val="false"/>
          <w:color w:val="000000"/>
          <w:sz w:val="28"/>
        </w:rPr>
        <w:t>
      охлаждение - ее охлаждают до оптимальной температуры хранения;</w:t>
      </w:r>
    </w:p>
    <w:bookmarkEnd w:id="721"/>
    <w:bookmarkStart w:name="z730" w:id="722"/>
    <w:p>
      <w:pPr>
        <w:spacing w:after="0"/>
        <w:ind w:left="0"/>
        <w:jc w:val="both"/>
      </w:pPr>
      <w:r>
        <w:rPr>
          <w:rFonts w:ascii="Times New Roman"/>
          <w:b w:val="false"/>
          <w:i w:val="false"/>
          <w:color w:val="000000"/>
          <w:sz w:val="28"/>
        </w:rPr>
        <w:t>
      хранение - поддерживают на оптимальном уровне температуру и относительную влажность воздуха с помощью активной вентиляции.</w:t>
      </w:r>
    </w:p>
    <w:bookmarkEnd w:id="722"/>
    <w:bookmarkStart w:name="z731" w:id="723"/>
    <w:p>
      <w:pPr>
        <w:spacing w:after="0"/>
        <w:ind w:left="0"/>
        <w:jc w:val="both"/>
      </w:pPr>
      <w:r>
        <w:rPr>
          <w:rFonts w:ascii="Times New Roman"/>
          <w:b w:val="false"/>
          <w:i w:val="false"/>
          <w:color w:val="000000"/>
          <w:sz w:val="28"/>
        </w:rPr>
        <w:t>
      260. Подготовительный период при хранении картофеля и овощей подразделяется на две стадии. Сначала в течение 2 - 3 суток проводится подсушка продукции, поступившей во влажном состоянии, для чего подается сухой воздух в насыпь. После подсушки картофель и овощи вентилируют периодически 4 - 6 раз в сутки по 20 - 30 мин через равные промежутки времени в течение 7 - 15 суток.</w:t>
      </w:r>
    </w:p>
    <w:bookmarkEnd w:id="723"/>
    <w:bookmarkStart w:name="z732" w:id="724"/>
    <w:p>
      <w:pPr>
        <w:spacing w:after="0"/>
        <w:ind w:left="0"/>
        <w:jc w:val="both"/>
      </w:pPr>
      <w:r>
        <w:rPr>
          <w:rFonts w:ascii="Times New Roman"/>
          <w:b w:val="false"/>
          <w:i w:val="false"/>
          <w:color w:val="000000"/>
          <w:sz w:val="28"/>
        </w:rPr>
        <w:t>
      261. При хранении лука подготовительный период сводится к его сушке и термообработке, которая проводится с целью уничтожения возбудителей шейковой гнили и ложной мучнистой росы.</w:t>
      </w:r>
    </w:p>
    <w:bookmarkEnd w:id="724"/>
    <w:bookmarkStart w:name="z733" w:id="725"/>
    <w:p>
      <w:pPr>
        <w:spacing w:after="0"/>
        <w:ind w:left="0"/>
        <w:jc w:val="both"/>
      </w:pPr>
      <w:r>
        <w:rPr>
          <w:rFonts w:ascii="Times New Roman"/>
          <w:b w:val="false"/>
          <w:i w:val="false"/>
          <w:color w:val="000000"/>
          <w:sz w:val="28"/>
        </w:rPr>
        <w:t>
      262. Для капусты подготовительный период не проводят, хранение начинается сразу с охлаждения. В период охлаждения постепенно снижается температура продукции и устанавливается на оптимальном уровне. Охлаждение картофеля с температуры 15° до 4°С быстрее чем за 20 суток ведет к физиологическим заболеваниям клубней. Средний темп охлаждения картофеля не должен превышать 0,5°С в сутки.</w:t>
      </w:r>
    </w:p>
    <w:bookmarkEnd w:id="725"/>
    <w:bookmarkStart w:name="z734" w:id="726"/>
    <w:p>
      <w:pPr>
        <w:spacing w:after="0"/>
        <w:ind w:left="0"/>
        <w:jc w:val="both"/>
      </w:pPr>
      <w:r>
        <w:rPr>
          <w:rFonts w:ascii="Times New Roman"/>
          <w:b w:val="false"/>
          <w:i w:val="false"/>
          <w:color w:val="000000"/>
          <w:sz w:val="28"/>
        </w:rPr>
        <w:t>
      Капусту и корнеплоды нельзя подвергать медленному охлаждению, так как возможно преждевременное поражение болезнями уже в период охлаждения.</w:t>
      </w:r>
    </w:p>
    <w:bookmarkEnd w:id="726"/>
    <w:bookmarkStart w:name="z735" w:id="727"/>
    <w:p>
      <w:pPr>
        <w:spacing w:after="0"/>
        <w:ind w:left="0"/>
        <w:jc w:val="both"/>
      </w:pPr>
      <w:r>
        <w:rPr>
          <w:rFonts w:ascii="Times New Roman"/>
          <w:b w:val="false"/>
          <w:i w:val="false"/>
          <w:color w:val="000000"/>
          <w:sz w:val="28"/>
        </w:rPr>
        <w:t>
      263. Для репчатого лука продолжительность периода охлаждения большой роли не играет, так как сухие луковицы при относительной влажности воздуха до 70% могут лежать долго и надежно при сравнительно высоких температурах.</w:t>
      </w:r>
    </w:p>
    <w:bookmarkEnd w:id="727"/>
    <w:bookmarkStart w:name="z736" w:id="728"/>
    <w:p>
      <w:pPr>
        <w:spacing w:after="0"/>
        <w:ind w:left="0"/>
        <w:jc w:val="both"/>
      </w:pPr>
      <w:r>
        <w:rPr>
          <w:rFonts w:ascii="Times New Roman"/>
          <w:b w:val="false"/>
          <w:i w:val="false"/>
          <w:color w:val="000000"/>
          <w:sz w:val="28"/>
        </w:rPr>
        <w:t>
      Важнейшая задача системы активной вентиляции - это поддержание поверхности объектов хранения в сухом состоянии.</w:t>
      </w:r>
    </w:p>
    <w:bookmarkEnd w:id="728"/>
    <w:bookmarkStart w:name="z737" w:id="729"/>
    <w:p>
      <w:pPr>
        <w:spacing w:after="0"/>
        <w:ind w:left="0"/>
        <w:jc w:val="both"/>
      </w:pPr>
      <w:r>
        <w:rPr>
          <w:rFonts w:ascii="Times New Roman"/>
          <w:b w:val="false"/>
          <w:i w:val="false"/>
          <w:color w:val="000000"/>
          <w:sz w:val="28"/>
        </w:rPr>
        <w:t>
      264. При наружной температуре воздуха ниже точек замерзания картофеля (-1°С) и овощей (корнеплодов -2°С, капусты -1,5°С) активную вентиляцию проводят смесью наружного и внутреннего воздуха, т. е. путем частичной рециркуляции внутреннего воздуха. Полная рециркуляция при хранении картофеля и овощей применяется в тех случаях, когда вентиляционный воздух бывает сух - с относительной влажностью ниже 80%.</w:t>
      </w:r>
    </w:p>
    <w:bookmarkEnd w:id="729"/>
    <w:bookmarkStart w:name="z738" w:id="730"/>
    <w:p>
      <w:pPr>
        <w:spacing w:after="0"/>
        <w:ind w:left="0"/>
        <w:jc w:val="both"/>
      </w:pPr>
      <w:r>
        <w:rPr>
          <w:rFonts w:ascii="Times New Roman"/>
          <w:b w:val="false"/>
          <w:i w:val="false"/>
          <w:color w:val="000000"/>
          <w:sz w:val="28"/>
        </w:rPr>
        <w:t>
      265. Частичную рециркуляцию при вентилировании картофеля и овощей применяют также в случае большой разницы температур наружного воздуха и массы продукции (свыше 3°С). При этом предотвращается выпадение конденсата влаги, а также увядание продукции.</w:t>
      </w:r>
    </w:p>
    <w:bookmarkEnd w:id="730"/>
    <w:bookmarkStart w:name="z739" w:id="731"/>
    <w:p>
      <w:pPr>
        <w:spacing w:after="0"/>
        <w:ind w:left="0"/>
        <w:jc w:val="both"/>
      </w:pPr>
      <w:r>
        <w:rPr>
          <w:rFonts w:ascii="Times New Roman"/>
          <w:b w:val="false"/>
          <w:i w:val="false"/>
          <w:color w:val="000000"/>
          <w:sz w:val="28"/>
        </w:rPr>
        <w:t>
      266. При охлаждении продолжительность вентилирования картофеля и овощей в течение суток в часах не устанавливается. В этот период картофель и овощи можно вентилировать по 8 - 20 ч в сутки. Если же разность температур наружного воздуха и массы продукции будет 2°С и более, то вентиляцию проводить не рекомендуется, так как при этом продукция только вянет, а не охлаждается.</w:t>
      </w:r>
    </w:p>
    <w:bookmarkEnd w:id="731"/>
    <w:bookmarkStart w:name="z740" w:id="732"/>
    <w:p>
      <w:pPr>
        <w:spacing w:after="0"/>
        <w:ind w:left="0"/>
        <w:jc w:val="both"/>
      </w:pPr>
      <w:r>
        <w:rPr>
          <w:rFonts w:ascii="Times New Roman"/>
          <w:b w:val="false"/>
          <w:i w:val="false"/>
          <w:color w:val="000000"/>
          <w:sz w:val="28"/>
        </w:rPr>
        <w:t>
      267. Удаление вентиляционного воздуха из хранилища производится через утепленные вытяжные шахты с автоматическими регулируемыми клапанами. Вытяжные устройства должны быть полностью открыты при работе приточных вентиляционных установок на наружном воздухе и полностью закрыты при работе на режиме полной рециркуляции. При работе на режиме частичной рециркуляции вытяжные клапаны открыты частично.</w:t>
      </w:r>
    </w:p>
    <w:bookmarkEnd w:id="732"/>
    <w:bookmarkStart w:name="z741" w:id="733"/>
    <w:p>
      <w:pPr>
        <w:spacing w:after="0"/>
        <w:ind w:left="0"/>
        <w:jc w:val="both"/>
      </w:pPr>
      <w:r>
        <w:rPr>
          <w:rFonts w:ascii="Times New Roman"/>
          <w:b w:val="false"/>
          <w:i w:val="false"/>
          <w:color w:val="000000"/>
          <w:sz w:val="28"/>
        </w:rPr>
        <w:t>
      268. В основной период хранения вентиляционная система должна включаться только в случае отклонения температуры картофеля и овощей от оптимальной или при отпотевании верхнего слоя.</w:t>
      </w:r>
    </w:p>
    <w:bookmarkEnd w:id="733"/>
    <w:bookmarkStart w:name="z742" w:id="734"/>
    <w:p>
      <w:pPr>
        <w:spacing w:after="0"/>
        <w:ind w:left="0"/>
        <w:jc w:val="both"/>
      </w:pPr>
      <w:r>
        <w:rPr>
          <w:rFonts w:ascii="Times New Roman"/>
          <w:b w:val="false"/>
          <w:i w:val="false"/>
          <w:color w:val="000000"/>
          <w:sz w:val="28"/>
        </w:rPr>
        <w:t>
      При снижении температуры продукции зимой на 1-2°С ниже оптимальной ее отепляют вентиляционным воздухом с температурой на 1-2°С выше, чем температура массы продукции. Для регулирования температуры и относительной влажности воздуха в массе картофеля и овощей при активной вентиляции применяют частичную или полную рециркуляцию.</w:t>
      </w:r>
    </w:p>
    <w:bookmarkEnd w:id="734"/>
    <w:bookmarkStart w:name="z743" w:id="735"/>
    <w:p>
      <w:pPr>
        <w:spacing w:after="0"/>
        <w:ind w:left="0"/>
        <w:jc w:val="both"/>
      </w:pPr>
      <w:r>
        <w:rPr>
          <w:rFonts w:ascii="Times New Roman"/>
          <w:b w:val="false"/>
          <w:i w:val="false"/>
          <w:color w:val="000000"/>
          <w:sz w:val="28"/>
        </w:rPr>
        <w:t>
      269. При температуре наружного воздуха от -3 до -15°С картофель и овощи можно вентилировать при отсутствии калорифера только смешением наружного и внутреннего воздуха, температура которого должна быть от 0 до -1°С для охлаждения массы продукции и от 3 до 5°С для повышения ее температуры. При температуре наружного воздуха ниже -15°С вентиляцию проводить только циркуляцией внутреннего воздуха.</w:t>
      </w:r>
    </w:p>
    <w:bookmarkEnd w:id="735"/>
    <w:bookmarkStart w:name="z744" w:id="736"/>
    <w:p>
      <w:pPr>
        <w:spacing w:after="0"/>
        <w:ind w:left="0"/>
        <w:jc w:val="both"/>
      </w:pPr>
      <w:r>
        <w:rPr>
          <w:rFonts w:ascii="Times New Roman"/>
          <w:b w:val="false"/>
          <w:i w:val="false"/>
          <w:color w:val="000000"/>
          <w:sz w:val="28"/>
        </w:rPr>
        <w:t>
      Если температура наружного воздуха -35°С и ниже, то вентиляция может осуществляться при подогреве внутреннего воздуха электрокалорифером.</w:t>
      </w:r>
    </w:p>
    <w:bookmarkEnd w:id="736"/>
    <w:bookmarkStart w:name="z745" w:id="737"/>
    <w:p>
      <w:pPr>
        <w:spacing w:after="0"/>
        <w:ind w:left="0"/>
        <w:jc w:val="both"/>
      </w:pPr>
      <w:r>
        <w:rPr>
          <w:rFonts w:ascii="Times New Roman"/>
          <w:b w:val="false"/>
          <w:i w:val="false"/>
          <w:color w:val="000000"/>
          <w:sz w:val="28"/>
        </w:rPr>
        <w:t>
      270. Вентиляционная установка должна отвечать требованиям Правил устройства электроустановок. Эксплуатация вентиляционной системы осуществляется лицами, ознакомленными с ней и прошедшими инструктаж по технике безопасности.</w:t>
      </w:r>
    </w:p>
    <w:bookmarkEnd w:id="737"/>
    <w:bookmarkStart w:name="z746" w:id="738"/>
    <w:p>
      <w:pPr>
        <w:spacing w:after="0"/>
        <w:ind w:left="0"/>
        <w:jc w:val="both"/>
      </w:pPr>
      <w:r>
        <w:rPr>
          <w:rFonts w:ascii="Times New Roman"/>
          <w:b w:val="false"/>
          <w:i w:val="false"/>
          <w:color w:val="000000"/>
          <w:sz w:val="28"/>
        </w:rPr>
        <w:t xml:space="preserve">
      271. В хранилищах с активной вентиляцией должны быть установлены приборы для автоматического регулирования режима работы. Система автоматики должна обеспечивать заданный температурно-влажностный режим работы электровентиляторов и смесительных клапанов </w:t>
      </w:r>
      <w:r>
        <w:rPr>
          <w:rFonts w:ascii="Times New Roman"/>
          <w:b w:val="false"/>
          <w:i w:val="false"/>
          <w:color w:val="000000"/>
          <w:sz w:val="28"/>
        </w:rPr>
        <w:t>приложении 6</w:t>
      </w:r>
      <w:r>
        <w:rPr>
          <w:rFonts w:ascii="Times New Roman"/>
          <w:b w:val="false"/>
          <w:i w:val="false"/>
          <w:color w:val="000000"/>
          <w:sz w:val="28"/>
        </w:rPr>
        <w:t xml:space="preserve"> к настоящей Инструкции.</w:t>
      </w:r>
    </w:p>
    <w:bookmarkEnd w:id="738"/>
    <w:bookmarkStart w:name="z747" w:id="739"/>
    <w:p>
      <w:pPr>
        <w:spacing w:after="0"/>
        <w:ind w:left="0"/>
        <w:jc w:val="left"/>
      </w:pPr>
      <w:r>
        <w:rPr>
          <w:rFonts w:ascii="Times New Roman"/>
          <w:b/>
          <w:i w:val="false"/>
          <w:color w:val="000000"/>
        </w:rPr>
        <w:t xml:space="preserve"> Параграф 25. Хранение картофеля и овощей в хранилищах с естественной вентиляцией</w:t>
      </w:r>
    </w:p>
    <w:bookmarkEnd w:id="739"/>
    <w:bookmarkStart w:name="z748" w:id="740"/>
    <w:p>
      <w:pPr>
        <w:spacing w:after="0"/>
        <w:ind w:left="0"/>
        <w:jc w:val="both"/>
      </w:pPr>
      <w:r>
        <w:rPr>
          <w:rFonts w:ascii="Times New Roman"/>
          <w:b w:val="false"/>
          <w:i w:val="false"/>
          <w:color w:val="000000"/>
          <w:sz w:val="28"/>
        </w:rPr>
        <w:t xml:space="preserve">
      272. Картофель и овощи в хранилищах с естественной вентиляцией хранят в закромах, поддонах ящичных и ящиках согласно </w:t>
      </w:r>
      <w:r>
        <w:rPr>
          <w:rFonts w:ascii="Times New Roman"/>
          <w:b w:val="false"/>
          <w:i w:val="false"/>
          <w:color w:val="000000"/>
          <w:sz w:val="28"/>
        </w:rPr>
        <w:t>приложения 7</w:t>
      </w:r>
      <w:r>
        <w:rPr>
          <w:rFonts w:ascii="Times New Roman"/>
          <w:b w:val="false"/>
          <w:i w:val="false"/>
          <w:color w:val="000000"/>
          <w:sz w:val="28"/>
        </w:rPr>
        <w:t xml:space="preserve"> к настоящей Инструкции.</w:t>
      </w:r>
    </w:p>
    <w:bookmarkEnd w:id="740"/>
    <w:bookmarkStart w:name="z749" w:id="741"/>
    <w:p>
      <w:pPr>
        <w:spacing w:after="0"/>
        <w:ind w:left="0"/>
        <w:jc w:val="both"/>
      </w:pPr>
      <w:r>
        <w:rPr>
          <w:rFonts w:ascii="Times New Roman"/>
          <w:b w:val="false"/>
          <w:i w:val="false"/>
          <w:color w:val="000000"/>
          <w:sz w:val="28"/>
        </w:rPr>
        <w:t>
      Высота насыпи сухого лежкоспособного картофеля в закромах с естественной вентиляцией 1,5 - 1,8 м. Температура в толще насыпи картофеля на 1 - 3°С выше температуры воздуха в хранилище.</w:t>
      </w:r>
    </w:p>
    <w:bookmarkEnd w:id="741"/>
    <w:bookmarkStart w:name="z750" w:id="742"/>
    <w:p>
      <w:pPr>
        <w:spacing w:after="0"/>
        <w:ind w:left="0"/>
        <w:jc w:val="both"/>
      </w:pPr>
      <w:r>
        <w:rPr>
          <w:rFonts w:ascii="Times New Roman"/>
          <w:b w:val="false"/>
          <w:i w:val="false"/>
          <w:color w:val="000000"/>
          <w:sz w:val="28"/>
        </w:rPr>
        <w:t>
      273. Температура и относительная влажность воздуха регулируются при помощи вентиляции. Проветривание или вентилирование производится путем открывания дверей, окон, люков и вентиляционных труб хранилищ в том случае, если температура и относительная влажность наружного воздуха ниже, чем воздуха в хранилищах.</w:t>
      </w:r>
    </w:p>
    <w:bookmarkEnd w:id="742"/>
    <w:bookmarkStart w:name="z751" w:id="743"/>
    <w:p>
      <w:pPr>
        <w:spacing w:after="0"/>
        <w:ind w:left="0"/>
        <w:jc w:val="both"/>
      </w:pPr>
      <w:r>
        <w:rPr>
          <w:rFonts w:ascii="Times New Roman"/>
          <w:b w:val="false"/>
          <w:i w:val="false"/>
          <w:color w:val="000000"/>
          <w:sz w:val="28"/>
        </w:rPr>
        <w:t>
      В сырую и теплую погоду, когда температура и относительная влажность наружного воздуха выше" чем воздуха хранилища, проветривание не допускается.</w:t>
      </w:r>
    </w:p>
    <w:bookmarkEnd w:id="743"/>
    <w:bookmarkStart w:name="z752" w:id="744"/>
    <w:p>
      <w:pPr>
        <w:spacing w:after="0"/>
        <w:ind w:left="0"/>
        <w:jc w:val="both"/>
      </w:pPr>
      <w:r>
        <w:rPr>
          <w:rFonts w:ascii="Times New Roman"/>
          <w:b w:val="false"/>
          <w:i w:val="false"/>
          <w:color w:val="000000"/>
          <w:sz w:val="28"/>
        </w:rPr>
        <w:t>
      В зимний период хранения с наступлением холодной устойчивой погоды проводятся мероприятия по утеплению хранилищ.</w:t>
      </w:r>
    </w:p>
    <w:bookmarkEnd w:id="744"/>
    <w:bookmarkStart w:name="z753" w:id="745"/>
    <w:p>
      <w:pPr>
        <w:spacing w:after="0"/>
        <w:ind w:left="0"/>
        <w:jc w:val="both"/>
      </w:pPr>
      <w:r>
        <w:rPr>
          <w:rFonts w:ascii="Times New Roman"/>
          <w:b w:val="false"/>
          <w:i w:val="false"/>
          <w:color w:val="000000"/>
          <w:sz w:val="28"/>
        </w:rPr>
        <w:t>
      Приточная вентиляция используется только при температуре наружного воздуха не ниже -1°С.</w:t>
      </w:r>
    </w:p>
    <w:bookmarkEnd w:id="745"/>
    <w:bookmarkStart w:name="z754" w:id="746"/>
    <w:p>
      <w:pPr>
        <w:spacing w:after="0"/>
        <w:ind w:left="0"/>
        <w:jc w:val="both"/>
      </w:pPr>
      <w:r>
        <w:rPr>
          <w:rFonts w:ascii="Times New Roman"/>
          <w:b w:val="false"/>
          <w:i w:val="false"/>
          <w:color w:val="000000"/>
          <w:sz w:val="28"/>
        </w:rPr>
        <w:t>
      Регистрация температуры и относительной влажности воздуха осуществляется ежедневно утром, днем и вечером, результаты заносятся в карточку регистрации температуры и относительной влажности воздуха.</w:t>
      </w:r>
    </w:p>
    <w:bookmarkEnd w:id="746"/>
    <w:bookmarkStart w:name="z755" w:id="747"/>
    <w:p>
      <w:pPr>
        <w:spacing w:after="0"/>
        <w:ind w:left="0"/>
        <w:jc w:val="both"/>
      </w:pPr>
      <w:r>
        <w:rPr>
          <w:rFonts w:ascii="Times New Roman"/>
          <w:b w:val="false"/>
          <w:i w:val="false"/>
          <w:color w:val="000000"/>
          <w:sz w:val="28"/>
        </w:rPr>
        <w:t>
      274. Осенью и весной для охлаждения картофеля и самого хранилища с естественной вентиляцией следует использовать суточные перепады температуры и заморозки до -2°С, делая сквозную вентиляцию не только днем, но и ночью.</w:t>
      </w:r>
    </w:p>
    <w:bookmarkEnd w:id="747"/>
    <w:bookmarkStart w:name="z756" w:id="748"/>
    <w:p>
      <w:pPr>
        <w:spacing w:after="0"/>
        <w:ind w:left="0"/>
        <w:jc w:val="both"/>
      </w:pPr>
      <w:r>
        <w:rPr>
          <w:rFonts w:ascii="Times New Roman"/>
          <w:b w:val="false"/>
          <w:i w:val="false"/>
          <w:color w:val="000000"/>
          <w:sz w:val="28"/>
        </w:rPr>
        <w:t>
      Во избежание подмораживания картофеля и овощей при проветривании хранилищ зимой стенки закромов и верхний слой загруженного картофеля и овощей утепляют мешковиной, крафт-бумагой или полиэтиленовой пленкой.</w:t>
      </w:r>
    </w:p>
    <w:bookmarkEnd w:id="748"/>
    <w:bookmarkStart w:name="z757" w:id="749"/>
    <w:p>
      <w:pPr>
        <w:spacing w:after="0"/>
        <w:ind w:left="0"/>
        <w:jc w:val="both"/>
      </w:pPr>
      <w:r>
        <w:rPr>
          <w:rFonts w:ascii="Times New Roman"/>
          <w:b w:val="false"/>
          <w:i w:val="false"/>
          <w:color w:val="000000"/>
          <w:sz w:val="28"/>
        </w:rPr>
        <w:t>
      Для устранения отпотевания верхних слоев картофеля в закромах с естественной вентиляцией можно их укрыть сверху пенопластом БС-5, а также чистыми пустыми лотками, ящиками, мешковиной, корзинами со стружками и т. п. По мере увлажнения укрытие следует менять и высушивать.</w:t>
      </w:r>
    </w:p>
    <w:bookmarkEnd w:id="749"/>
    <w:bookmarkStart w:name="z758" w:id="750"/>
    <w:p>
      <w:pPr>
        <w:spacing w:after="0"/>
        <w:ind w:left="0"/>
        <w:jc w:val="both"/>
      </w:pPr>
      <w:r>
        <w:rPr>
          <w:rFonts w:ascii="Times New Roman"/>
          <w:b w:val="false"/>
          <w:i w:val="false"/>
          <w:color w:val="000000"/>
          <w:sz w:val="28"/>
        </w:rPr>
        <w:t>
      275. При обнаружении очагов с заболевшими клубнями необходимо немедленно их удалить, причем вместе с гнилыми клубнями, удаляют у здоровые, которые соприкасались с больными.</w:t>
      </w:r>
    </w:p>
    <w:bookmarkEnd w:id="750"/>
    <w:bookmarkStart w:name="z759" w:id="751"/>
    <w:p>
      <w:pPr>
        <w:spacing w:after="0"/>
        <w:ind w:left="0"/>
        <w:jc w:val="both"/>
      </w:pPr>
      <w:r>
        <w:rPr>
          <w:rFonts w:ascii="Times New Roman"/>
          <w:b w:val="false"/>
          <w:i w:val="false"/>
          <w:color w:val="000000"/>
          <w:sz w:val="28"/>
        </w:rPr>
        <w:t>
      276. Наиболее рациональным является способ хранения картофеля в ящичных поддонах и ящиках, уложенных в штабеля. При этом способе картофель лучше сохраняется и применение средств механизации возможно. Режим хранения картофеля в поддонах ящичных и ящиках такой же, как и' при хранении в закромах.</w:t>
      </w:r>
    </w:p>
    <w:bookmarkEnd w:id="751"/>
    <w:bookmarkStart w:name="z760" w:id="752"/>
    <w:p>
      <w:pPr>
        <w:spacing w:after="0"/>
        <w:ind w:left="0"/>
        <w:jc w:val="both"/>
      </w:pPr>
      <w:r>
        <w:rPr>
          <w:rFonts w:ascii="Times New Roman"/>
          <w:b w:val="false"/>
          <w:i w:val="false"/>
          <w:color w:val="000000"/>
          <w:sz w:val="28"/>
        </w:rPr>
        <w:t>
      Для предотвращения отпотевания верхних слоев картофеля их укрывают влагопоглощающими материалами, как и в закромах.</w:t>
      </w:r>
    </w:p>
    <w:bookmarkEnd w:id="752"/>
    <w:bookmarkStart w:name="z761" w:id="753"/>
    <w:p>
      <w:pPr>
        <w:spacing w:after="0"/>
        <w:ind w:left="0"/>
        <w:jc w:val="both"/>
      </w:pPr>
      <w:r>
        <w:rPr>
          <w:rFonts w:ascii="Times New Roman"/>
          <w:b w:val="false"/>
          <w:i w:val="false"/>
          <w:color w:val="000000"/>
          <w:sz w:val="28"/>
        </w:rPr>
        <w:t>
      При естественной вентиляции хранилищ для удаления избыточного тепла и влаги открывают трубы, двери, люки, устраивая сквозное проветривание. При этом не допускается подмораживание, отпотевание и увядание картофеля.</w:t>
      </w:r>
    </w:p>
    <w:bookmarkEnd w:id="753"/>
    <w:bookmarkStart w:name="z762" w:id="754"/>
    <w:p>
      <w:pPr>
        <w:spacing w:after="0"/>
        <w:ind w:left="0"/>
        <w:jc w:val="both"/>
      </w:pPr>
      <w:r>
        <w:rPr>
          <w:rFonts w:ascii="Times New Roman"/>
          <w:b w:val="false"/>
          <w:i w:val="false"/>
          <w:color w:val="000000"/>
          <w:sz w:val="28"/>
        </w:rPr>
        <w:t>
      277. При повышении температуры в толще массы картофеля на 4 - 5°С по сравнению с температурой воздуха хранилищ необходимо усилить вентиляцию. Если температура не снижается, то это указывает на процесс самосогревания и порчи картофеля. В этом случае картофель подвергается переборке. Высота насыпи картофеля при хранении в весенне-летний период снижается до 0,8 м.</w:t>
      </w:r>
    </w:p>
    <w:bookmarkEnd w:id="754"/>
    <w:bookmarkStart w:name="z763" w:id="755"/>
    <w:p>
      <w:pPr>
        <w:spacing w:after="0"/>
        <w:ind w:left="0"/>
        <w:jc w:val="both"/>
      </w:pPr>
      <w:r>
        <w:rPr>
          <w:rFonts w:ascii="Times New Roman"/>
          <w:b w:val="false"/>
          <w:i w:val="false"/>
          <w:color w:val="000000"/>
          <w:sz w:val="28"/>
        </w:rPr>
        <w:t>
      278. С наступлением установившейся теплой погоды, когда температура наружного воздуха выше температуры воздуха хранилища, вентиляционные трубы закрываются.</w:t>
      </w:r>
    </w:p>
    <w:bookmarkEnd w:id="755"/>
    <w:bookmarkStart w:name="z764" w:id="756"/>
    <w:p>
      <w:pPr>
        <w:spacing w:after="0"/>
        <w:ind w:left="0"/>
        <w:jc w:val="both"/>
      </w:pPr>
      <w:r>
        <w:rPr>
          <w:rFonts w:ascii="Times New Roman"/>
          <w:b w:val="false"/>
          <w:i w:val="false"/>
          <w:color w:val="000000"/>
          <w:sz w:val="28"/>
        </w:rPr>
        <w:t>
      Выдачу картофеля из хранилища на довольствие личного состава в теплые дни рекомендуется проводить рано утром или поздно вечером.</w:t>
      </w:r>
    </w:p>
    <w:bookmarkEnd w:id="756"/>
    <w:bookmarkStart w:name="z765" w:id="757"/>
    <w:p>
      <w:pPr>
        <w:spacing w:after="0"/>
        <w:ind w:left="0"/>
        <w:jc w:val="both"/>
      </w:pPr>
      <w:r>
        <w:rPr>
          <w:rFonts w:ascii="Times New Roman"/>
          <w:b w:val="false"/>
          <w:i w:val="false"/>
          <w:color w:val="000000"/>
          <w:sz w:val="28"/>
        </w:rPr>
        <w:t>
      Днем все люки и двери держатся закрытыми, хранилище проветривается только в ночное время.</w:t>
      </w:r>
    </w:p>
    <w:bookmarkEnd w:id="757"/>
    <w:bookmarkStart w:name="z766" w:id="758"/>
    <w:p>
      <w:pPr>
        <w:spacing w:after="0"/>
        <w:ind w:left="0"/>
        <w:jc w:val="both"/>
      </w:pPr>
      <w:r>
        <w:rPr>
          <w:rFonts w:ascii="Times New Roman"/>
          <w:b w:val="false"/>
          <w:i w:val="false"/>
          <w:color w:val="000000"/>
          <w:sz w:val="28"/>
        </w:rPr>
        <w:t>
      279. Признаками неудовлетворительного состояния хранимой продукции являются;</w:t>
      </w:r>
    </w:p>
    <w:bookmarkEnd w:id="758"/>
    <w:bookmarkStart w:name="z767" w:id="759"/>
    <w:p>
      <w:pPr>
        <w:spacing w:after="0"/>
        <w:ind w:left="0"/>
        <w:jc w:val="both"/>
      </w:pPr>
      <w:r>
        <w:rPr>
          <w:rFonts w:ascii="Times New Roman"/>
          <w:b w:val="false"/>
          <w:i w:val="false"/>
          <w:color w:val="000000"/>
          <w:sz w:val="28"/>
        </w:rPr>
        <w:t>
      запах гнили в хранилище;</w:t>
      </w:r>
    </w:p>
    <w:bookmarkEnd w:id="759"/>
    <w:bookmarkStart w:name="z768" w:id="760"/>
    <w:p>
      <w:pPr>
        <w:spacing w:after="0"/>
        <w:ind w:left="0"/>
        <w:jc w:val="both"/>
      </w:pPr>
      <w:r>
        <w:rPr>
          <w:rFonts w:ascii="Times New Roman"/>
          <w:b w:val="false"/>
          <w:i w:val="false"/>
          <w:color w:val="000000"/>
          <w:sz w:val="28"/>
        </w:rPr>
        <w:t>
      наличие признаков отпотевания верхних слоев картофеля;</w:t>
      </w:r>
    </w:p>
    <w:bookmarkEnd w:id="760"/>
    <w:bookmarkStart w:name="z769" w:id="761"/>
    <w:p>
      <w:pPr>
        <w:spacing w:after="0"/>
        <w:ind w:left="0"/>
        <w:jc w:val="both"/>
      </w:pPr>
      <w:r>
        <w:rPr>
          <w:rFonts w:ascii="Times New Roman"/>
          <w:b w:val="false"/>
          <w:i w:val="false"/>
          <w:color w:val="000000"/>
          <w:sz w:val="28"/>
        </w:rPr>
        <w:t>
      появление белых хлопьев ("зайчиков") на верхнем слое картофеля и плесени на деревянных частях хранилища;</w:t>
      </w:r>
    </w:p>
    <w:bookmarkEnd w:id="761"/>
    <w:bookmarkStart w:name="z770" w:id="762"/>
    <w:p>
      <w:pPr>
        <w:spacing w:after="0"/>
        <w:ind w:left="0"/>
        <w:jc w:val="both"/>
      </w:pPr>
      <w:r>
        <w:rPr>
          <w:rFonts w:ascii="Times New Roman"/>
          <w:b w:val="false"/>
          <w:i w:val="false"/>
          <w:color w:val="000000"/>
          <w:sz w:val="28"/>
        </w:rPr>
        <w:t>
      прорастание клубней картофеля;</w:t>
      </w:r>
    </w:p>
    <w:bookmarkEnd w:id="762"/>
    <w:bookmarkStart w:name="z771" w:id="763"/>
    <w:p>
      <w:pPr>
        <w:spacing w:after="0"/>
        <w:ind w:left="0"/>
        <w:jc w:val="both"/>
      </w:pPr>
      <w:r>
        <w:rPr>
          <w:rFonts w:ascii="Times New Roman"/>
          <w:b w:val="false"/>
          <w:i w:val="false"/>
          <w:color w:val="000000"/>
          <w:sz w:val="28"/>
        </w:rPr>
        <w:t>
      наличие подмороженных, больных и увядших клубней.</w:t>
      </w:r>
    </w:p>
    <w:bookmarkEnd w:id="763"/>
    <w:bookmarkStart w:name="z772" w:id="764"/>
    <w:p>
      <w:pPr>
        <w:spacing w:after="0"/>
        <w:ind w:left="0"/>
        <w:jc w:val="both"/>
      </w:pPr>
      <w:r>
        <w:rPr>
          <w:rFonts w:ascii="Times New Roman"/>
          <w:b w:val="false"/>
          <w:i w:val="false"/>
          <w:color w:val="000000"/>
          <w:sz w:val="28"/>
        </w:rPr>
        <w:t>
      280. Морковь столовая на длительное хранение затаривается в ящики массой 10 - 20 кг, овощные полуконтейнеры массой 150 - 180 кг или поддоны ящичные массой 300 - 350 кг. При укладке моркови в ящики и поддоны, ящичные с переслойкой ее песком тару предварительно изнутри выстилают крафт-бумагой или полиэтиленом.</w:t>
      </w:r>
    </w:p>
    <w:bookmarkEnd w:id="764"/>
    <w:bookmarkStart w:name="z773" w:id="765"/>
    <w:p>
      <w:pPr>
        <w:spacing w:after="0"/>
        <w:ind w:left="0"/>
        <w:jc w:val="both"/>
      </w:pPr>
      <w:r>
        <w:rPr>
          <w:rFonts w:ascii="Times New Roman"/>
          <w:b w:val="false"/>
          <w:i w:val="false"/>
          <w:color w:val="000000"/>
          <w:sz w:val="28"/>
        </w:rPr>
        <w:t>
      281. При отсутствии тары морковь закладывается на длительное хранение в пирамиды шириной 1 м у основания и длиной 3 м и более в зависимости от ширины хранилища. Высота пирамид при укладке на полу и нижних или средних стеллажах 70 - 75 см, а на верхних - 50 см. Между пирамидами оставляют проходы в 40 - 50 см Морковь укладывается в пирамиды головками наружу. При укладке ее каждый последующий ряд укорачивают на 2 - 3 см по длине и ширине пирамиды. Под пирамиду и на каждый ряд моркови насыпают слегка увлажненный песок слоем 1,5 - 2 см. Сверху и с боков пирамиду также засыпают слегка увлажненным песком слоем 5 см. Норма расхода песка на 1 т моркови - 0,5 м</w:t>
      </w:r>
      <w:r>
        <w:rPr>
          <w:rFonts w:ascii="Times New Roman"/>
          <w:b w:val="false"/>
          <w:i w:val="false"/>
          <w:color w:val="000000"/>
          <w:vertAlign w:val="superscript"/>
        </w:rPr>
        <w:t>3</w:t>
      </w:r>
      <w:r>
        <w:rPr>
          <w:rFonts w:ascii="Times New Roman"/>
          <w:b w:val="false"/>
          <w:i w:val="false"/>
          <w:color w:val="000000"/>
          <w:sz w:val="28"/>
        </w:rPr>
        <w:t>. По мере просыхания верхнего слоя песка его слегка обрызгивают водой сверху и с боковых сторон. Зимой на пирамиды периодически кладут снег.</w:t>
      </w:r>
    </w:p>
    <w:bookmarkEnd w:id="765"/>
    <w:bookmarkStart w:name="z774" w:id="766"/>
    <w:p>
      <w:pPr>
        <w:spacing w:after="0"/>
        <w:ind w:left="0"/>
        <w:jc w:val="both"/>
      </w:pPr>
      <w:r>
        <w:rPr>
          <w:rFonts w:ascii="Times New Roman"/>
          <w:b w:val="false"/>
          <w:i w:val="false"/>
          <w:color w:val="000000"/>
          <w:sz w:val="28"/>
        </w:rPr>
        <w:t>
      282. Морковь лежких сортов может храниться в закромах высотой насыпи 70 - 90 см, в полиэтиленовых мешках вместимостью до 25 кг, с опыливанием мелом в порошке (2 - 3% к массе корнеплодов), а также в пирамидах с добавлением к песку такого же количества мела.</w:t>
      </w:r>
    </w:p>
    <w:bookmarkEnd w:id="766"/>
    <w:bookmarkStart w:name="z775" w:id="767"/>
    <w:p>
      <w:pPr>
        <w:spacing w:after="0"/>
        <w:ind w:left="0"/>
        <w:jc w:val="both"/>
      </w:pPr>
      <w:r>
        <w:rPr>
          <w:rFonts w:ascii="Times New Roman"/>
          <w:b w:val="false"/>
          <w:i w:val="false"/>
          <w:color w:val="000000"/>
          <w:sz w:val="28"/>
        </w:rPr>
        <w:t>
      283. Свеклу столовую хранят в закромах, поддонах ящичных и ящиках вместимостью до 30 кг. Режим хранения, уход и наблюдение за свеклой такие же, как и за морковью. Но температура при хранении свеклы должна быть на 1°С выше, т. е. от 0 до 1°С.</w:t>
      </w:r>
    </w:p>
    <w:bookmarkEnd w:id="767"/>
    <w:bookmarkStart w:name="z776" w:id="768"/>
    <w:p>
      <w:pPr>
        <w:spacing w:after="0"/>
        <w:ind w:left="0"/>
        <w:jc w:val="both"/>
      </w:pPr>
      <w:r>
        <w:rPr>
          <w:rFonts w:ascii="Times New Roman"/>
          <w:b w:val="false"/>
          <w:i w:val="false"/>
          <w:color w:val="000000"/>
          <w:sz w:val="28"/>
        </w:rPr>
        <w:t>
      Во избежание увядания свеклы при хранении ее в поддонах ящичных их предварительно выстилают крафт-бумагой или полиэтиленом.</w:t>
      </w:r>
    </w:p>
    <w:bookmarkEnd w:id="768"/>
    <w:bookmarkStart w:name="z777" w:id="769"/>
    <w:p>
      <w:pPr>
        <w:spacing w:after="0"/>
        <w:ind w:left="0"/>
        <w:jc w:val="both"/>
      </w:pPr>
      <w:r>
        <w:rPr>
          <w:rFonts w:ascii="Times New Roman"/>
          <w:b w:val="false"/>
          <w:i w:val="false"/>
          <w:color w:val="000000"/>
          <w:sz w:val="28"/>
        </w:rPr>
        <w:t>
      284. Капуста белокочанная на длительное хранение закладывается на полки или стеллажи, в ящики - клетки, поддоны ящичные россыпью - пирамидами на стеллажах или на полу и подвешенной за стебель.</w:t>
      </w:r>
    </w:p>
    <w:bookmarkEnd w:id="769"/>
    <w:bookmarkStart w:name="z778" w:id="770"/>
    <w:p>
      <w:pPr>
        <w:spacing w:after="0"/>
        <w:ind w:left="0"/>
        <w:jc w:val="both"/>
      </w:pPr>
      <w:r>
        <w:rPr>
          <w:rFonts w:ascii="Times New Roman"/>
          <w:b w:val="false"/>
          <w:i w:val="false"/>
          <w:color w:val="000000"/>
          <w:sz w:val="28"/>
        </w:rPr>
        <w:t>
      285. Наилучший способ хранения капусты - в поддонах ящичных. Нижний слой капусты в поддонах ящичных рекомендуется выкладывать кочерыжкой, кверху, а верхний - кочерыжкой книзу. В остальных слоях допускается закладка капусты без выкладки кочанов. Капусту в ящиках-клетках укладывают на поддоны, которые затем, устанавливают в штабеля.</w:t>
      </w:r>
    </w:p>
    <w:bookmarkEnd w:id="770"/>
    <w:bookmarkStart w:name="z779" w:id="771"/>
    <w:p>
      <w:pPr>
        <w:spacing w:after="0"/>
        <w:ind w:left="0"/>
        <w:jc w:val="both"/>
      </w:pPr>
      <w:r>
        <w:rPr>
          <w:rFonts w:ascii="Times New Roman"/>
          <w:b w:val="false"/>
          <w:i w:val="false"/>
          <w:color w:val="000000"/>
          <w:sz w:val="28"/>
        </w:rPr>
        <w:t>
      286. На стеллажах капусту выкладывают в виде небольших пирамид шириной у основания не более 1 м, высотой не выше 0,5 - 0,6 м. Пирамиды располагают в поперечном направлении стеллажей по всей их длине, с отступлением от стены на 30 см. Между пирамидами оставляют промежутки в 30 - 40 см. При укладке капусты на нижних стеллажах по продольной оси пирамиды устанавливают вентиляционные треугольные решетчатые трубы. Допускается укладка капусты на стеллажах сплошным слоем по всей их ширине и высотой в два - три кочана. Расстояние между верхним слоем кочанов и вышележащим стеллажом должно быть 15 - 20 см.</w:t>
      </w:r>
    </w:p>
    <w:bookmarkEnd w:id="771"/>
    <w:bookmarkStart w:name="z780" w:id="772"/>
    <w:p>
      <w:pPr>
        <w:spacing w:after="0"/>
        <w:ind w:left="0"/>
        <w:jc w:val="both"/>
      </w:pPr>
      <w:r>
        <w:rPr>
          <w:rFonts w:ascii="Times New Roman"/>
          <w:b w:val="false"/>
          <w:i w:val="false"/>
          <w:color w:val="000000"/>
          <w:sz w:val="28"/>
        </w:rPr>
        <w:t>
      287. Хорошо сохраняется капуста, уложенная на многоярусные полки в один слой, однако при этом менее эффективно используется полезная площадь хранилища.</w:t>
      </w:r>
    </w:p>
    <w:bookmarkEnd w:id="772"/>
    <w:bookmarkStart w:name="z781" w:id="773"/>
    <w:p>
      <w:pPr>
        <w:spacing w:after="0"/>
        <w:ind w:left="0"/>
        <w:jc w:val="both"/>
      </w:pPr>
      <w:r>
        <w:rPr>
          <w:rFonts w:ascii="Times New Roman"/>
          <w:b w:val="false"/>
          <w:i w:val="false"/>
          <w:color w:val="000000"/>
          <w:sz w:val="28"/>
        </w:rPr>
        <w:t>
      288. Нельзя допускать резких перепадов температуры воздуха в хранилище. При температуре -2°С и ниже капуста замерзает. Если капусту хранить при температуре -2°С в течение двух месяцев, то внутри кочана образуется потемнение (тумак).</w:t>
      </w:r>
    </w:p>
    <w:bookmarkEnd w:id="773"/>
    <w:bookmarkStart w:name="z782" w:id="774"/>
    <w:p>
      <w:pPr>
        <w:spacing w:after="0"/>
        <w:ind w:left="0"/>
        <w:jc w:val="both"/>
      </w:pPr>
      <w:r>
        <w:rPr>
          <w:rFonts w:ascii="Times New Roman"/>
          <w:b w:val="false"/>
          <w:i w:val="false"/>
          <w:color w:val="000000"/>
          <w:sz w:val="28"/>
        </w:rPr>
        <w:t>
      289. Опыливание капусты мелом в количестве 2 - 3% общей массы при закладке на хранение способствует сокращению потерь от гнили.</w:t>
      </w:r>
    </w:p>
    <w:bookmarkEnd w:id="774"/>
    <w:bookmarkStart w:name="z783" w:id="775"/>
    <w:p>
      <w:pPr>
        <w:spacing w:after="0"/>
        <w:ind w:left="0"/>
        <w:jc w:val="both"/>
      </w:pPr>
      <w:r>
        <w:rPr>
          <w:rFonts w:ascii="Times New Roman"/>
          <w:b w:val="false"/>
          <w:i w:val="false"/>
          <w:color w:val="000000"/>
          <w:sz w:val="28"/>
        </w:rPr>
        <w:t>
      290. Недостаточная естественная вентиляция хранилища ведет к сокращению срока хранения и повышению потерь массы капусты. Поэтому очень важно ежедневно следить за температурой воздуха в хранилищах, периодически проверять состояние капусты и удалять поврежденные болезнями кочаны, которые после зачистки расходовать на довольствие. Зачистка кочанов производится в отдельном месте. Снятые при зачистке листы немедленно удаляют из хранилища. Место, где производилась зачистка пораженных кочанов, очищается и посыпается известью.</w:t>
      </w:r>
    </w:p>
    <w:bookmarkEnd w:id="775"/>
    <w:bookmarkStart w:name="z784" w:id="776"/>
    <w:p>
      <w:pPr>
        <w:spacing w:after="0"/>
        <w:ind w:left="0"/>
        <w:jc w:val="both"/>
      </w:pPr>
      <w:r>
        <w:rPr>
          <w:rFonts w:ascii="Times New Roman"/>
          <w:b w:val="false"/>
          <w:i w:val="false"/>
          <w:color w:val="000000"/>
          <w:sz w:val="28"/>
        </w:rPr>
        <w:t>
      291. Лук репчатый в хранилищах хранится на решетчатых многоярусных стеллажах насыпью высотой слоя до 50 см на нижних полках и до 30 см на верхних. Возможно хранение лука в лотках, ящиках, а иногда в связках или венках (косах) в подвешенном состоянии.</w:t>
      </w:r>
    </w:p>
    <w:bookmarkEnd w:id="776"/>
    <w:bookmarkStart w:name="z785" w:id="777"/>
    <w:p>
      <w:pPr>
        <w:spacing w:after="0"/>
        <w:ind w:left="0"/>
        <w:jc w:val="both"/>
      </w:pPr>
      <w:r>
        <w:rPr>
          <w:rFonts w:ascii="Times New Roman"/>
          <w:b w:val="false"/>
          <w:i w:val="false"/>
          <w:color w:val="000000"/>
          <w:sz w:val="28"/>
        </w:rPr>
        <w:t>
      292. Ящики или лотки с луком устанавливаются в штабеля на стеллажи в шахматном порядке. Они располагаются по направлению торцовых стен попарно с соблюдением зазоров в 10 см между двумя параллельными штабелями и 5 см - между ящиками. Лук сладких и полусладких сортов хранится на стеллажах высотой слоя до 40 см и реализуется в первую очередь. Его лучше хранить в лотках.</w:t>
      </w:r>
    </w:p>
    <w:bookmarkEnd w:id="777"/>
    <w:bookmarkStart w:name="z786" w:id="778"/>
    <w:p>
      <w:pPr>
        <w:spacing w:after="0"/>
        <w:ind w:left="0"/>
        <w:jc w:val="both"/>
      </w:pPr>
      <w:r>
        <w:rPr>
          <w:rFonts w:ascii="Times New Roman"/>
          <w:b w:val="false"/>
          <w:i w:val="false"/>
          <w:color w:val="000000"/>
          <w:sz w:val="28"/>
        </w:rPr>
        <w:t>
      293. Хранение лука репчатого организуется отдельно от картофеля и других видов овощей.</w:t>
      </w:r>
    </w:p>
    <w:bookmarkEnd w:id="778"/>
    <w:bookmarkStart w:name="z787" w:id="779"/>
    <w:p>
      <w:pPr>
        <w:spacing w:after="0"/>
        <w:ind w:left="0"/>
        <w:jc w:val="both"/>
      </w:pPr>
      <w:r>
        <w:rPr>
          <w:rFonts w:ascii="Times New Roman"/>
          <w:b w:val="false"/>
          <w:i w:val="false"/>
          <w:color w:val="000000"/>
          <w:sz w:val="28"/>
        </w:rPr>
        <w:t>
      При хранении лук требует повышенной циркуляции воздуха. В сыром помещении с повышенной температурой хранения лук легко поражается болезнями, а в очень сухом помещении он усыхает.</w:t>
      </w:r>
    </w:p>
    <w:bookmarkEnd w:id="779"/>
    <w:bookmarkStart w:name="z788" w:id="780"/>
    <w:p>
      <w:pPr>
        <w:spacing w:after="0"/>
        <w:ind w:left="0"/>
        <w:jc w:val="both"/>
      </w:pPr>
      <w:r>
        <w:rPr>
          <w:rFonts w:ascii="Times New Roman"/>
          <w:b w:val="false"/>
          <w:i w:val="false"/>
          <w:color w:val="000000"/>
          <w:sz w:val="28"/>
        </w:rPr>
        <w:t xml:space="preserve">
      294. Отпотевание и прорастание луковиц указывает на излишнюю влажность воздуха в хранилище. В этом случае необходимо принять меры к снижению относительной влажности воздуха, просушке и переборке лука с удалением из общей массы проросших и пораженных болезнями луковиц. Для просушки лука затапливают печи, но трубы после топки не закрывают. </w:t>
      </w:r>
    </w:p>
    <w:bookmarkEnd w:id="780"/>
    <w:bookmarkStart w:name="z789" w:id="781"/>
    <w:p>
      <w:pPr>
        <w:spacing w:after="0"/>
        <w:ind w:left="0"/>
        <w:jc w:val="both"/>
      </w:pPr>
      <w:r>
        <w:rPr>
          <w:rFonts w:ascii="Times New Roman"/>
          <w:b w:val="false"/>
          <w:i w:val="false"/>
          <w:color w:val="000000"/>
          <w:sz w:val="28"/>
        </w:rPr>
        <w:t>
      В процессе хранения необходимо периодически проверять состояние луковиц по всей массе.</w:t>
      </w:r>
    </w:p>
    <w:bookmarkEnd w:id="781"/>
    <w:bookmarkStart w:name="z790" w:id="782"/>
    <w:p>
      <w:pPr>
        <w:spacing w:after="0"/>
        <w:ind w:left="0"/>
        <w:jc w:val="both"/>
      </w:pPr>
      <w:r>
        <w:rPr>
          <w:rFonts w:ascii="Times New Roman"/>
          <w:b w:val="false"/>
          <w:i w:val="false"/>
          <w:color w:val="000000"/>
          <w:sz w:val="28"/>
        </w:rPr>
        <w:t>
      Гниение лука обнаруживается не сразу, оно начинается с внутренних слоев луковиц. Первый признак начала гниения лука - это появление мелких мошек в хранилище.</w:t>
      </w:r>
    </w:p>
    <w:bookmarkEnd w:id="782"/>
    <w:bookmarkStart w:name="z791" w:id="783"/>
    <w:p>
      <w:pPr>
        <w:spacing w:after="0"/>
        <w:ind w:left="0"/>
        <w:jc w:val="both"/>
      </w:pPr>
      <w:r>
        <w:rPr>
          <w:rFonts w:ascii="Times New Roman"/>
          <w:b w:val="false"/>
          <w:i w:val="false"/>
          <w:color w:val="000000"/>
          <w:sz w:val="28"/>
        </w:rPr>
        <w:t>
      При обнаружении заболеваний пораженные луковицы немедленно удаляются. Если грибковое поражение усилилось, то производится полная и тщательная переборка всего лука на данном стеллаже.</w:t>
      </w:r>
    </w:p>
    <w:bookmarkEnd w:id="783"/>
    <w:bookmarkStart w:name="z792" w:id="784"/>
    <w:p>
      <w:pPr>
        <w:spacing w:after="0"/>
        <w:ind w:left="0"/>
        <w:jc w:val="left"/>
      </w:pPr>
      <w:r>
        <w:rPr>
          <w:rFonts w:ascii="Times New Roman"/>
          <w:b/>
          <w:i w:val="false"/>
          <w:color w:val="000000"/>
        </w:rPr>
        <w:t xml:space="preserve"> Параграф 26. Механизация погрузочно-разгрузочных работ в хранилищах с картофелем и овощами</w:t>
      </w:r>
    </w:p>
    <w:bookmarkEnd w:id="784"/>
    <w:bookmarkStart w:name="z793" w:id="785"/>
    <w:p>
      <w:pPr>
        <w:spacing w:after="0"/>
        <w:ind w:left="0"/>
        <w:jc w:val="both"/>
      </w:pPr>
      <w:r>
        <w:rPr>
          <w:rFonts w:ascii="Times New Roman"/>
          <w:b w:val="false"/>
          <w:i w:val="false"/>
          <w:color w:val="000000"/>
          <w:sz w:val="28"/>
        </w:rPr>
        <w:t>
      295. Механизация трудоемких работ в хранилищах может быть различной в зависимости от типа и размеров хранилища, способов хранения картофеля и овощей и имеющихся в наличии средств механизации.</w:t>
      </w:r>
    </w:p>
    <w:bookmarkEnd w:id="785"/>
    <w:bookmarkStart w:name="z794" w:id="786"/>
    <w:p>
      <w:pPr>
        <w:spacing w:after="0"/>
        <w:ind w:left="0"/>
        <w:jc w:val="both"/>
      </w:pPr>
      <w:r>
        <w:rPr>
          <w:rFonts w:ascii="Times New Roman"/>
          <w:b w:val="false"/>
          <w:i w:val="false"/>
          <w:color w:val="000000"/>
          <w:sz w:val="28"/>
        </w:rPr>
        <w:t>
      296. Устройство въезда для автомобилей в хранилища облегчает погрузочно-разгрузочные работы. В хранилища, где нет такого въезда, картофель и овощи разгружают по спускам-лоткам через люки прямо в закрома.</w:t>
      </w:r>
    </w:p>
    <w:bookmarkEnd w:id="786"/>
    <w:bookmarkStart w:name="z795" w:id="787"/>
    <w:p>
      <w:pPr>
        <w:spacing w:after="0"/>
        <w:ind w:left="0"/>
        <w:jc w:val="both"/>
      </w:pPr>
      <w:r>
        <w:rPr>
          <w:rFonts w:ascii="Times New Roman"/>
          <w:b w:val="false"/>
          <w:i w:val="false"/>
          <w:color w:val="000000"/>
          <w:sz w:val="28"/>
        </w:rPr>
        <w:t>
      Для разгрузки автомобилей с картофелем применяют опрокидывающие площадки, на которые задним ходом въезжает автомобиль с картофелем и устанавливается в наклонном положении. Через открытый задний борт клубни самотеком ссыпаются в бункер, из которого картофель перемещают в хранилище транспортером. С помощью передвижного фиксатора клубни скатываются в закрома (поддоны ящичные) по спускам-лоткам. Допускаемая высота падения клубней не более 30 см.</w:t>
      </w:r>
    </w:p>
    <w:bookmarkEnd w:id="787"/>
    <w:bookmarkStart w:name="z796" w:id="788"/>
    <w:p>
      <w:pPr>
        <w:spacing w:after="0"/>
        <w:ind w:left="0"/>
        <w:jc w:val="both"/>
      </w:pPr>
      <w:r>
        <w:rPr>
          <w:rFonts w:ascii="Times New Roman"/>
          <w:b w:val="false"/>
          <w:i w:val="false"/>
          <w:color w:val="000000"/>
          <w:sz w:val="28"/>
        </w:rPr>
        <w:t>
      297. В хранилищах закромного типа с активной вентиляцией с заездом автомобилей загрузку картофеля осуществляют на полную высоту до 3 м с помощью транспортера-загрузчика, а выгрузку – транспортером или другими механизмами.</w:t>
      </w:r>
    </w:p>
    <w:bookmarkEnd w:id="788"/>
    <w:bookmarkStart w:name="z797" w:id="789"/>
    <w:p>
      <w:pPr>
        <w:spacing w:after="0"/>
        <w:ind w:left="0"/>
        <w:jc w:val="both"/>
      </w:pPr>
      <w:r>
        <w:rPr>
          <w:rFonts w:ascii="Times New Roman"/>
          <w:b w:val="false"/>
          <w:i w:val="false"/>
          <w:color w:val="000000"/>
          <w:sz w:val="28"/>
        </w:rPr>
        <w:t>
      Для отделения мелких и дефектных клубней и земли картофель до закладки рекомендуется пропустить через сортировальный пункт.</w:t>
      </w:r>
    </w:p>
    <w:bookmarkEnd w:id="789"/>
    <w:bookmarkStart w:name="z798" w:id="790"/>
    <w:p>
      <w:pPr>
        <w:spacing w:after="0"/>
        <w:ind w:left="0"/>
        <w:jc w:val="both"/>
      </w:pPr>
      <w:r>
        <w:rPr>
          <w:rFonts w:ascii="Times New Roman"/>
          <w:b w:val="false"/>
          <w:i w:val="false"/>
          <w:color w:val="000000"/>
          <w:sz w:val="28"/>
        </w:rPr>
        <w:t>
      Для загрузки картофеля и овощей в контейнерах применяются тельферы, электропогрузчики, штабелеукладчики.</w:t>
      </w:r>
    </w:p>
    <w:bookmarkEnd w:id="790"/>
    <w:bookmarkStart w:name="z799" w:id="791"/>
    <w:p>
      <w:pPr>
        <w:spacing w:after="0"/>
        <w:ind w:left="0"/>
        <w:jc w:val="left"/>
      </w:pPr>
      <w:r>
        <w:rPr>
          <w:rFonts w:ascii="Times New Roman"/>
          <w:b/>
          <w:i w:val="false"/>
          <w:color w:val="000000"/>
        </w:rPr>
        <w:t xml:space="preserve"> Параграф 27. Хранение квашеных и соленых овощей</w:t>
      </w:r>
    </w:p>
    <w:bookmarkEnd w:id="791"/>
    <w:bookmarkStart w:name="z800" w:id="792"/>
    <w:p>
      <w:pPr>
        <w:spacing w:after="0"/>
        <w:ind w:left="0"/>
        <w:jc w:val="both"/>
      </w:pPr>
      <w:r>
        <w:rPr>
          <w:rFonts w:ascii="Times New Roman"/>
          <w:b w:val="false"/>
          <w:i w:val="false"/>
          <w:color w:val="000000"/>
          <w:sz w:val="28"/>
        </w:rPr>
        <w:t>
      298. Хранение квашеных и соленых овощей организуется, как правило, на квасильно-засолочном пункте воинской части, на ледяном складе или в специально отведенных для этих целей хранилищах и в водоемах.</w:t>
      </w:r>
    </w:p>
    <w:bookmarkEnd w:id="792"/>
    <w:bookmarkStart w:name="z801" w:id="793"/>
    <w:p>
      <w:pPr>
        <w:spacing w:after="0"/>
        <w:ind w:left="0"/>
        <w:jc w:val="both"/>
      </w:pPr>
      <w:r>
        <w:rPr>
          <w:rFonts w:ascii="Times New Roman"/>
          <w:b w:val="false"/>
          <w:i w:val="false"/>
          <w:color w:val="000000"/>
          <w:sz w:val="28"/>
        </w:rPr>
        <w:t>
      299. Бочки должны быть исправными, чистыми, с необходимым количеством обручей, без посторонних запахов и течи. Хранение квашеных и соленых овощей без рассола в открытых бочках не допускается.</w:t>
      </w:r>
    </w:p>
    <w:bookmarkEnd w:id="793"/>
    <w:bookmarkStart w:name="z802" w:id="794"/>
    <w:p>
      <w:pPr>
        <w:spacing w:after="0"/>
        <w:ind w:left="0"/>
        <w:jc w:val="both"/>
      </w:pPr>
      <w:r>
        <w:rPr>
          <w:rFonts w:ascii="Times New Roman"/>
          <w:b w:val="false"/>
          <w:i w:val="false"/>
          <w:color w:val="000000"/>
          <w:sz w:val="28"/>
        </w:rPr>
        <w:t>
      300. Оптимальные условия хранения квашеных и соленых овощей достигаются при температуре окружающего воздуха от 0 до 5°С. При размещении продукции в ледниках, на ледяных складах и в ледяных траншеях создаются наилучшие условия хранения квашеных и соленых овощей.</w:t>
      </w:r>
    </w:p>
    <w:bookmarkEnd w:id="794"/>
    <w:bookmarkStart w:name="z803" w:id="795"/>
    <w:p>
      <w:pPr>
        <w:spacing w:after="0"/>
        <w:ind w:left="0"/>
        <w:jc w:val="both"/>
      </w:pPr>
      <w:r>
        <w:rPr>
          <w:rFonts w:ascii="Times New Roman"/>
          <w:b w:val="false"/>
          <w:i w:val="false"/>
          <w:color w:val="000000"/>
          <w:sz w:val="28"/>
        </w:rPr>
        <w:t>
      301. При хранении продукции в погребах, подвалах и других приспособленных помещениях бочки с квашеными и солеными овощами укладывают шпунтовыми отверстиями кверху в три ряда с прокладкой досок между ними.</w:t>
      </w:r>
    </w:p>
    <w:bookmarkEnd w:id="795"/>
    <w:bookmarkStart w:name="z804" w:id="796"/>
    <w:p>
      <w:pPr>
        <w:spacing w:after="0"/>
        <w:ind w:left="0"/>
        <w:jc w:val="both"/>
      </w:pPr>
      <w:r>
        <w:rPr>
          <w:rFonts w:ascii="Times New Roman"/>
          <w:b w:val="false"/>
          <w:i w:val="false"/>
          <w:color w:val="000000"/>
          <w:sz w:val="28"/>
        </w:rPr>
        <w:t xml:space="preserve">
      302. В случае обнаружения течи в бочках принимаются меры по перетариванию овощей в исправную тару с доливкой рассола и дальнейшей укладкой в штабеля. </w:t>
      </w:r>
    </w:p>
    <w:bookmarkEnd w:id="796"/>
    <w:bookmarkStart w:name="z805" w:id="797"/>
    <w:p>
      <w:pPr>
        <w:spacing w:after="0"/>
        <w:ind w:left="0"/>
        <w:jc w:val="both"/>
      </w:pPr>
      <w:r>
        <w:rPr>
          <w:rFonts w:ascii="Times New Roman"/>
          <w:b w:val="false"/>
          <w:i w:val="false"/>
          <w:color w:val="000000"/>
          <w:sz w:val="28"/>
        </w:rPr>
        <w:t>
      303. Дошники и чаны используются в основном для квашения капусты и дальнейшего ее хранения в них. Разгрузка дошников и чанов осуществляется лужеными специальными вилами и черпаками с соблюдением санитарных правил и техники безопасности.</w:t>
      </w:r>
    </w:p>
    <w:bookmarkEnd w:id="797"/>
    <w:bookmarkStart w:name="z806" w:id="798"/>
    <w:p>
      <w:pPr>
        <w:spacing w:after="0"/>
        <w:ind w:left="0"/>
        <w:jc w:val="both"/>
      </w:pPr>
      <w:r>
        <w:rPr>
          <w:rFonts w:ascii="Times New Roman"/>
          <w:b w:val="false"/>
          <w:i w:val="false"/>
          <w:color w:val="000000"/>
          <w:sz w:val="28"/>
        </w:rPr>
        <w:t>
      Не разрешается пользоваться нелужеными вилами и лопатами для выгрузки продукции.</w:t>
      </w:r>
    </w:p>
    <w:bookmarkEnd w:id="798"/>
    <w:bookmarkStart w:name="z807" w:id="799"/>
    <w:p>
      <w:pPr>
        <w:spacing w:after="0"/>
        <w:ind w:left="0"/>
        <w:jc w:val="both"/>
      </w:pPr>
      <w:r>
        <w:rPr>
          <w:rFonts w:ascii="Times New Roman"/>
          <w:b w:val="false"/>
          <w:i w:val="false"/>
          <w:color w:val="000000"/>
          <w:sz w:val="28"/>
        </w:rPr>
        <w:t>
      304. При работе в глубоких дошниках и чанах обязательно использовать противогазы. Запрещается работать в дошниках в одиночку. Работающие по разгрузке дошников или чанов привязываются веревкой, чтобы при несчастном случае пострадавшего можно было поднять наверх.</w:t>
      </w:r>
    </w:p>
    <w:bookmarkEnd w:id="799"/>
    <w:bookmarkStart w:name="z808" w:id="800"/>
    <w:p>
      <w:pPr>
        <w:spacing w:after="0"/>
        <w:ind w:left="0"/>
        <w:jc w:val="both"/>
      </w:pPr>
      <w:r>
        <w:rPr>
          <w:rFonts w:ascii="Times New Roman"/>
          <w:b w:val="false"/>
          <w:i w:val="false"/>
          <w:color w:val="000000"/>
          <w:sz w:val="28"/>
        </w:rPr>
        <w:t>
      Рабочие во время разгрузки дошников и чанов должны быть одеты в чистые комбинезоны и обуты в резиновые сапоги.</w:t>
      </w:r>
    </w:p>
    <w:bookmarkEnd w:id="800"/>
    <w:bookmarkStart w:name="z809" w:id="801"/>
    <w:p>
      <w:pPr>
        <w:spacing w:after="0"/>
        <w:ind w:left="0"/>
        <w:jc w:val="left"/>
      </w:pPr>
      <w:r>
        <w:rPr>
          <w:rFonts w:ascii="Times New Roman"/>
          <w:b/>
          <w:i w:val="false"/>
          <w:color w:val="000000"/>
        </w:rPr>
        <w:t xml:space="preserve"> Параграф 28. Хранение сена</w:t>
      </w:r>
    </w:p>
    <w:bookmarkEnd w:id="801"/>
    <w:bookmarkStart w:name="z810" w:id="802"/>
    <w:p>
      <w:pPr>
        <w:spacing w:after="0"/>
        <w:ind w:left="0"/>
        <w:jc w:val="both"/>
      </w:pPr>
      <w:r>
        <w:rPr>
          <w:rFonts w:ascii="Times New Roman"/>
          <w:b w:val="false"/>
          <w:i w:val="false"/>
          <w:color w:val="000000"/>
          <w:sz w:val="28"/>
        </w:rPr>
        <w:t>
      305. Количество сена и комбикорма, поступающих на хранение, определяется путем перевешивания и проверки количества мест (прессованное сено в кипах). Сено подразделяется на сухое с содержанием влаги до 15% включительно, средней сухости - при влажности от 16 до 17% включительно и влажное - при влажности от 18 до 20% включительно.</w:t>
      </w:r>
    </w:p>
    <w:bookmarkEnd w:id="802"/>
    <w:bookmarkStart w:name="z811" w:id="803"/>
    <w:p>
      <w:pPr>
        <w:spacing w:after="0"/>
        <w:ind w:left="0"/>
        <w:jc w:val="both"/>
      </w:pPr>
      <w:r>
        <w:rPr>
          <w:rFonts w:ascii="Times New Roman"/>
          <w:b w:val="false"/>
          <w:i w:val="false"/>
          <w:color w:val="000000"/>
          <w:sz w:val="28"/>
        </w:rPr>
        <w:t>
      306. Сено должно храниться в сенохранилищах (в сараях, под навесами). Допускается хранение сена в стогах и скирдах на открытых, оборудованных площадках.</w:t>
      </w:r>
    </w:p>
    <w:bookmarkEnd w:id="803"/>
    <w:bookmarkStart w:name="z812" w:id="804"/>
    <w:p>
      <w:pPr>
        <w:spacing w:after="0"/>
        <w:ind w:left="0"/>
        <w:jc w:val="both"/>
      </w:pPr>
      <w:r>
        <w:rPr>
          <w:rFonts w:ascii="Times New Roman"/>
          <w:b w:val="false"/>
          <w:i w:val="false"/>
          <w:color w:val="000000"/>
          <w:sz w:val="28"/>
        </w:rPr>
        <w:t>
      При укладке стогов и скирд сено равномерно распределяется по всей площади стога или скирды, тщательно утрамбовывается во избежание неравномерного оседания, хорошо вывершивается и укрывается во избежание попадания воды внутрь стога или скирды. В стог укладывается: сухое сено – 4 - 5 т (диаметр стога 3,5 - 4 м, высота 5,5 - 6 м); влажное сено – 2 - 2,5 т (диаметр стога 3 м, высота - 5 - 5,5 м).</w:t>
      </w:r>
    </w:p>
    <w:bookmarkEnd w:id="804"/>
    <w:bookmarkStart w:name="z813" w:id="805"/>
    <w:p>
      <w:pPr>
        <w:spacing w:after="0"/>
        <w:ind w:left="0"/>
        <w:jc w:val="both"/>
      </w:pPr>
      <w:r>
        <w:rPr>
          <w:rFonts w:ascii="Times New Roman"/>
          <w:b w:val="false"/>
          <w:i w:val="false"/>
          <w:color w:val="000000"/>
          <w:sz w:val="28"/>
        </w:rPr>
        <w:t>
      В скирду укладывается 25 - 30 т сена средней влажности. Размер скирды: ширина в основании 4 - 4,5 м, в "плечах" 5 м, вся высота скирды 6 - 6,5 м, высота от основания до "плеч" скирды 3,5 м и от "плеч" до конька 3 м, длина 15- 20 м.</w:t>
      </w:r>
    </w:p>
    <w:bookmarkEnd w:id="805"/>
    <w:bookmarkStart w:name="z814" w:id="806"/>
    <w:p>
      <w:pPr>
        <w:spacing w:after="0"/>
        <w:ind w:left="0"/>
        <w:jc w:val="both"/>
      </w:pPr>
      <w:r>
        <w:rPr>
          <w:rFonts w:ascii="Times New Roman"/>
          <w:b w:val="false"/>
          <w:i w:val="false"/>
          <w:color w:val="000000"/>
          <w:sz w:val="28"/>
        </w:rPr>
        <w:t xml:space="preserve">
      Сухое сено разрешается укладывать в скирду до 50 т. </w:t>
      </w:r>
    </w:p>
    <w:bookmarkEnd w:id="806"/>
    <w:bookmarkStart w:name="z815" w:id="807"/>
    <w:p>
      <w:pPr>
        <w:spacing w:after="0"/>
        <w:ind w:left="0"/>
        <w:jc w:val="both"/>
      </w:pPr>
      <w:r>
        <w:rPr>
          <w:rFonts w:ascii="Times New Roman"/>
          <w:b w:val="false"/>
          <w:i w:val="false"/>
          <w:color w:val="000000"/>
          <w:sz w:val="28"/>
        </w:rPr>
        <w:t>
      307. Стога и скирды размещаются на ровном сухом незатопляемом месте. Перед укладкой стога или скирды участок обрабатывается хлорной известью (сухой или в виде густого молока) из расчета 0,8 - 1 кг хлорной извести на 1 м</w:t>
      </w:r>
      <w:r>
        <w:rPr>
          <w:rFonts w:ascii="Times New Roman"/>
          <w:b w:val="false"/>
          <w:i w:val="false"/>
          <w:color w:val="000000"/>
          <w:vertAlign w:val="superscript"/>
        </w:rPr>
        <w:t>2</w:t>
      </w:r>
      <w:r>
        <w:rPr>
          <w:rFonts w:ascii="Times New Roman"/>
          <w:b w:val="false"/>
          <w:i w:val="false"/>
          <w:color w:val="000000"/>
          <w:sz w:val="28"/>
        </w:rPr>
        <w:t xml:space="preserve"> площади. После укладки сена на специальные настилы стога и скирды окапываются канавами шириной 20 - 25 см и глубиной 30 - 40 см. Канавы должны иметь сток и отстоять от настила стога или скирды на расстояние не менее 0,5 м.</w:t>
      </w:r>
    </w:p>
    <w:bookmarkEnd w:id="807"/>
    <w:bookmarkStart w:name="z816" w:id="808"/>
    <w:p>
      <w:pPr>
        <w:spacing w:after="0"/>
        <w:ind w:left="0"/>
        <w:jc w:val="both"/>
      </w:pPr>
      <w:r>
        <w:rPr>
          <w:rFonts w:ascii="Times New Roman"/>
          <w:b w:val="false"/>
          <w:i w:val="false"/>
          <w:color w:val="000000"/>
          <w:sz w:val="28"/>
        </w:rPr>
        <w:t>
      При закладке на одном участке скирды размещаются группами по шесть скирд на расстоянии между торцовыми сторонами скирд не менее 10 м, между продольными сторонами - не менее 20 м и между группами скирд - не менее 30 м. Хранение сена в стогах и скирдах.</w:t>
      </w:r>
    </w:p>
    <w:bookmarkEnd w:id="808"/>
    <w:bookmarkStart w:name="z817" w:id="809"/>
    <w:p>
      <w:pPr>
        <w:spacing w:after="0"/>
        <w:ind w:left="0"/>
        <w:jc w:val="both"/>
      </w:pPr>
      <w:r>
        <w:rPr>
          <w:rFonts w:ascii="Times New Roman"/>
          <w:b w:val="false"/>
          <w:i w:val="false"/>
          <w:color w:val="000000"/>
          <w:sz w:val="28"/>
        </w:rPr>
        <w:t>
      308. Сено разрешается хранить на расстоянии от построек, дорог не менее 50 м и от железнодорожных путей - не менее 100 м.</w:t>
      </w:r>
    </w:p>
    <w:bookmarkEnd w:id="809"/>
    <w:bookmarkStart w:name="z818" w:id="810"/>
    <w:p>
      <w:pPr>
        <w:spacing w:after="0"/>
        <w:ind w:left="0"/>
        <w:jc w:val="both"/>
      </w:pPr>
      <w:r>
        <w:rPr>
          <w:rFonts w:ascii="Times New Roman"/>
          <w:b w:val="false"/>
          <w:i w:val="false"/>
          <w:color w:val="000000"/>
          <w:sz w:val="28"/>
        </w:rPr>
        <w:t>
      При кратковременном хранении сена около железнодорожных путей оно размещается от них на расстоянии не менее 20 м.</w:t>
      </w:r>
    </w:p>
    <w:bookmarkEnd w:id="810"/>
    <w:bookmarkStart w:name="z819" w:id="811"/>
    <w:p>
      <w:pPr>
        <w:spacing w:after="0"/>
        <w:ind w:left="0"/>
        <w:jc w:val="both"/>
      </w:pPr>
      <w:r>
        <w:rPr>
          <w:rFonts w:ascii="Times New Roman"/>
          <w:b w:val="false"/>
          <w:i w:val="false"/>
          <w:color w:val="000000"/>
          <w:sz w:val="28"/>
        </w:rPr>
        <w:t>
      Места для курения отводятся на расстоянии не менее 50 м от сенохранилищ, стогов и скирд.</w:t>
      </w:r>
    </w:p>
    <w:bookmarkEnd w:id="811"/>
    <w:bookmarkStart w:name="z820" w:id="812"/>
    <w:p>
      <w:pPr>
        <w:spacing w:after="0"/>
        <w:ind w:left="0"/>
        <w:jc w:val="both"/>
      </w:pPr>
      <w:r>
        <w:rPr>
          <w:rFonts w:ascii="Times New Roman"/>
          <w:b w:val="false"/>
          <w:i w:val="false"/>
          <w:color w:val="000000"/>
          <w:sz w:val="28"/>
        </w:rPr>
        <w:t>
      309. В крытых хранилищах складывается сено только сухое и средней влажности, причем сено укладывается плотнее в середине и слабее по краям.</w:t>
      </w:r>
    </w:p>
    <w:bookmarkEnd w:id="812"/>
    <w:bookmarkStart w:name="z821" w:id="813"/>
    <w:p>
      <w:pPr>
        <w:spacing w:after="0"/>
        <w:ind w:left="0"/>
        <w:jc w:val="both"/>
      </w:pPr>
      <w:r>
        <w:rPr>
          <w:rFonts w:ascii="Times New Roman"/>
          <w:b w:val="false"/>
          <w:i w:val="false"/>
          <w:color w:val="000000"/>
          <w:sz w:val="28"/>
        </w:rPr>
        <w:t>
      При отсутствии в хранилище деревянных полов устраивается настил.</w:t>
      </w:r>
    </w:p>
    <w:bookmarkEnd w:id="813"/>
    <w:bookmarkStart w:name="z822" w:id="814"/>
    <w:p>
      <w:pPr>
        <w:spacing w:after="0"/>
        <w:ind w:left="0"/>
        <w:jc w:val="both"/>
      </w:pPr>
      <w:r>
        <w:rPr>
          <w:rFonts w:ascii="Times New Roman"/>
          <w:b w:val="false"/>
          <w:i w:val="false"/>
          <w:color w:val="000000"/>
          <w:sz w:val="28"/>
        </w:rPr>
        <w:t>
      Под навесами сено укладывается на небольшом расстоянии от наружных столбов до самого верха под крышу навеса, затем после осадки сена свободное пространство под крышей также заполняется сеном.</w:t>
      </w:r>
    </w:p>
    <w:bookmarkEnd w:id="814"/>
    <w:bookmarkStart w:name="z823" w:id="815"/>
    <w:p>
      <w:pPr>
        <w:spacing w:after="0"/>
        <w:ind w:left="0"/>
        <w:jc w:val="both"/>
      </w:pPr>
      <w:r>
        <w:rPr>
          <w:rFonts w:ascii="Times New Roman"/>
          <w:b w:val="false"/>
          <w:i w:val="false"/>
          <w:color w:val="000000"/>
          <w:sz w:val="28"/>
        </w:rPr>
        <w:t>
      310. Прессованное сено при хранении в сараях или под навесами укладывают в штабеля без карнизов и заострения верхней части штабеля. Высота штабеля для сухого сена допускается до 15 рядов, для сена средней влажности - не более 12 рядов кип. В последнем случае рекомендуется укладывать кипы с небольшими зазорами (2 - 3 см).</w:t>
      </w:r>
    </w:p>
    <w:bookmarkEnd w:id="815"/>
    <w:bookmarkStart w:name="z824" w:id="816"/>
    <w:p>
      <w:pPr>
        <w:spacing w:after="0"/>
        <w:ind w:left="0"/>
        <w:jc w:val="both"/>
      </w:pPr>
      <w:r>
        <w:rPr>
          <w:rFonts w:ascii="Times New Roman"/>
          <w:b w:val="false"/>
          <w:i w:val="false"/>
          <w:color w:val="000000"/>
          <w:sz w:val="28"/>
        </w:rPr>
        <w:t>
      Сено с влажностью более 17% или зимней прессовки разрешается хранить в закрытых хранилищах лишь временно. Между стенами сарая и краями навеса и штабелями сена оставляется проход в 0,75 м.</w:t>
      </w:r>
    </w:p>
    <w:bookmarkEnd w:id="816"/>
    <w:bookmarkStart w:name="z825" w:id="817"/>
    <w:p>
      <w:pPr>
        <w:spacing w:after="0"/>
        <w:ind w:left="0"/>
        <w:jc w:val="both"/>
      </w:pPr>
      <w:r>
        <w:rPr>
          <w:rFonts w:ascii="Times New Roman"/>
          <w:b w:val="false"/>
          <w:i w:val="false"/>
          <w:color w:val="000000"/>
          <w:sz w:val="28"/>
        </w:rPr>
        <w:t xml:space="preserve">
      311. Прессованное сено на открытых площадках укладывают в штабеля следующих размеров: для сена сухого и средней влажности ширина штабеля 4,5 - 5,5 м, длина 20 м и высота до карнизного ряда 8 кип (около 3,5 м); при высоте завершения вместе с карнизным рядом – 9 - 11 кип (4 - 4,5 м); общая высота штабеля 7 - 8 м; для сена зимней прессовки и с повышенной влажностью ширина штабеля 3 - 5 м, длина 10 - 15 м и общая высота (с завершением) 4,5 м. </w:t>
      </w:r>
    </w:p>
    <w:bookmarkEnd w:id="817"/>
    <w:bookmarkStart w:name="z826" w:id="818"/>
    <w:p>
      <w:pPr>
        <w:spacing w:after="0"/>
        <w:ind w:left="0"/>
        <w:jc w:val="both"/>
      </w:pPr>
      <w:r>
        <w:rPr>
          <w:rFonts w:ascii="Times New Roman"/>
          <w:b w:val="false"/>
          <w:i w:val="false"/>
          <w:color w:val="000000"/>
          <w:sz w:val="28"/>
        </w:rPr>
        <w:t>
      Для проветривания сена устраиваются вентиляционные каналы шириной около 25 см - один вдоль штабеля и один поперек него.</w:t>
      </w:r>
    </w:p>
    <w:bookmarkEnd w:id="818"/>
    <w:bookmarkStart w:name="z827" w:id="819"/>
    <w:p>
      <w:pPr>
        <w:spacing w:after="0"/>
        <w:ind w:left="0"/>
        <w:jc w:val="both"/>
      </w:pPr>
      <w:r>
        <w:rPr>
          <w:rFonts w:ascii="Times New Roman"/>
          <w:b w:val="false"/>
          <w:i w:val="false"/>
          <w:color w:val="000000"/>
          <w:sz w:val="28"/>
        </w:rPr>
        <w:t>
      В штабелях с сеном зимней прессовки (хотя бы и сухого, но предназначенного для длительного хранения) вентиляционные каналы вдоль штабеля устраивают через каждые две кипы, а поперечные - через три кипы. Продольные вентиляционные каналы выкладывают в четных рядах штабеля, а поперечные - нечетных, причем те и другие находятся точно друг над другом. В местах пересечения продольных и поперечных каналов устраивают вертикальные каналы, которые дополняют вентиляционную систему штабеля.</w:t>
      </w:r>
    </w:p>
    <w:bookmarkEnd w:id="819"/>
    <w:bookmarkStart w:name="z828" w:id="820"/>
    <w:p>
      <w:pPr>
        <w:spacing w:after="0"/>
        <w:ind w:left="0"/>
        <w:jc w:val="both"/>
      </w:pPr>
      <w:r>
        <w:rPr>
          <w:rFonts w:ascii="Times New Roman"/>
          <w:b w:val="false"/>
          <w:i w:val="false"/>
          <w:color w:val="000000"/>
          <w:sz w:val="28"/>
        </w:rPr>
        <w:t>
      312. Крышу штабеля выкладывают возможно круче (под углом 45 - 60°) на 8 - 9 рядов кип, причем в 1-м и 3-м рядах (т. е. в 10-м и 12-м рядах снизу) устраивают по одному продольному вентиляционному каналу, сообщающемуся с вертикальными каналами, расположенными по средней линии вдоль штабеля.</w:t>
      </w:r>
    </w:p>
    <w:bookmarkEnd w:id="820"/>
    <w:bookmarkStart w:name="z829" w:id="821"/>
    <w:p>
      <w:pPr>
        <w:spacing w:after="0"/>
        <w:ind w:left="0"/>
        <w:jc w:val="both"/>
      </w:pPr>
      <w:r>
        <w:rPr>
          <w:rFonts w:ascii="Times New Roman"/>
          <w:b w:val="false"/>
          <w:i w:val="false"/>
          <w:color w:val="000000"/>
          <w:sz w:val="28"/>
        </w:rPr>
        <w:t>
      313. За качественным, состоянием сена при его хранении устанавливается систематическое наблюдение с целью предупреждения порчи и самосогревания.</w:t>
      </w:r>
    </w:p>
    <w:bookmarkEnd w:id="821"/>
    <w:bookmarkStart w:name="z830" w:id="822"/>
    <w:p>
      <w:pPr>
        <w:spacing w:after="0"/>
        <w:ind w:left="0"/>
        <w:jc w:val="both"/>
      </w:pPr>
      <w:r>
        <w:rPr>
          <w:rFonts w:ascii="Times New Roman"/>
          <w:b w:val="false"/>
          <w:i w:val="false"/>
          <w:color w:val="000000"/>
          <w:sz w:val="28"/>
        </w:rPr>
        <w:t>
      314. Температура внутри штабеля сена определяется термоштангой. При этом термоштанга вводится на 10 мин в вентиляционный канал штабеля в разных местах и на разную глубину. Если температура внутри штабеля окажется выше температуры окружающего воздуха, штабель берут под наблюдение. Если при повторных измерениях (через 12 ч) температура внутри штабеля остается высокой или продолжает повышаться, это указывает на наличие самосогревания сена. В таких случаях во избежание порчи сена принимаются меры (перекладка, проветривание, просушка).</w:t>
      </w:r>
    </w:p>
    <w:bookmarkEnd w:id="822"/>
    <w:bookmarkStart w:name="z831" w:id="823"/>
    <w:p>
      <w:pPr>
        <w:spacing w:after="0"/>
        <w:ind w:left="0"/>
        <w:jc w:val="both"/>
      </w:pPr>
      <w:r>
        <w:rPr>
          <w:rFonts w:ascii="Times New Roman"/>
          <w:b w:val="false"/>
          <w:i w:val="false"/>
          <w:color w:val="000000"/>
          <w:sz w:val="28"/>
        </w:rPr>
        <w:t>
      315. Стога, скирды и штабеля по мере надобности поправляются и подвешиваются. Канавы для стока воды при всех условиях содержатся в чистоте. Очистка крыш от снега должна производиться систематически.</w:t>
      </w:r>
    </w:p>
    <w:bookmarkEnd w:id="823"/>
    <w:bookmarkStart w:name="z832" w:id="824"/>
    <w:p>
      <w:pPr>
        <w:spacing w:after="0"/>
        <w:ind w:left="0"/>
        <w:jc w:val="left"/>
      </w:pPr>
      <w:r>
        <w:rPr>
          <w:rFonts w:ascii="Times New Roman"/>
          <w:b/>
          <w:i w:val="false"/>
          <w:color w:val="000000"/>
        </w:rPr>
        <w:t xml:space="preserve"> Параграф 29. Хранение комбикормов</w:t>
      </w:r>
    </w:p>
    <w:bookmarkEnd w:id="824"/>
    <w:bookmarkStart w:name="z833" w:id="825"/>
    <w:p>
      <w:pPr>
        <w:spacing w:after="0"/>
        <w:ind w:left="0"/>
        <w:jc w:val="both"/>
      </w:pPr>
      <w:r>
        <w:rPr>
          <w:rFonts w:ascii="Times New Roman"/>
          <w:b w:val="false"/>
          <w:i w:val="false"/>
          <w:color w:val="000000"/>
          <w:sz w:val="28"/>
        </w:rPr>
        <w:t>
      316. Комбикорма поступают от поставщиков россыпью, в бумажной таре (крафт-мешки), тканевых мешках и в брикетах", затаренных в ящичную тару.</w:t>
      </w:r>
    </w:p>
    <w:bookmarkEnd w:id="825"/>
    <w:bookmarkStart w:name="z834" w:id="826"/>
    <w:p>
      <w:pPr>
        <w:spacing w:after="0"/>
        <w:ind w:left="0"/>
        <w:jc w:val="both"/>
      </w:pPr>
      <w:r>
        <w:rPr>
          <w:rFonts w:ascii="Times New Roman"/>
          <w:b w:val="false"/>
          <w:i w:val="false"/>
          <w:color w:val="000000"/>
          <w:sz w:val="28"/>
        </w:rPr>
        <w:t>
      Комбикорма принимаются по массе (количеству мест) и по качеству.</w:t>
      </w:r>
    </w:p>
    <w:bookmarkEnd w:id="826"/>
    <w:bookmarkStart w:name="z835" w:id="827"/>
    <w:p>
      <w:pPr>
        <w:spacing w:after="0"/>
        <w:ind w:left="0"/>
        <w:jc w:val="both"/>
      </w:pPr>
      <w:r>
        <w:rPr>
          <w:rFonts w:ascii="Times New Roman"/>
          <w:b w:val="false"/>
          <w:i w:val="false"/>
          <w:color w:val="000000"/>
          <w:sz w:val="28"/>
        </w:rPr>
        <w:t>
      317. Рассыпные, гранулированные и брикетированные корма хранят насыпью и в таре.</w:t>
      </w:r>
    </w:p>
    <w:bookmarkEnd w:id="827"/>
    <w:bookmarkStart w:name="z836" w:id="828"/>
    <w:p>
      <w:pPr>
        <w:spacing w:after="0"/>
        <w:ind w:left="0"/>
        <w:jc w:val="both"/>
      </w:pPr>
      <w:r>
        <w:rPr>
          <w:rFonts w:ascii="Times New Roman"/>
          <w:b w:val="false"/>
          <w:i w:val="false"/>
          <w:color w:val="000000"/>
          <w:sz w:val="28"/>
        </w:rPr>
        <w:t>
      Помещения для хранения комбикормов должны быть чистые, сухие, с хорошей вентиляцией, не зараженные вредителями хлебных запасов.</w:t>
      </w:r>
    </w:p>
    <w:bookmarkEnd w:id="828"/>
    <w:bookmarkStart w:name="z837" w:id="829"/>
    <w:p>
      <w:pPr>
        <w:spacing w:after="0"/>
        <w:ind w:left="0"/>
        <w:jc w:val="both"/>
      </w:pPr>
      <w:r>
        <w:rPr>
          <w:rFonts w:ascii="Times New Roman"/>
          <w:b w:val="false"/>
          <w:i w:val="false"/>
          <w:color w:val="000000"/>
          <w:sz w:val="28"/>
        </w:rPr>
        <w:t>
      Высота насыпи должна быть 2,5 м при температуре до 10°С и 2 м при более высоких температурах. Если в состав комбикорма входят кровяная или мясокостная мука, шквара, то высоту насыпи следует снижать до 0,5 м.</w:t>
      </w:r>
    </w:p>
    <w:bookmarkEnd w:id="829"/>
    <w:bookmarkStart w:name="z838" w:id="830"/>
    <w:p>
      <w:pPr>
        <w:spacing w:after="0"/>
        <w:ind w:left="0"/>
        <w:jc w:val="both"/>
      </w:pPr>
      <w:r>
        <w:rPr>
          <w:rFonts w:ascii="Times New Roman"/>
          <w:b w:val="false"/>
          <w:i w:val="false"/>
          <w:color w:val="000000"/>
          <w:sz w:val="28"/>
        </w:rPr>
        <w:t>
      Комбикорма, затаренные в мешки и ящики, укладываются в штабеля на подтоварники высотой 10 – 12 рядов в теплое время года (выше +10°С) и 13 – 14 рядов в холодное время года.</w:t>
      </w:r>
    </w:p>
    <w:bookmarkEnd w:id="830"/>
    <w:bookmarkStart w:name="z839" w:id="831"/>
    <w:p>
      <w:pPr>
        <w:spacing w:after="0"/>
        <w:ind w:left="0"/>
        <w:jc w:val="both"/>
      </w:pPr>
      <w:r>
        <w:rPr>
          <w:rFonts w:ascii="Times New Roman"/>
          <w:b w:val="false"/>
          <w:i w:val="false"/>
          <w:color w:val="000000"/>
          <w:sz w:val="28"/>
        </w:rPr>
        <w:t>
      Относительная влажность воздуха 70 – 75%.</w:t>
      </w:r>
    </w:p>
    <w:bookmarkEnd w:id="831"/>
    <w:bookmarkStart w:name="z840" w:id="832"/>
    <w:p>
      <w:pPr>
        <w:spacing w:after="0"/>
        <w:ind w:left="0"/>
        <w:jc w:val="both"/>
      </w:pPr>
      <w:r>
        <w:rPr>
          <w:rFonts w:ascii="Times New Roman"/>
          <w:b w:val="false"/>
          <w:i w:val="false"/>
          <w:color w:val="000000"/>
          <w:sz w:val="28"/>
        </w:rPr>
        <w:t>
      В процессе хранения за состоянием комбикормов ведется тщательное наблюдение.</w:t>
      </w:r>
    </w:p>
    <w:bookmarkEnd w:id="832"/>
    <w:bookmarkStart w:name="z841" w:id="833"/>
    <w:p>
      <w:pPr>
        <w:spacing w:after="0"/>
        <w:ind w:left="0"/>
        <w:jc w:val="left"/>
      </w:pPr>
      <w:r>
        <w:rPr>
          <w:rFonts w:ascii="Times New Roman"/>
          <w:b/>
          <w:i w:val="false"/>
          <w:color w:val="000000"/>
        </w:rPr>
        <w:t xml:space="preserve"> Параграф 30. Хранение запасов продовольствия, заложенных на особый период</w:t>
      </w:r>
    </w:p>
    <w:bookmarkEnd w:id="833"/>
    <w:bookmarkStart w:name="z842" w:id="834"/>
    <w:p>
      <w:pPr>
        <w:spacing w:after="0"/>
        <w:ind w:left="0"/>
        <w:jc w:val="both"/>
      </w:pPr>
      <w:r>
        <w:rPr>
          <w:rFonts w:ascii="Times New Roman"/>
          <w:b w:val="false"/>
          <w:i w:val="false"/>
          <w:color w:val="000000"/>
          <w:sz w:val="28"/>
        </w:rPr>
        <w:t>
      318. Хранение запасов продовольствия, заложенного на особый период, организуется отдельно от текущего обеспечения в специальных отдельно выделенных помещениях склада.</w:t>
      </w:r>
    </w:p>
    <w:bookmarkEnd w:id="834"/>
    <w:bookmarkStart w:name="z843" w:id="835"/>
    <w:p>
      <w:pPr>
        <w:spacing w:after="0"/>
        <w:ind w:left="0"/>
        <w:jc w:val="both"/>
      </w:pPr>
      <w:r>
        <w:rPr>
          <w:rFonts w:ascii="Times New Roman"/>
          <w:b w:val="false"/>
          <w:i w:val="false"/>
          <w:color w:val="000000"/>
          <w:sz w:val="28"/>
        </w:rPr>
        <w:t>
      Продовольствие, закладываемое на особый период, должно быть хорошего качества, свежей выработки и пригодное для длительного хранения.</w:t>
      </w:r>
    </w:p>
    <w:bookmarkEnd w:id="835"/>
    <w:bookmarkStart w:name="z844" w:id="836"/>
    <w:p>
      <w:pPr>
        <w:spacing w:after="0"/>
        <w:ind w:left="0"/>
        <w:jc w:val="both"/>
      </w:pPr>
      <w:r>
        <w:rPr>
          <w:rFonts w:ascii="Times New Roman"/>
          <w:b w:val="false"/>
          <w:i w:val="false"/>
          <w:color w:val="000000"/>
          <w:sz w:val="28"/>
        </w:rPr>
        <w:t>
      Освежение запасов продовольствия производится по плану, составляемому начальником продовольственной службы части.</w:t>
      </w:r>
    </w:p>
    <w:bookmarkEnd w:id="836"/>
    <w:bookmarkStart w:name="z845" w:id="837"/>
    <w:p>
      <w:pPr>
        <w:spacing w:after="0"/>
        <w:ind w:left="0"/>
        <w:jc w:val="both"/>
      </w:pPr>
      <w:r>
        <w:rPr>
          <w:rFonts w:ascii="Times New Roman"/>
          <w:b w:val="false"/>
          <w:i w:val="false"/>
          <w:color w:val="000000"/>
          <w:sz w:val="28"/>
        </w:rPr>
        <w:t>
      Освежать запасы разрешается только при наличии необходимого ассортимента продуктов свежей выработки на складе воинской части или поставщика, где организация питания осуществляется коммерческими структурами.</w:t>
      </w:r>
    </w:p>
    <w:bookmarkEnd w:id="837"/>
    <w:bookmarkStart w:name="z846" w:id="838"/>
    <w:p>
      <w:pPr>
        <w:spacing w:after="0"/>
        <w:ind w:left="0"/>
        <w:jc w:val="both"/>
      </w:pPr>
      <w:r>
        <w:rPr>
          <w:rFonts w:ascii="Times New Roman"/>
          <w:b w:val="false"/>
          <w:i w:val="false"/>
          <w:color w:val="000000"/>
          <w:sz w:val="28"/>
        </w:rPr>
        <w:t>
      319. Запасы продовольствия, заложенные на особый период хранятся в специальных контейнерах в скомплектованном виде (в сутодачах) разложенными по подразделениям (формированиям,) и предназначению, максимально подготовленными к их быстрой погрузке на автомобильный транспорт.</w:t>
      </w:r>
    </w:p>
    <w:bookmarkEnd w:id="838"/>
    <w:bookmarkStart w:name="z847" w:id="839"/>
    <w:p>
      <w:pPr>
        <w:spacing w:after="0"/>
        <w:ind w:left="0"/>
        <w:jc w:val="both"/>
      </w:pPr>
      <w:r>
        <w:rPr>
          <w:rFonts w:ascii="Times New Roman"/>
          <w:b w:val="false"/>
          <w:i w:val="false"/>
          <w:color w:val="000000"/>
          <w:sz w:val="28"/>
        </w:rPr>
        <w:t>
      320. Для сокращения сроков выдачи продовольствия и организации питания в полевых условиях заблаговременно на каждое подразделение (формирование) подготавливаются необходимые документы (накладные), раскладка продуктов, схемы укладки продовольствия в контейнеры, сопроводительные листы, принципиальная схема размещения продовольственного пункта и т. д., которые вкладываются в конверт и хранятся совместно с продовольствием в каждом контейнере (для подразделения).</w:t>
      </w:r>
    </w:p>
    <w:bookmarkEnd w:id="839"/>
    <w:bookmarkStart w:name="z848" w:id="840"/>
    <w:p>
      <w:pPr>
        <w:spacing w:after="0"/>
        <w:ind w:left="0"/>
        <w:jc w:val="both"/>
      </w:pPr>
      <w:r>
        <w:rPr>
          <w:rFonts w:ascii="Times New Roman"/>
          <w:b w:val="false"/>
          <w:i w:val="false"/>
          <w:color w:val="000000"/>
          <w:sz w:val="28"/>
        </w:rPr>
        <w:t>
      321. В помещении, предназначенном для хранения и выдачи запасов продовольствия, оборудуется аварийное освещение, вывешивается график освежения продовольствия, содержится набор необходимого инвентаря и оборудования.</w:t>
      </w:r>
    </w:p>
    <w:bookmarkEnd w:id="840"/>
    <w:bookmarkStart w:name="z849" w:id="841"/>
    <w:p>
      <w:pPr>
        <w:spacing w:after="0"/>
        <w:ind w:left="0"/>
        <w:jc w:val="both"/>
      </w:pPr>
      <w:r>
        <w:rPr>
          <w:rFonts w:ascii="Times New Roman"/>
          <w:b w:val="false"/>
          <w:i w:val="false"/>
          <w:color w:val="000000"/>
          <w:sz w:val="28"/>
        </w:rPr>
        <w:t>
      322. В зависимости от условий и возможностей хранения неприкосновенных запасов продовольствия разрабатывается схема погрузочно-разгрузочных работ с использованием средств механизации; составляется расчет личного состава, обеспечивающий погрузку продовольствия в минимальные сроки при строгом соблюдении правил техники безопасности.</w:t>
      </w:r>
    </w:p>
    <w:bookmarkEnd w:id="841"/>
    <w:bookmarkStart w:name="z850" w:id="842"/>
    <w:p>
      <w:pPr>
        <w:spacing w:after="0"/>
        <w:ind w:left="0"/>
        <w:jc w:val="left"/>
      </w:pPr>
      <w:r>
        <w:rPr>
          <w:rFonts w:ascii="Times New Roman"/>
          <w:b/>
          <w:i w:val="false"/>
          <w:color w:val="000000"/>
        </w:rPr>
        <w:t xml:space="preserve"> Параграф 31. Требования по хранению запасов продовольствия в полевых условиях</w:t>
      </w:r>
    </w:p>
    <w:bookmarkEnd w:id="842"/>
    <w:bookmarkStart w:name="z851" w:id="843"/>
    <w:p>
      <w:pPr>
        <w:spacing w:after="0"/>
        <w:ind w:left="0"/>
        <w:jc w:val="both"/>
      </w:pPr>
      <w:r>
        <w:rPr>
          <w:rFonts w:ascii="Times New Roman"/>
          <w:b w:val="false"/>
          <w:i w:val="false"/>
          <w:color w:val="000000"/>
          <w:sz w:val="28"/>
        </w:rPr>
        <w:t>
      323. Требованиями по хранению продовольствия в полевых условиях являются:</w:t>
      </w:r>
    </w:p>
    <w:bookmarkEnd w:id="843"/>
    <w:bookmarkStart w:name="z852" w:id="844"/>
    <w:p>
      <w:pPr>
        <w:spacing w:after="0"/>
        <w:ind w:left="0"/>
        <w:jc w:val="both"/>
      </w:pPr>
      <w:r>
        <w:rPr>
          <w:rFonts w:ascii="Times New Roman"/>
          <w:b w:val="false"/>
          <w:i w:val="false"/>
          <w:color w:val="000000"/>
          <w:sz w:val="28"/>
        </w:rPr>
        <w:t>
      надежность укрытия и сохранность от воздействия оружия массового поражения, атмосферных осадков и грунтовых вод;</w:t>
      </w:r>
    </w:p>
    <w:bookmarkEnd w:id="844"/>
    <w:bookmarkStart w:name="z853" w:id="845"/>
    <w:p>
      <w:pPr>
        <w:spacing w:after="0"/>
        <w:ind w:left="0"/>
        <w:jc w:val="both"/>
      </w:pPr>
      <w:r>
        <w:rPr>
          <w:rFonts w:ascii="Times New Roman"/>
          <w:b w:val="false"/>
          <w:i w:val="false"/>
          <w:color w:val="000000"/>
          <w:sz w:val="28"/>
        </w:rPr>
        <w:t>
      постоянный контроль за качеством и исправностью тары и упаковки;</w:t>
      </w:r>
    </w:p>
    <w:bookmarkEnd w:id="845"/>
    <w:bookmarkStart w:name="z854" w:id="846"/>
    <w:p>
      <w:pPr>
        <w:spacing w:after="0"/>
        <w:ind w:left="0"/>
        <w:jc w:val="both"/>
      </w:pPr>
      <w:r>
        <w:rPr>
          <w:rFonts w:ascii="Times New Roman"/>
          <w:b w:val="false"/>
          <w:i w:val="false"/>
          <w:color w:val="000000"/>
          <w:sz w:val="28"/>
        </w:rPr>
        <w:t>
      размещение автотранспорта с запасами в укрытиях и их рассредоточение.</w:t>
      </w:r>
    </w:p>
    <w:bookmarkEnd w:id="846"/>
    <w:bookmarkStart w:name="z855" w:id="847"/>
    <w:p>
      <w:pPr>
        <w:spacing w:after="0"/>
        <w:ind w:left="0"/>
        <w:jc w:val="both"/>
      </w:pPr>
      <w:r>
        <w:rPr>
          <w:rFonts w:ascii="Times New Roman"/>
          <w:b w:val="false"/>
          <w:i w:val="false"/>
          <w:color w:val="000000"/>
          <w:sz w:val="28"/>
        </w:rPr>
        <w:t>
      324. Запасы продовольствия в полевых условиях, как правило, хранятся в автотранспорте. Однако, в зависимости от обстановки продовольствие может храниться в специально оборудованных укрытиях (котлованах, траншеях, щелях, оврагах, горных выработках) и инженерных сооружениях (убежищах, дотах и др.).</w:t>
      </w:r>
    </w:p>
    <w:bookmarkEnd w:id="847"/>
    <w:bookmarkStart w:name="z856" w:id="848"/>
    <w:p>
      <w:pPr>
        <w:spacing w:after="0"/>
        <w:ind w:left="0"/>
        <w:jc w:val="both"/>
      </w:pPr>
      <w:r>
        <w:rPr>
          <w:rFonts w:ascii="Times New Roman"/>
          <w:b w:val="false"/>
          <w:i w:val="false"/>
          <w:color w:val="000000"/>
          <w:sz w:val="28"/>
        </w:rPr>
        <w:t>
      325. При отсутствии естественных укрытий отрываются траншеи или ниши, стены и дно которых выстилаются досками или другими материалами. Хранение продовольствия в траншеях без стеллажей и настила запрещается.</w:t>
      </w:r>
    </w:p>
    <w:bookmarkEnd w:id="848"/>
    <w:bookmarkStart w:name="z857" w:id="849"/>
    <w:p>
      <w:pPr>
        <w:spacing w:after="0"/>
        <w:ind w:left="0"/>
        <w:jc w:val="both"/>
      </w:pPr>
      <w:r>
        <w:rPr>
          <w:rFonts w:ascii="Times New Roman"/>
          <w:b w:val="false"/>
          <w:i w:val="false"/>
          <w:color w:val="000000"/>
          <w:sz w:val="28"/>
        </w:rPr>
        <w:t>
      326. В отдельных случаях продовольствие может укладываться на площадках в бунты и укрываться брезентами. Чтобы брезент не касался непосредственно продовольствия, под брезент вдоль ската подкладываются доски или другой материал.</w:t>
      </w:r>
    </w:p>
    <w:bookmarkEnd w:id="849"/>
    <w:bookmarkStart w:name="z858" w:id="850"/>
    <w:p>
      <w:pPr>
        <w:spacing w:after="0"/>
        <w:ind w:left="0"/>
        <w:jc w:val="both"/>
      </w:pPr>
      <w:r>
        <w:rPr>
          <w:rFonts w:ascii="Times New Roman"/>
          <w:b w:val="false"/>
          <w:i w:val="false"/>
          <w:color w:val="000000"/>
          <w:sz w:val="28"/>
        </w:rPr>
        <w:t>
      При устройстве бунтовых площадок выбирается участок местности с небольшим уклоном для стока воды с удобными подъездными путями. Площадки оборудуются настилами из местных материалов.</w:t>
      </w:r>
    </w:p>
    <w:bookmarkEnd w:id="850"/>
    <w:bookmarkStart w:name="z859" w:id="851"/>
    <w:p>
      <w:pPr>
        <w:spacing w:after="0"/>
        <w:ind w:left="0"/>
        <w:jc w:val="both"/>
      </w:pPr>
      <w:r>
        <w:rPr>
          <w:rFonts w:ascii="Times New Roman"/>
          <w:b w:val="false"/>
          <w:i w:val="false"/>
          <w:color w:val="000000"/>
          <w:sz w:val="28"/>
        </w:rPr>
        <w:t>
      Для удобства работы на бунтовой площадке, особенно в ненастную погоду, устраивается деревянный каркас по размерам бунта, который покрывается брезентом.</w:t>
      </w:r>
    </w:p>
    <w:bookmarkEnd w:id="851"/>
    <w:bookmarkStart w:name="z860" w:id="852"/>
    <w:p>
      <w:pPr>
        <w:spacing w:after="0"/>
        <w:ind w:left="0"/>
        <w:jc w:val="both"/>
      </w:pPr>
      <w:r>
        <w:rPr>
          <w:rFonts w:ascii="Times New Roman"/>
          <w:b w:val="false"/>
          <w:i w:val="false"/>
          <w:color w:val="000000"/>
          <w:sz w:val="28"/>
        </w:rPr>
        <w:t>
      327. Подвоз продовольствия осуществляется автомобильным транспортом с крытым кузовом, дно кузова выстилается брезентами или пленками, продовольствие укладывается в кузов плотно без зазоров, сверху и с боков укрывается брезентами или полимерными материалами.</w:t>
      </w:r>
    </w:p>
    <w:bookmarkEnd w:id="852"/>
    <w:bookmarkStart w:name="z861" w:id="853"/>
    <w:p>
      <w:pPr>
        <w:spacing w:after="0"/>
        <w:ind w:left="0"/>
        <w:jc w:val="both"/>
      </w:pPr>
      <w:r>
        <w:rPr>
          <w:rFonts w:ascii="Times New Roman"/>
          <w:b w:val="false"/>
          <w:i w:val="false"/>
          <w:color w:val="000000"/>
          <w:sz w:val="28"/>
        </w:rPr>
        <w:t>
      328. Хлеб и скоропортящиеся продукты перевозятся в специализированном транспорте (хлебных автобусах, прицепах-фургонах, рефрижераторах и авторефрижераторах). При отсутствии специализированного транспорта хлеб и мясо подвозятся в металлических или деревянных ящиках. Деревянные ящики, предназначенные для подвоза мяса, обиваются изнутри оцинкованной жестью с пропайкой швов.</w:t>
      </w:r>
    </w:p>
    <w:bookmarkEnd w:id="853"/>
    <w:bookmarkStart w:name="z862" w:id="854"/>
    <w:p>
      <w:pPr>
        <w:spacing w:after="0"/>
        <w:ind w:left="0"/>
        <w:jc w:val="both"/>
      </w:pPr>
      <w:r>
        <w:rPr>
          <w:rFonts w:ascii="Times New Roman"/>
          <w:b w:val="false"/>
          <w:i w:val="false"/>
          <w:color w:val="000000"/>
          <w:sz w:val="28"/>
        </w:rPr>
        <w:t>
      329. Защита запасов продовольствия от оружия массового поражения в полевых условиях осуществляется в соответствии с руководящими документами по защите от оружия массового поражения.</w:t>
      </w:r>
    </w:p>
    <w:bookmarkEnd w:id="854"/>
    <w:bookmarkStart w:name="z863" w:id="855"/>
    <w:p>
      <w:pPr>
        <w:spacing w:after="0"/>
        <w:ind w:left="0"/>
        <w:jc w:val="left"/>
      </w:pPr>
      <w:r>
        <w:rPr>
          <w:rFonts w:ascii="Times New Roman"/>
          <w:b/>
          <w:i w:val="false"/>
          <w:color w:val="000000"/>
        </w:rPr>
        <w:t xml:space="preserve"> Параграф 32. Хранение тары</w:t>
      </w:r>
    </w:p>
    <w:bookmarkEnd w:id="855"/>
    <w:bookmarkStart w:name="z864" w:id="856"/>
    <w:p>
      <w:pPr>
        <w:spacing w:after="0"/>
        <w:ind w:left="0"/>
        <w:jc w:val="both"/>
      </w:pPr>
      <w:r>
        <w:rPr>
          <w:rFonts w:ascii="Times New Roman"/>
          <w:b w:val="false"/>
          <w:i w:val="false"/>
          <w:color w:val="000000"/>
          <w:sz w:val="28"/>
        </w:rPr>
        <w:t>
      330. Хранение порожней тары в одном помещении с продовольствием не разрешается.</w:t>
      </w:r>
    </w:p>
    <w:bookmarkEnd w:id="856"/>
    <w:bookmarkStart w:name="z865" w:id="857"/>
    <w:p>
      <w:pPr>
        <w:spacing w:after="0"/>
        <w:ind w:left="0"/>
        <w:jc w:val="both"/>
      </w:pPr>
      <w:r>
        <w:rPr>
          <w:rFonts w:ascii="Times New Roman"/>
          <w:b w:val="false"/>
          <w:i w:val="false"/>
          <w:color w:val="000000"/>
          <w:sz w:val="28"/>
        </w:rPr>
        <w:t>
      Освобожденная из-под продуктов тара осматривается, очищается от остатков продукта, протирается, а стеклянная - промывается и просушивается. На металлической таре места, очищенные от ржавчины, закрашиваются краской, разрешенной к применению и зарегистрированной органами санитарно-эпидемиологического надзора Республики Казахстан, как вещество, соприкасающееся с пищевыми продуктами, или смазываются пластичной смазкой.</w:t>
      </w:r>
    </w:p>
    <w:bookmarkEnd w:id="857"/>
    <w:bookmarkStart w:name="z866" w:id="858"/>
    <w:p>
      <w:pPr>
        <w:spacing w:after="0"/>
        <w:ind w:left="0"/>
        <w:jc w:val="both"/>
      </w:pPr>
      <w:r>
        <w:rPr>
          <w:rFonts w:ascii="Times New Roman"/>
          <w:b w:val="false"/>
          <w:i w:val="false"/>
          <w:color w:val="000000"/>
          <w:sz w:val="28"/>
        </w:rPr>
        <w:t>
      331. Мешки, кули и рогожи хранятся только в крытых сухих помещениях на подтоварниках или стеллажах, отвечающих санитарно-гигиеническим требованиям. Мешки зерно хлебные и сахарные вытрясаются (выколачиваются) от пыли, очищаются от грязи, тестовой или сахарной корки, а мокрые и влажные - просушиваются; затем мешки рассортировываются по предназначению и видам ткани (льняные, полульняные, хлопчатобумажные, комбинированные и др.).</w:t>
      </w:r>
    </w:p>
    <w:bookmarkEnd w:id="858"/>
    <w:bookmarkStart w:name="z867" w:id="859"/>
    <w:p>
      <w:pPr>
        <w:spacing w:after="0"/>
        <w:ind w:left="0"/>
        <w:jc w:val="both"/>
      </w:pPr>
      <w:r>
        <w:rPr>
          <w:rFonts w:ascii="Times New Roman"/>
          <w:b w:val="false"/>
          <w:i w:val="false"/>
          <w:color w:val="000000"/>
          <w:sz w:val="28"/>
        </w:rPr>
        <w:t>
      Рассортированные мешки упаковываются в пачки по 20 - 30 шт. При этом в один из мешков (тарный) вкладываются 19 - 29 шт. мешков того же вида (по сортам и категориям). Затем тарные мешки зашиваются и к ним прикрепляются бирки.</w:t>
      </w:r>
    </w:p>
    <w:bookmarkEnd w:id="859"/>
    <w:bookmarkStart w:name="z868" w:id="860"/>
    <w:p>
      <w:pPr>
        <w:spacing w:after="0"/>
        <w:ind w:left="0"/>
        <w:jc w:val="both"/>
      </w:pPr>
      <w:r>
        <w:rPr>
          <w:rFonts w:ascii="Times New Roman"/>
          <w:b w:val="false"/>
          <w:i w:val="false"/>
          <w:color w:val="000000"/>
          <w:sz w:val="28"/>
        </w:rPr>
        <w:t>
      332. Каждый вид мешков складывается в отдельный штабель, на котором вывешивается ярлык с указанием вида, категории и количества мешков в штабеле.</w:t>
      </w:r>
    </w:p>
    <w:bookmarkEnd w:id="860"/>
    <w:bookmarkStart w:name="z869" w:id="861"/>
    <w:p>
      <w:pPr>
        <w:spacing w:after="0"/>
        <w:ind w:left="0"/>
        <w:jc w:val="both"/>
      </w:pPr>
      <w:r>
        <w:rPr>
          <w:rFonts w:ascii="Times New Roman"/>
          <w:b w:val="false"/>
          <w:i w:val="false"/>
          <w:color w:val="000000"/>
          <w:sz w:val="28"/>
        </w:rPr>
        <w:t>
      Между пачками мешков, уложенных на стеллажи, оставляются промежутки не менее 15 см для циркуляции воздуха. А при длительном хранении мешки перекладываются не менее двух раз в год.</w:t>
      </w:r>
    </w:p>
    <w:bookmarkEnd w:id="861"/>
    <w:bookmarkStart w:name="z870" w:id="862"/>
    <w:p>
      <w:pPr>
        <w:spacing w:after="0"/>
        <w:ind w:left="0"/>
        <w:jc w:val="both"/>
      </w:pPr>
      <w:r>
        <w:rPr>
          <w:rFonts w:ascii="Times New Roman"/>
          <w:b w:val="false"/>
          <w:i w:val="false"/>
          <w:color w:val="000000"/>
          <w:sz w:val="28"/>
        </w:rPr>
        <w:t>
      Помещение, где хранятся порожние мешки, регулярно проветривается и содержится в чистоте.</w:t>
      </w:r>
    </w:p>
    <w:bookmarkEnd w:id="862"/>
    <w:bookmarkStart w:name="z871" w:id="863"/>
    <w:p>
      <w:pPr>
        <w:spacing w:after="0"/>
        <w:ind w:left="0"/>
        <w:jc w:val="both"/>
      </w:pPr>
      <w:r>
        <w:rPr>
          <w:rFonts w:ascii="Times New Roman"/>
          <w:b w:val="false"/>
          <w:i w:val="false"/>
          <w:color w:val="000000"/>
          <w:sz w:val="28"/>
        </w:rPr>
        <w:t>
      Во избежание порчи мешков грызунами в помещении проводятся мероприятия по их уничтожению.</w:t>
      </w:r>
    </w:p>
    <w:bookmarkEnd w:id="863"/>
    <w:bookmarkStart w:name="z872" w:id="864"/>
    <w:p>
      <w:pPr>
        <w:spacing w:after="0"/>
        <w:ind w:left="0"/>
        <w:jc w:val="both"/>
      </w:pPr>
      <w:r>
        <w:rPr>
          <w:rFonts w:ascii="Times New Roman"/>
          <w:b w:val="false"/>
          <w:i w:val="false"/>
          <w:color w:val="000000"/>
          <w:sz w:val="28"/>
        </w:rPr>
        <w:t>
      333. Деревянная, металлическая и стеклянная тара хранится под навесами, имеющими боковые стены с трех сторон, или в приспособленных для этих целей сараях. Ящики и бочки деревянные хранятся как в собранном, так и разобранном виде. Ящики, сделанные в шпунт, не разбираются.</w:t>
      </w:r>
    </w:p>
    <w:bookmarkEnd w:id="864"/>
    <w:bookmarkStart w:name="z873" w:id="865"/>
    <w:p>
      <w:pPr>
        <w:spacing w:after="0"/>
        <w:ind w:left="0"/>
        <w:jc w:val="both"/>
      </w:pPr>
      <w:r>
        <w:rPr>
          <w:rFonts w:ascii="Times New Roman"/>
          <w:b w:val="false"/>
          <w:i w:val="false"/>
          <w:color w:val="000000"/>
          <w:sz w:val="28"/>
        </w:rPr>
        <w:t>
      Деревянные ящики укладываются на подтоварники, в штабеля, плотно друг к другу по типам и качеству (не требующие ремонта, требующие мелкого ремонта, среднего или капитального ремонта).</w:t>
      </w:r>
    </w:p>
    <w:bookmarkEnd w:id="865"/>
    <w:bookmarkStart w:name="z874" w:id="866"/>
    <w:p>
      <w:pPr>
        <w:spacing w:after="0"/>
        <w:ind w:left="0"/>
        <w:jc w:val="both"/>
      </w:pPr>
      <w:r>
        <w:rPr>
          <w:rFonts w:ascii="Times New Roman"/>
          <w:b w:val="false"/>
          <w:i w:val="false"/>
          <w:color w:val="000000"/>
          <w:sz w:val="28"/>
        </w:rPr>
        <w:t>
      334. Деревянные бочки устанавливаются в штабеля плотными рядами на бок или на упоры.</w:t>
      </w:r>
    </w:p>
    <w:bookmarkEnd w:id="866"/>
    <w:bookmarkStart w:name="z875" w:id="867"/>
    <w:p>
      <w:pPr>
        <w:spacing w:after="0"/>
        <w:ind w:left="0"/>
        <w:jc w:val="both"/>
      </w:pPr>
      <w:r>
        <w:rPr>
          <w:rFonts w:ascii="Times New Roman"/>
          <w:b w:val="false"/>
          <w:i w:val="false"/>
          <w:color w:val="000000"/>
          <w:sz w:val="28"/>
        </w:rPr>
        <w:t>
      Между рядами бочек по высоте прокладываются деревянные бруски. Заливные бочки хранятся отдельно от сухотарных.</w:t>
      </w:r>
    </w:p>
    <w:bookmarkEnd w:id="867"/>
    <w:bookmarkStart w:name="z876" w:id="868"/>
    <w:p>
      <w:pPr>
        <w:spacing w:after="0"/>
        <w:ind w:left="0"/>
        <w:jc w:val="both"/>
      </w:pPr>
      <w:r>
        <w:rPr>
          <w:rFonts w:ascii="Times New Roman"/>
          <w:b w:val="false"/>
          <w:i w:val="false"/>
          <w:color w:val="000000"/>
          <w:sz w:val="28"/>
        </w:rPr>
        <w:t>
      На деревянных и металлических бочках, бывших в употреблении, на днищах, обращенных к проходам между штабелями, наклеиваются ярлыки с указанием вместимости и названия ранее хранившихся продуктов.</w:t>
      </w:r>
    </w:p>
    <w:bookmarkEnd w:id="868"/>
    <w:bookmarkStart w:name="z877" w:id="869"/>
    <w:p>
      <w:pPr>
        <w:spacing w:after="0"/>
        <w:ind w:left="0"/>
        <w:jc w:val="both"/>
      </w:pPr>
      <w:r>
        <w:rPr>
          <w:rFonts w:ascii="Times New Roman"/>
          <w:b w:val="false"/>
          <w:i w:val="false"/>
          <w:color w:val="000000"/>
          <w:sz w:val="28"/>
        </w:rPr>
        <w:t>
      335. Деревянная тара с признаками заражения древесным грибком складируется отдельно.</w:t>
      </w:r>
    </w:p>
    <w:bookmarkEnd w:id="869"/>
    <w:bookmarkStart w:name="z878" w:id="870"/>
    <w:p>
      <w:pPr>
        <w:spacing w:after="0"/>
        <w:ind w:left="0"/>
        <w:jc w:val="both"/>
      </w:pPr>
      <w:r>
        <w:rPr>
          <w:rFonts w:ascii="Times New Roman"/>
          <w:b w:val="false"/>
          <w:i w:val="false"/>
          <w:color w:val="000000"/>
          <w:sz w:val="28"/>
        </w:rPr>
        <w:t>
      336. Металлические бочки укладываются в штабеля на напольные стеллажи с прокладкой деревянных брусков между рядами.</w:t>
      </w:r>
    </w:p>
    <w:bookmarkEnd w:id="870"/>
    <w:bookmarkStart w:name="z879" w:id="871"/>
    <w:p>
      <w:pPr>
        <w:spacing w:after="0"/>
        <w:ind w:left="0"/>
        <w:jc w:val="both"/>
      </w:pPr>
      <w:r>
        <w:rPr>
          <w:rFonts w:ascii="Times New Roman"/>
          <w:b w:val="false"/>
          <w:i w:val="false"/>
          <w:color w:val="000000"/>
          <w:sz w:val="28"/>
        </w:rPr>
        <w:t>
      Металлические бидоны, канистры и другая небольшая по объему тара укладываются на полочные стеллажи рядами с закрытыми крышками.</w:t>
      </w:r>
    </w:p>
    <w:bookmarkEnd w:id="871"/>
    <w:bookmarkStart w:name="z880" w:id="872"/>
    <w:p>
      <w:pPr>
        <w:spacing w:after="0"/>
        <w:ind w:left="0"/>
        <w:jc w:val="both"/>
      </w:pPr>
      <w:r>
        <w:rPr>
          <w:rFonts w:ascii="Times New Roman"/>
          <w:b w:val="false"/>
          <w:i w:val="false"/>
          <w:color w:val="000000"/>
          <w:sz w:val="28"/>
        </w:rPr>
        <w:t>
      337. Бутыли, баллоны и другая стеклянная тара хранится в клетках, корзинах или ящиках, которые служат для предохранения от боя, уложенными в штабеля на подтоварники. Горловины должны быть закрыты.</w:t>
      </w:r>
    </w:p>
    <w:bookmarkEnd w:id="872"/>
    <w:bookmarkStart w:name="z881" w:id="873"/>
    <w:p>
      <w:pPr>
        <w:spacing w:after="0"/>
        <w:ind w:left="0"/>
        <w:jc w:val="both"/>
      </w:pPr>
      <w:r>
        <w:rPr>
          <w:rFonts w:ascii="Times New Roman"/>
          <w:b w:val="false"/>
          <w:i w:val="false"/>
          <w:color w:val="000000"/>
          <w:sz w:val="28"/>
        </w:rPr>
        <w:t>
      338. Картонная тара (ящики из гофрированного и однослойного картона) хранится уложенной в штабеля на стеллажи в сухих помещениях.</w:t>
      </w:r>
    </w:p>
    <w:bookmarkEnd w:id="873"/>
    <w:bookmarkStart w:name="z882" w:id="874"/>
    <w:p>
      <w:pPr>
        <w:spacing w:after="0"/>
        <w:ind w:left="0"/>
        <w:jc w:val="both"/>
      </w:pPr>
      <w:r>
        <w:rPr>
          <w:rFonts w:ascii="Times New Roman"/>
          <w:b w:val="false"/>
          <w:i w:val="false"/>
          <w:color w:val="000000"/>
          <w:sz w:val="28"/>
        </w:rPr>
        <w:t>
      При хранении тары должны строго соблюдаться меры противопожарной безопасности.</w:t>
      </w:r>
    </w:p>
    <w:bookmarkEnd w:id="874"/>
    <w:bookmarkStart w:name="z883" w:id="875"/>
    <w:p>
      <w:pPr>
        <w:spacing w:after="0"/>
        <w:ind w:left="0"/>
        <w:jc w:val="left"/>
      </w:pPr>
      <w:r>
        <w:rPr>
          <w:rFonts w:ascii="Times New Roman"/>
          <w:b/>
          <w:i w:val="false"/>
          <w:color w:val="000000"/>
        </w:rPr>
        <w:t xml:space="preserve"> Глава 5. Хранение техники и имущества продовольственной службы</w:t>
      </w:r>
    </w:p>
    <w:bookmarkEnd w:id="875"/>
    <w:bookmarkStart w:name="z884" w:id="876"/>
    <w:p>
      <w:pPr>
        <w:spacing w:after="0"/>
        <w:ind w:left="0"/>
        <w:jc w:val="left"/>
      </w:pPr>
      <w:r>
        <w:rPr>
          <w:rFonts w:ascii="Times New Roman"/>
          <w:b/>
          <w:i w:val="false"/>
          <w:color w:val="000000"/>
        </w:rPr>
        <w:t xml:space="preserve"> Параграф 1. Общие положения</w:t>
      </w:r>
    </w:p>
    <w:bookmarkEnd w:id="876"/>
    <w:bookmarkStart w:name="z885" w:id="877"/>
    <w:p>
      <w:pPr>
        <w:spacing w:after="0"/>
        <w:ind w:left="0"/>
        <w:jc w:val="both"/>
      </w:pPr>
      <w:r>
        <w:rPr>
          <w:rFonts w:ascii="Times New Roman"/>
          <w:b w:val="false"/>
          <w:i w:val="false"/>
          <w:color w:val="000000"/>
          <w:sz w:val="28"/>
        </w:rPr>
        <w:t>
      339. Кухни автомобильные, прицепные, переносные, кухни-столовые передвижные; плиты прицепные и переносные, столовые автомобильные и прицепные хранятся в отапливаемых, неотапливаемых хранилищах и под навесами.</w:t>
      </w:r>
    </w:p>
    <w:bookmarkEnd w:id="877"/>
    <w:bookmarkStart w:name="z886" w:id="878"/>
    <w:p>
      <w:pPr>
        <w:spacing w:after="0"/>
        <w:ind w:left="0"/>
        <w:jc w:val="both"/>
      </w:pPr>
      <w:r>
        <w:rPr>
          <w:rFonts w:ascii="Times New Roman"/>
          <w:b w:val="false"/>
          <w:i w:val="false"/>
          <w:color w:val="000000"/>
          <w:sz w:val="28"/>
        </w:rPr>
        <w:t>
      При подготовке их к хранению выполняются следующие работы:</w:t>
      </w:r>
    </w:p>
    <w:bookmarkEnd w:id="878"/>
    <w:bookmarkStart w:name="z887" w:id="879"/>
    <w:p>
      <w:pPr>
        <w:spacing w:after="0"/>
        <w:ind w:left="0"/>
        <w:jc w:val="both"/>
      </w:pPr>
      <w:r>
        <w:rPr>
          <w:rFonts w:ascii="Times New Roman"/>
          <w:b w:val="false"/>
          <w:i w:val="false"/>
          <w:color w:val="000000"/>
          <w:sz w:val="28"/>
        </w:rPr>
        <w:t>
      смонтированное оборудование очищается, и внутренние поверхности покрываются тонким слоем антикоррозийной смазки. Топливные системы промывают керосином или дизельным топливом, и консервируют;</w:t>
      </w:r>
    </w:p>
    <w:bookmarkEnd w:id="879"/>
    <w:bookmarkStart w:name="z888" w:id="880"/>
    <w:p>
      <w:pPr>
        <w:spacing w:after="0"/>
        <w:ind w:left="0"/>
        <w:jc w:val="both"/>
      </w:pPr>
      <w:r>
        <w:rPr>
          <w:rFonts w:ascii="Times New Roman"/>
          <w:b w:val="false"/>
          <w:i w:val="false"/>
          <w:color w:val="000000"/>
          <w:sz w:val="28"/>
        </w:rPr>
        <w:t>
      системы водоснабжения автомобильных кухонь и прицепных плит просушивают сжатым воздухом, резиновые шланги протирают тальком, все отверстия герметизируют заглушками;</w:t>
      </w:r>
    </w:p>
    <w:bookmarkEnd w:id="880"/>
    <w:bookmarkStart w:name="z889" w:id="881"/>
    <w:p>
      <w:pPr>
        <w:spacing w:after="0"/>
        <w:ind w:left="0"/>
        <w:jc w:val="both"/>
      </w:pPr>
      <w:r>
        <w:rPr>
          <w:rFonts w:ascii="Times New Roman"/>
          <w:b w:val="false"/>
          <w:i w:val="false"/>
          <w:color w:val="000000"/>
          <w:sz w:val="28"/>
        </w:rPr>
        <w:t>
      кузова кухонь очищаются, при необходимости освежается окраска, не окрашиваемые металлические поверхности покрываются тонким слоем антикоррозийной смазки и обертываются или заклеиваются промасленной бумагой;</w:t>
      </w:r>
    </w:p>
    <w:bookmarkEnd w:id="881"/>
    <w:bookmarkStart w:name="z890" w:id="882"/>
    <w:p>
      <w:pPr>
        <w:spacing w:after="0"/>
        <w:ind w:left="0"/>
        <w:jc w:val="both"/>
      </w:pPr>
      <w:r>
        <w:rPr>
          <w:rFonts w:ascii="Times New Roman"/>
          <w:b w:val="false"/>
          <w:i w:val="false"/>
          <w:color w:val="000000"/>
          <w:sz w:val="28"/>
        </w:rPr>
        <w:t>
      внутренняя облицовка кузова очищается от жировых пятен и загрязнений ветошью, смоченной бензином, и затем покрывается веретенным маслом; полы промываются и протираются насухо;</w:t>
      </w:r>
    </w:p>
    <w:bookmarkEnd w:id="882"/>
    <w:bookmarkStart w:name="z891" w:id="883"/>
    <w:p>
      <w:pPr>
        <w:spacing w:after="0"/>
        <w:ind w:left="0"/>
        <w:jc w:val="both"/>
      </w:pPr>
      <w:r>
        <w:rPr>
          <w:rFonts w:ascii="Times New Roman"/>
          <w:b w:val="false"/>
          <w:i w:val="false"/>
          <w:color w:val="000000"/>
          <w:sz w:val="28"/>
        </w:rPr>
        <w:t>
      принадлежности к кухням очищаются, промываются просушиваются, освежается их окраска; не окрашиваемые металлические поверхности обрабатываются антикоррозийной смазкой, затем укладываются в ящик для принадлежностей;</w:t>
      </w:r>
    </w:p>
    <w:bookmarkEnd w:id="883"/>
    <w:bookmarkStart w:name="z892" w:id="884"/>
    <w:p>
      <w:pPr>
        <w:spacing w:after="0"/>
        <w:ind w:left="0"/>
        <w:jc w:val="both"/>
      </w:pPr>
      <w:r>
        <w:rPr>
          <w:rFonts w:ascii="Times New Roman"/>
          <w:b w:val="false"/>
          <w:i w:val="false"/>
          <w:color w:val="000000"/>
          <w:sz w:val="28"/>
        </w:rPr>
        <w:t>
      топливные баки освобождаются от горючего и в каждый бак заливается 1—2 л веретенного масла, которое разбрызгивается, а затем прокачивается через форсунки; остаток масла сливается из баков.</w:t>
      </w:r>
    </w:p>
    <w:bookmarkEnd w:id="884"/>
    <w:bookmarkStart w:name="z893" w:id="885"/>
    <w:p>
      <w:pPr>
        <w:spacing w:after="0"/>
        <w:ind w:left="0"/>
        <w:jc w:val="both"/>
      </w:pPr>
      <w:r>
        <w:rPr>
          <w:rFonts w:ascii="Times New Roman"/>
          <w:b w:val="false"/>
          <w:i w:val="false"/>
          <w:color w:val="000000"/>
          <w:sz w:val="28"/>
        </w:rPr>
        <w:t>
      Хранить принадлежности отдельно от кухонь, а также хранить некомплектные кухни запрещается.</w:t>
      </w:r>
    </w:p>
    <w:bookmarkEnd w:id="885"/>
    <w:bookmarkStart w:name="z894" w:id="886"/>
    <w:p>
      <w:pPr>
        <w:spacing w:after="0"/>
        <w:ind w:left="0"/>
        <w:jc w:val="both"/>
      </w:pPr>
      <w:r>
        <w:rPr>
          <w:rFonts w:ascii="Times New Roman"/>
          <w:b w:val="false"/>
          <w:i w:val="false"/>
          <w:color w:val="000000"/>
          <w:sz w:val="28"/>
        </w:rPr>
        <w:t>
      340. Кухни с чугунными котлами тщательно очищаются; котлы промываются горячей водой (80 - 90°С) с чистящими моющими средствами с последующей протиркой насухо и просушкой.</w:t>
      </w:r>
    </w:p>
    <w:bookmarkEnd w:id="886"/>
    <w:bookmarkStart w:name="z895" w:id="887"/>
    <w:p>
      <w:pPr>
        <w:spacing w:after="0"/>
        <w:ind w:left="0"/>
        <w:jc w:val="both"/>
      </w:pPr>
      <w:r>
        <w:rPr>
          <w:rFonts w:ascii="Times New Roman"/>
          <w:b w:val="false"/>
          <w:i w:val="false"/>
          <w:color w:val="000000"/>
          <w:sz w:val="28"/>
        </w:rPr>
        <w:t>
      Крышка котла завинчивается без больших усилий для предохранения уплотняющей резины от деформации и потери эластичности.</w:t>
      </w:r>
    </w:p>
    <w:bookmarkEnd w:id="887"/>
    <w:bookmarkStart w:name="z896" w:id="888"/>
    <w:p>
      <w:pPr>
        <w:spacing w:after="0"/>
        <w:ind w:left="0"/>
        <w:jc w:val="both"/>
      </w:pPr>
      <w:r>
        <w:rPr>
          <w:rFonts w:ascii="Times New Roman"/>
          <w:b w:val="false"/>
          <w:i w:val="false"/>
          <w:color w:val="000000"/>
          <w:sz w:val="28"/>
        </w:rPr>
        <w:t>
      Для предохранения от попадания внутрь котла наружного воздуха паро-пропускной клапан герметизируется, для чего его выходные отверстия заливаются парафином или он сверху закрывается полиэтиленовым мешочком, который затем плотно завязывается у основания клапана.</w:t>
      </w:r>
    </w:p>
    <w:bookmarkEnd w:id="888"/>
    <w:bookmarkStart w:name="z897" w:id="889"/>
    <w:p>
      <w:pPr>
        <w:spacing w:after="0"/>
        <w:ind w:left="0"/>
        <w:jc w:val="both"/>
      </w:pPr>
      <w:r>
        <w:rPr>
          <w:rFonts w:ascii="Times New Roman"/>
          <w:b w:val="false"/>
          <w:i w:val="false"/>
          <w:color w:val="000000"/>
          <w:sz w:val="28"/>
        </w:rPr>
        <w:t>
      341. Термосы и термосы-ящики хранятся в сухих помещениях на полочных стеллажах или на напольных стеллажах в решетчатых ящиках с установкой их в штабеля с прокладкой реек между ящиками.</w:t>
      </w:r>
    </w:p>
    <w:bookmarkEnd w:id="889"/>
    <w:bookmarkStart w:name="z898" w:id="890"/>
    <w:p>
      <w:pPr>
        <w:spacing w:after="0"/>
        <w:ind w:left="0"/>
        <w:jc w:val="both"/>
      </w:pPr>
      <w:r>
        <w:rPr>
          <w:rFonts w:ascii="Times New Roman"/>
          <w:b w:val="false"/>
          <w:i w:val="false"/>
          <w:color w:val="000000"/>
          <w:sz w:val="28"/>
        </w:rPr>
        <w:t>
      Внутренние поверхности бачков и внутренние поверхности крышек термосов покрываются тонким слоем антикоррозийной смазки.</w:t>
      </w:r>
    </w:p>
    <w:bookmarkEnd w:id="890"/>
    <w:bookmarkStart w:name="z899" w:id="891"/>
    <w:p>
      <w:pPr>
        <w:spacing w:after="0"/>
        <w:ind w:left="0"/>
        <w:jc w:val="both"/>
      </w:pPr>
      <w:r>
        <w:rPr>
          <w:rFonts w:ascii="Times New Roman"/>
          <w:b w:val="false"/>
          <w:i w:val="false"/>
          <w:color w:val="000000"/>
          <w:sz w:val="28"/>
        </w:rPr>
        <w:t>
      Верхняя кромка бачка протирается ветошью с целью предохранения резиновой прокладки от попадания смазки при закрытии термоса.</w:t>
      </w:r>
    </w:p>
    <w:bookmarkEnd w:id="891"/>
    <w:bookmarkStart w:name="z900" w:id="892"/>
    <w:p>
      <w:pPr>
        <w:spacing w:after="0"/>
        <w:ind w:left="0"/>
        <w:jc w:val="both"/>
      </w:pPr>
      <w:r>
        <w:rPr>
          <w:rFonts w:ascii="Times New Roman"/>
          <w:b w:val="false"/>
          <w:i w:val="false"/>
          <w:color w:val="000000"/>
          <w:sz w:val="28"/>
        </w:rPr>
        <w:t>
      342. Хранение, консервация и переконсервация оборудования передвижной хлебопекарной печи ХПК-50М2 на складе воинской части организуется в соответствии с требованиями настоящего Руководства, а также инструкции по эксплуатации, придаваемой заводом-изготовителем.</w:t>
      </w:r>
    </w:p>
    <w:bookmarkEnd w:id="892"/>
    <w:bookmarkStart w:name="z901" w:id="893"/>
    <w:p>
      <w:pPr>
        <w:spacing w:after="0"/>
        <w:ind w:left="0"/>
        <w:jc w:val="both"/>
      </w:pPr>
      <w:r>
        <w:rPr>
          <w:rFonts w:ascii="Times New Roman"/>
          <w:b w:val="false"/>
          <w:i w:val="false"/>
          <w:color w:val="000000"/>
          <w:sz w:val="28"/>
        </w:rPr>
        <w:t>
      Перед установкой на хранение передвижной хлебопекарной печи выполняются работы по ее техническому обслуживанию.</w:t>
      </w:r>
    </w:p>
    <w:bookmarkEnd w:id="893"/>
    <w:bookmarkStart w:name="z902" w:id="894"/>
    <w:p>
      <w:pPr>
        <w:spacing w:after="0"/>
        <w:ind w:left="0"/>
        <w:jc w:val="both"/>
      </w:pPr>
      <w:r>
        <w:rPr>
          <w:rFonts w:ascii="Times New Roman"/>
          <w:b w:val="false"/>
          <w:i w:val="false"/>
          <w:color w:val="000000"/>
          <w:sz w:val="28"/>
        </w:rPr>
        <w:t>
      При кратковременном хранении разрешается не смазывать поверхности из нержавеющей стали дежи, месильного барабана, тестоприготовительного (тестомесильного) агрегата и др. и не олифить внутреннюю поверхность печи.</w:t>
      </w:r>
    </w:p>
    <w:bookmarkEnd w:id="894"/>
    <w:bookmarkStart w:name="z903" w:id="895"/>
    <w:p>
      <w:pPr>
        <w:spacing w:after="0"/>
        <w:ind w:left="0"/>
        <w:jc w:val="both"/>
      </w:pPr>
      <w:r>
        <w:rPr>
          <w:rFonts w:ascii="Times New Roman"/>
          <w:b w:val="false"/>
          <w:i w:val="false"/>
          <w:color w:val="000000"/>
          <w:sz w:val="28"/>
        </w:rPr>
        <w:t>
      В качестве антикоррозийных смазок для поверхностей хлебопекарного оборудования, соприкасающихся с пищевыми продуктами (тестом, мукой, водой и др.), применяют медицинский вазелин.</w:t>
      </w:r>
    </w:p>
    <w:bookmarkEnd w:id="895"/>
    <w:bookmarkStart w:name="z904" w:id="896"/>
    <w:p>
      <w:pPr>
        <w:spacing w:after="0"/>
        <w:ind w:left="0"/>
        <w:jc w:val="both"/>
      </w:pPr>
      <w:r>
        <w:rPr>
          <w:rFonts w:ascii="Times New Roman"/>
          <w:b w:val="false"/>
          <w:i w:val="false"/>
          <w:color w:val="000000"/>
          <w:sz w:val="28"/>
        </w:rPr>
        <w:t>
      Инвентарь, принадлежности, инструмент и запасные части после очистки и консервации для хранения укладывают в инвентарный укладочный ящик.</w:t>
      </w:r>
    </w:p>
    <w:bookmarkEnd w:id="896"/>
    <w:bookmarkStart w:name="z905" w:id="897"/>
    <w:p>
      <w:pPr>
        <w:spacing w:after="0"/>
        <w:ind w:left="0"/>
        <w:jc w:val="both"/>
      </w:pPr>
      <w:r>
        <w:rPr>
          <w:rFonts w:ascii="Times New Roman"/>
          <w:b w:val="false"/>
          <w:i w:val="false"/>
          <w:color w:val="000000"/>
          <w:sz w:val="28"/>
        </w:rPr>
        <w:t>
      Печь и тестоприготовительный (тестомесильный) агрегат устанавливаются на домкраты для разгрузки колес только на период кратковременного хранения, а при длительном хранении они устанавливаются на деревянные козлы-подставки.</w:t>
      </w:r>
    </w:p>
    <w:bookmarkEnd w:id="897"/>
    <w:bookmarkStart w:name="z906" w:id="898"/>
    <w:p>
      <w:pPr>
        <w:spacing w:after="0"/>
        <w:ind w:left="0"/>
        <w:jc w:val="both"/>
      </w:pPr>
      <w:r>
        <w:rPr>
          <w:rFonts w:ascii="Times New Roman"/>
          <w:b w:val="false"/>
          <w:i w:val="false"/>
          <w:color w:val="000000"/>
          <w:sz w:val="28"/>
        </w:rPr>
        <w:t>
      343. На хлебопекарных печах, тестомесильных агрегатах, цистернах для воды длительного хранения и малым годовым пробегом шины 220Х508 (7,5Х20) подлежат освежению через 6 лет со времени их изготовления.</w:t>
      </w:r>
    </w:p>
    <w:bookmarkEnd w:id="898"/>
    <w:bookmarkStart w:name="z907" w:id="899"/>
    <w:p>
      <w:pPr>
        <w:spacing w:after="0"/>
        <w:ind w:left="0"/>
        <w:jc w:val="both"/>
      </w:pPr>
      <w:r>
        <w:rPr>
          <w:rFonts w:ascii="Times New Roman"/>
          <w:b w:val="false"/>
          <w:i w:val="false"/>
          <w:color w:val="000000"/>
          <w:sz w:val="28"/>
        </w:rPr>
        <w:t>
      344. Данные о проведенных технических обслуживаниях, ремонте, консервации и переконсервации, освежении шин и аккумуляторов, а также по эксплуатации хлебопекарных печей, тестомесильных агрегатов, цистерн для воды регулярно заносятся в их формуляры.</w:t>
      </w:r>
    </w:p>
    <w:bookmarkEnd w:id="899"/>
    <w:bookmarkStart w:name="z908" w:id="900"/>
    <w:p>
      <w:pPr>
        <w:spacing w:after="0"/>
        <w:ind w:left="0"/>
        <w:jc w:val="both"/>
      </w:pPr>
      <w:r>
        <w:rPr>
          <w:rFonts w:ascii="Times New Roman"/>
          <w:b w:val="false"/>
          <w:i w:val="false"/>
          <w:color w:val="000000"/>
          <w:sz w:val="28"/>
        </w:rPr>
        <w:t>
      345. Автомобили, прицепы-рефрижераторы, автоцистерны, прицепы-цистерны для длительного хранения воды устанавливаются на подставки с разгрузкой рессор, а цистерны ЦВ-3 - на напольные стеллажи с, деревянными подкладками между рядам.</w:t>
      </w:r>
    </w:p>
    <w:bookmarkEnd w:id="900"/>
    <w:bookmarkStart w:name="z909" w:id="901"/>
    <w:p>
      <w:pPr>
        <w:spacing w:after="0"/>
        <w:ind w:left="0"/>
        <w:jc w:val="both"/>
      </w:pPr>
      <w:r>
        <w:rPr>
          <w:rFonts w:ascii="Times New Roman"/>
          <w:b w:val="false"/>
          <w:i w:val="false"/>
          <w:color w:val="000000"/>
          <w:sz w:val="28"/>
        </w:rPr>
        <w:t>
      Нагнетательные и всасывающие рукава автоцистерн хранятся на вешалах вблизи цистерн.</w:t>
      </w:r>
    </w:p>
    <w:bookmarkEnd w:id="901"/>
    <w:bookmarkStart w:name="z910" w:id="902"/>
    <w:p>
      <w:pPr>
        <w:spacing w:after="0"/>
        <w:ind w:left="0"/>
        <w:jc w:val="both"/>
      </w:pPr>
      <w:r>
        <w:rPr>
          <w:rFonts w:ascii="Times New Roman"/>
          <w:b w:val="false"/>
          <w:i w:val="false"/>
          <w:color w:val="000000"/>
          <w:sz w:val="28"/>
        </w:rPr>
        <w:t>
      346. Холодильные камеры хранятся в разобранном виде. Щиты камер укладываются плашмя один на другой с деревянными прокладками между щитами.</w:t>
      </w:r>
    </w:p>
    <w:bookmarkEnd w:id="902"/>
    <w:bookmarkStart w:name="z911" w:id="903"/>
    <w:p>
      <w:pPr>
        <w:spacing w:after="0"/>
        <w:ind w:left="0"/>
        <w:jc w:val="both"/>
      </w:pPr>
      <w:r>
        <w:rPr>
          <w:rFonts w:ascii="Times New Roman"/>
          <w:b w:val="false"/>
          <w:i w:val="false"/>
          <w:color w:val="000000"/>
          <w:sz w:val="28"/>
        </w:rPr>
        <w:t>
      Крепежные детали холодильной камеры и другие предметы хранятся в ящиках, расположенных на щитах.</w:t>
      </w:r>
    </w:p>
    <w:bookmarkEnd w:id="903"/>
    <w:bookmarkStart w:name="z912" w:id="904"/>
    <w:p>
      <w:pPr>
        <w:spacing w:after="0"/>
        <w:ind w:left="0"/>
        <w:jc w:val="both"/>
      </w:pPr>
      <w:r>
        <w:rPr>
          <w:rFonts w:ascii="Times New Roman"/>
          <w:b w:val="false"/>
          <w:i w:val="false"/>
          <w:color w:val="000000"/>
          <w:sz w:val="28"/>
        </w:rPr>
        <w:t>
      Запасные части, принадлежности и инструмент из комплекта холодильной установки хранятся в табельных ящиках. Катушка с кабелем, переносная коробка, элементы электронагревателей, баллоны с запасом холодильного агента хранятся на полочных стеллажах.</w:t>
      </w:r>
    </w:p>
    <w:bookmarkEnd w:id="904"/>
    <w:bookmarkStart w:name="z913" w:id="905"/>
    <w:p>
      <w:pPr>
        <w:spacing w:after="0"/>
        <w:ind w:left="0"/>
        <w:jc w:val="both"/>
      </w:pPr>
      <w:r>
        <w:rPr>
          <w:rFonts w:ascii="Times New Roman"/>
          <w:b w:val="false"/>
          <w:i w:val="false"/>
          <w:color w:val="000000"/>
          <w:sz w:val="28"/>
        </w:rPr>
        <w:t>
      Холодильное оборудование хранится в заводской упаковке. Упаковка должна быть сухой и доступной для осмотра оборудования.</w:t>
      </w:r>
    </w:p>
    <w:bookmarkEnd w:id="905"/>
    <w:bookmarkStart w:name="z914" w:id="906"/>
    <w:p>
      <w:pPr>
        <w:spacing w:after="0"/>
        <w:ind w:left="0"/>
        <w:jc w:val="both"/>
      </w:pPr>
      <w:r>
        <w:rPr>
          <w:rFonts w:ascii="Times New Roman"/>
          <w:b w:val="false"/>
          <w:i w:val="false"/>
          <w:color w:val="000000"/>
          <w:sz w:val="28"/>
        </w:rPr>
        <w:t>
      347. Проверка на наличие течи холодильного агента из агрегатов производится галоидной горелкой или обмазкой соединений мыльной пеной.</w:t>
      </w:r>
    </w:p>
    <w:bookmarkEnd w:id="906"/>
    <w:bookmarkStart w:name="z915" w:id="907"/>
    <w:p>
      <w:pPr>
        <w:spacing w:after="0"/>
        <w:ind w:left="0"/>
        <w:jc w:val="both"/>
      </w:pPr>
      <w:r>
        <w:rPr>
          <w:rFonts w:ascii="Times New Roman"/>
          <w:b w:val="false"/>
          <w:i w:val="false"/>
          <w:color w:val="000000"/>
          <w:sz w:val="28"/>
        </w:rPr>
        <w:t>
      Обнаруженная утечка холодильного агента устраняется. Если это невозможно сделать силами части, вызывается специалист по холодильным машинам из ближайшего ремонтно-монтажного предприятия или с завода-изготовителя.</w:t>
      </w:r>
    </w:p>
    <w:bookmarkEnd w:id="907"/>
    <w:bookmarkStart w:name="z916" w:id="908"/>
    <w:p>
      <w:pPr>
        <w:spacing w:after="0"/>
        <w:ind w:left="0"/>
        <w:jc w:val="both"/>
      </w:pPr>
      <w:r>
        <w:rPr>
          <w:rFonts w:ascii="Times New Roman"/>
          <w:b w:val="false"/>
          <w:i w:val="false"/>
          <w:color w:val="000000"/>
          <w:sz w:val="28"/>
        </w:rPr>
        <w:t>
      При обнаружении течи холодильного агента или других повреждений холодильных шкафов и бытовых холодильников указанные дефекты устраняются мастерскими гарантийного ремонта холодильников.</w:t>
      </w:r>
    </w:p>
    <w:bookmarkEnd w:id="908"/>
    <w:bookmarkStart w:name="z917" w:id="909"/>
    <w:p>
      <w:pPr>
        <w:spacing w:after="0"/>
        <w:ind w:left="0"/>
        <w:jc w:val="both"/>
      </w:pPr>
      <w:r>
        <w:rPr>
          <w:rFonts w:ascii="Times New Roman"/>
          <w:b w:val="false"/>
          <w:i w:val="false"/>
          <w:color w:val="000000"/>
          <w:sz w:val="28"/>
        </w:rPr>
        <w:t>
      348. Хранение разборных холодильных камер, холодильных шкафов и бытовых холодильников производится комплектно с холодильными агрегатами и входящими в комплект принадлежностями, инвентарем и инструментом.</w:t>
      </w:r>
    </w:p>
    <w:bookmarkEnd w:id="909"/>
    <w:bookmarkStart w:name="z918" w:id="910"/>
    <w:p>
      <w:pPr>
        <w:spacing w:after="0"/>
        <w:ind w:left="0"/>
        <w:jc w:val="both"/>
      </w:pPr>
      <w:r>
        <w:rPr>
          <w:rFonts w:ascii="Times New Roman"/>
          <w:b w:val="false"/>
          <w:i w:val="false"/>
          <w:color w:val="000000"/>
          <w:sz w:val="28"/>
        </w:rPr>
        <w:t>
      349. Технологическое оборудование для войсковых столовых и войсковых хлебопекарен должно храниться в сухих светлых помещениях с комплектами запасных частей, принадлежностей и инструмента.</w:t>
      </w:r>
    </w:p>
    <w:bookmarkEnd w:id="910"/>
    <w:bookmarkStart w:name="z919" w:id="911"/>
    <w:p>
      <w:pPr>
        <w:spacing w:after="0"/>
        <w:ind w:left="0"/>
        <w:jc w:val="both"/>
      </w:pPr>
      <w:r>
        <w:rPr>
          <w:rFonts w:ascii="Times New Roman"/>
          <w:b w:val="false"/>
          <w:i w:val="false"/>
          <w:color w:val="000000"/>
          <w:sz w:val="28"/>
        </w:rPr>
        <w:t>
      350. Весоизмерительные приборы, поступающие на склад, должны быть подвергнуты тщательному техническому осмотру. При осмотре поступивших весов следует устранить следы поверхностной ржавчины и царапин на окрашенных поверхностях. Кроме того, проверяется наличие смазки на всех не окрашиваемых наружных и внутренних частях. Особенно тщательно проверяется наличие смазки на ответственных деталях: призмах, подушках, шкалах и т. и. Неисправные весы и гири на хранение не принимаются, а направляются для ремонта в мастерскую.</w:t>
      </w:r>
    </w:p>
    <w:bookmarkEnd w:id="911"/>
    <w:bookmarkStart w:name="z920" w:id="912"/>
    <w:p>
      <w:pPr>
        <w:spacing w:after="0"/>
        <w:ind w:left="0"/>
        <w:jc w:val="both"/>
      </w:pPr>
      <w:r>
        <w:rPr>
          <w:rFonts w:ascii="Times New Roman"/>
          <w:b w:val="false"/>
          <w:i w:val="false"/>
          <w:color w:val="000000"/>
          <w:sz w:val="28"/>
        </w:rPr>
        <w:t>
      351. Перед смазкой или окраской весов покрываемую поверхность необходимо очистить от грязи и пыли, удалить ржавчину и насухо вытереть.</w:t>
      </w:r>
    </w:p>
    <w:bookmarkEnd w:id="912"/>
    <w:bookmarkStart w:name="z921" w:id="913"/>
    <w:p>
      <w:pPr>
        <w:spacing w:after="0"/>
        <w:ind w:left="0"/>
        <w:jc w:val="both"/>
      </w:pPr>
      <w:r>
        <w:rPr>
          <w:rFonts w:ascii="Times New Roman"/>
          <w:b w:val="false"/>
          <w:i w:val="false"/>
          <w:color w:val="000000"/>
          <w:sz w:val="28"/>
        </w:rPr>
        <w:t>
      Удаление ржавчины с призм, подушек и других не окрашиваемых деталей следует производить при помощи смоченной в керосине или в бензине чистой ветоши. После этого детали должны быть насухо протерты и смазаны тонким слоем антикоррозийной смазки.</w:t>
      </w:r>
    </w:p>
    <w:bookmarkEnd w:id="913"/>
    <w:bookmarkStart w:name="z922" w:id="914"/>
    <w:p>
      <w:pPr>
        <w:spacing w:after="0"/>
        <w:ind w:left="0"/>
        <w:jc w:val="both"/>
      </w:pPr>
      <w:r>
        <w:rPr>
          <w:rFonts w:ascii="Times New Roman"/>
          <w:b w:val="false"/>
          <w:i w:val="false"/>
          <w:color w:val="000000"/>
          <w:sz w:val="28"/>
        </w:rPr>
        <w:t>
      Категорически запрещается удалять ржавчину с призм и подушек наждачной бумагой, песком, наждаком, толченым кирпичом, так как такой способ обработки может привести к искажению правильности показания весов.</w:t>
      </w:r>
    </w:p>
    <w:bookmarkEnd w:id="914"/>
    <w:bookmarkStart w:name="z923" w:id="915"/>
    <w:p>
      <w:pPr>
        <w:spacing w:after="0"/>
        <w:ind w:left="0"/>
        <w:jc w:val="both"/>
      </w:pPr>
      <w:r>
        <w:rPr>
          <w:rFonts w:ascii="Times New Roman"/>
          <w:b w:val="false"/>
          <w:i w:val="false"/>
          <w:color w:val="000000"/>
          <w:sz w:val="28"/>
        </w:rPr>
        <w:t>
      Концы больших призм и коромысла настольных весов для удержания смазки обертываются тонкой бумагой, пропитанной смазочным материалом.</w:t>
      </w:r>
    </w:p>
    <w:bookmarkEnd w:id="915"/>
    <w:bookmarkStart w:name="z924" w:id="916"/>
    <w:p>
      <w:pPr>
        <w:spacing w:after="0"/>
        <w:ind w:left="0"/>
        <w:jc w:val="both"/>
      </w:pPr>
      <w:r>
        <w:rPr>
          <w:rFonts w:ascii="Times New Roman"/>
          <w:b w:val="false"/>
          <w:i w:val="false"/>
          <w:color w:val="000000"/>
          <w:sz w:val="28"/>
        </w:rPr>
        <w:t>
      352. После устранения всех дефектов весы устанавливаются в хранилище на полочных стеллажах в упакованном виде (ящиках).</w:t>
      </w:r>
    </w:p>
    <w:bookmarkEnd w:id="916"/>
    <w:bookmarkStart w:name="z925" w:id="917"/>
    <w:p>
      <w:pPr>
        <w:spacing w:after="0"/>
        <w:ind w:left="0"/>
        <w:jc w:val="both"/>
      </w:pPr>
      <w:r>
        <w:rPr>
          <w:rFonts w:ascii="Times New Roman"/>
          <w:b w:val="false"/>
          <w:i w:val="false"/>
          <w:color w:val="000000"/>
          <w:sz w:val="28"/>
        </w:rPr>
        <w:t>
      В процессе хранения необходимо тщательно следить за состоянием призм и подушек, не допуская их ржавления. Появившийся налет ржавчины должен быть немедленно удален.</w:t>
      </w:r>
    </w:p>
    <w:bookmarkEnd w:id="917"/>
    <w:bookmarkStart w:name="z926" w:id="918"/>
    <w:p>
      <w:pPr>
        <w:spacing w:after="0"/>
        <w:ind w:left="0"/>
        <w:jc w:val="both"/>
      </w:pPr>
      <w:r>
        <w:rPr>
          <w:rFonts w:ascii="Times New Roman"/>
          <w:b w:val="false"/>
          <w:i w:val="false"/>
          <w:color w:val="000000"/>
          <w:sz w:val="28"/>
        </w:rPr>
        <w:t>
      Хранить весы и гири с истекшими сроками клеймения запрещается.</w:t>
      </w:r>
    </w:p>
    <w:bookmarkEnd w:id="918"/>
    <w:bookmarkStart w:name="z927" w:id="919"/>
    <w:p>
      <w:pPr>
        <w:spacing w:after="0"/>
        <w:ind w:left="0"/>
        <w:jc w:val="both"/>
      </w:pPr>
      <w:r>
        <w:rPr>
          <w:rFonts w:ascii="Times New Roman"/>
          <w:b w:val="false"/>
          <w:i w:val="false"/>
          <w:color w:val="000000"/>
          <w:sz w:val="28"/>
        </w:rPr>
        <w:t>
      353. Весы настольные обыкновенные, весы неравноплечие передвижные, шкальные складные весы и гири, находящиеся на длительном хранении, подвергаются периодической проверке и клеймению уполномоченным органам один раз в пять лет, весы циферблатные настольные - один раз в три года.</w:t>
      </w:r>
    </w:p>
    <w:bookmarkEnd w:id="919"/>
    <w:bookmarkStart w:name="z928" w:id="920"/>
    <w:p>
      <w:pPr>
        <w:spacing w:after="0"/>
        <w:ind w:left="0"/>
        <w:jc w:val="both"/>
      </w:pPr>
      <w:r>
        <w:rPr>
          <w:rFonts w:ascii="Times New Roman"/>
          <w:b w:val="false"/>
          <w:i w:val="false"/>
          <w:color w:val="000000"/>
          <w:sz w:val="28"/>
        </w:rPr>
        <w:t>
      354. Посуда алюминиевая, эмалированная и оцинкованная, из нержавеющей стали, никелированная, мельхиоровая, а также ножевые изделия хранятся в сухих чистых отапливаемых хранилищах. Хранение металлической посуды в неотапливаемых помещениях допускается в исключительных случаях и на короткий срок. При этом должны быть приняты меры по предупреждению появления на ней коррозии.</w:t>
      </w:r>
    </w:p>
    <w:bookmarkEnd w:id="920"/>
    <w:bookmarkStart w:name="z929" w:id="921"/>
    <w:p>
      <w:pPr>
        <w:spacing w:after="0"/>
        <w:ind w:left="0"/>
        <w:jc w:val="both"/>
      </w:pPr>
      <w:r>
        <w:rPr>
          <w:rFonts w:ascii="Times New Roman"/>
          <w:b w:val="false"/>
          <w:i w:val="false"/>
          <w:color w:val="000000"/>
          <w:sz w:val="28"/>
        </w:rPr>
        <w:t>
      Алюминиевая посуда и изделия из сплавов алюминия должны храниться на полочных стеллажах в распакованном виде.</w:t>
      </w:r>
    </w:p>
    <w:bookmarkEnd w:id="921"/>
    <w:bookmarkStart w:name="z930" w:id="922"/>
    <w:p>
      <w:pPr>
        <w:spacing w:after="0"/>
        <w:ind w:left="0"/>
        <w:jc w:val="both"/>
      </w:pPr>
      <w:r>
        <w:rPr>
          <w:rFonts w:ascii="Times New Roman"/>
          <w:b w:val="false"/>
          <w:i w:val="false"/>
          <w:color w:val="000000"/>
          <w:sz w:val="28"/>
        </w:rPr>
        <w:t>
      355. Алюминиевую посуду, не покрытую антикоррозийной смазкой, допускается хранить только в отапливаемых, чистых, сухих помещениях. Если в процессе хранения будут обнаружены очаги коррозии (хотя бы на нескольких отдельных предметах), вся партия посуды подрабатывается и смазывается антикоррозийной смазкой.</w:t>
      </w:r>
    </w:p>
    <w:bookmarkEnd w:id="922"/>
    <w:bookmarkStart w:name="z931" w:id="923"/>
    <w:p>
      <w:pPr>
        <w:spacing w:after="0"/>
        <w:ind w:left="0"/>
        <w:jc w:val="both"/>
      </w:pPr>
      <w:r>
        <w:rPr>
          <w:rFonts w:ascii="Times New Roman"/>
          <w:b w:val="false"/>
          <w:i w:val="false"/>
          <w:color w:val="000000"/>
          <w:sz w:val="28"/>
        </w:rPr>
        <w:t>
      Признаком коррозии алюминиевых изделий служит появление на поверхности металла белого и серого налета в виде пятен и пылевидных осадков.</w:t>
      </w:r>
    </w:p>
    <w:bookmarkEnd w:id="923"/>
    <w:bookmarkStart w:name="z932" w:id="924"/>
    <w:p>
      <w:pPr>
        <w:spacing w:after="0"/>
        <w:ind w:left="0"/>
        <w:jc w:val="both"/>
      </w:pPr>
      <w:r>
        <w:rPr>
          <w:rFonts w:ascii="Times New Roman"/>
          <w:b w:val="false"/>
          <w:i w:val="false"/>
          <w:color w:val="000000"/>
          <w:sz w:val="28"/>
        </w:rPr>
        <w:t>
      Процесс коррозии, если не будут приняты меры к его предотвращению, быстро распространяется и может значительно снизить качество изделий.</w:t>
      </w:r>
    </w:p>
    <w:bookmarkEnd w:id="924"/>
    <w:bookmarkStart w:name="z933" w:id="925"/>
    <w:p>
      <w:pPr>
        <w:spacing w:after="0"/>
        <w:ind w:left="0"/>
        <w:jc w:val="both"/>
      </w:pPr>
      <w:r>
        <w:rPr>
          <w:rFonts w:ascii="Times New Roman"/>
          <w:b w:val="false"/>
          <w:i w:val="false"/>
          <w:color w:val="000000"/>
          <w:sz w:val="28"/>
        </w:rPr>
        <w:t>
      356. Очистка алюминиевых изделий от окислов производится следующим образом: небольшой серый и белый налет после удаления смазки очищается мягким чистым мелом, место очистки промывается горячей водой и тщательно насухо протирается чистой ветошью. После очистки и просушивания изделия должны быть смазаны тонким слоем антикоррозийной смазки.</w:t>
      </w:r>
    </w:p>
    <w:bookmarkEnd w:id="925"/>
    <w:bookmarkStart w:name="z934" w:id="926"/>
    <w:p>
      <w:pPr>
        <w:spacing w:after="0"/>
        <w:ind w:left="0"/>
        <w:jc w:val="both"/>
      </w:pPr>
      <w:r>
        <w:rPr>
          <w:rFonts w:ascii="Times New Roman"/>
          <w:b w:val="false"/>
          <w:i w:val="false"/>
          <w:color w:val="000000"/>
          <w:sz w:val="28"/>
        </w:rPr>
        <w:t>
      Серый налет, появившийся в значительных размерах, удаляется с помощью пемзы или наждачной бумаги № 00, после чего алюминиевые изделия следует хорошо промыть горячей водой, вытереть ветошью и просушить, а затем смазать антикоррозийной смазкой.</w:t>
      </w:r>
    </w:p>
    <w:bookmarkEnd w:id="926"/>
    <w:bookmarkStart w:name="z935" w:id="927"/>
    <w:p>
      <w:pPr>
        <w:spacing w:after="0"/>
        <w:ind w:left="0"/>
        <w:jc w:val="both"/>
      </w:pPr>
      <w:r>
        <w:rPr>
          <w:rFonts w:ascii="Times New Roman"/>
          <w:b w:val="false"/>
          <w:i w:val="false"/>
          <w:color w:val="000000"/>
          <w:sz w:val="28"/>
        </w:rPr>
        <w:t>
      357. Очищенные от коррозии изделия смазывают смазкой во избежание дальнейшей коррозии и укладывают на хранение отдельно от другой алюминиевой посуды, не подвергавшейся коррозии.</w:t>
      </w:r>
    </w:p>
    <w:bookmarkEnd w:id="927"/>
    <w:bookmarkStart w:name="z936" w:id="928"/>
    <w:p>
      <w:pPr>
        <w:spacing w:after="0"/>
        <w:ind w:left="0"/>
        <w:jc w:val="both"/>
      </w:pPr>
      <w:r>
        <w:rPr>
          <w:rFonts w:ascii="Times New Roman"/>
          <w:b w:val="false"/>
          <w:i w:val="false"/>
          <w:color w:val="000000"/>
          <w:sz w:val="28"/>
        </w:rPr>
        <w:t>
      При укладке смазанной посуды нельзя нарушать слой предохранительной смазки.</w:t>
      </w:r>
    </w:p>
    <w:bookmarkEnd w:id="928"/>
    <w:bookmarkStart w:name="z937" w:id="929"/>
    <w:p>
      <w:pPr>
        <w:spacing w:after="0"/>
        <w:ind w:left="0"/>
        <w:jc w:val="both"/>
      </w:pPr>
      <w:r>
        <w:rPr>
          <w:rFonts w:ascii="Times New Roman"/>
          <w:b w:val="false"/>
          <w:i w:val="false"/>
          <w:color w:val="000000"/>
          <w:sz w:val="28"/>
        </w:rPr>
        <w:t>
      Алюминиевые миски и тарелки укладывают стопками, высота которых не должна превышать 50 см. Кастрюли и кружки укладывают в пирамиды кверху дном или рядами с прокладкой между ними картона или фанеры. Посуду цилиндрической формы запрещается укладывать на ребро.</w:t>
      </w:r>
    </w:p>
    <w:bookmarkEnd w:id="929"/>
    <w:bookmarkStart w:name="z938" w:id="930"/>
    <w:p>
      <w:pPr>
        <w:spacing w:after="0"/>
        <w:ind w:left="0"/>
        <w:jc w:val="both"/>
      </w:pPr>
      <w:r>
        <w:rPr>
          <w:rFonts w:ascii="Times New Roman"/>
          <w:b w:val="false"/>
          <w:i w:val="false"/>
          <w:color w:val="000000"/>
          <w:sz w:val="28"/>
        </w:rPr>
        <w:t>
      При укладке алюминиевой посуды и изделий из алюминиевых сплавов необходимо следить, чтобы они не соприкасались с изделиями из стали и меди.</w:t>
      </w:r>
    </w:p>
    <w:bookmarkEnd w:id="930"/>
    <w:bookmarkStart w:name="z939" w:id="931"/>
    <w:p>
      <w:pPr>
        <w:spacing w:after="0"/>
        <w:ind w:left="0"/>
        <w:jc w:val="both"/>
      </w:pPr>
      <w:r>
        <w:rPr>
          <w:rFonts w:ascii="Times New Roman"/>
          <w:b w:val="false"/>
          <w:i w:val="false"/>
          <w:color w:val="000000"/>
          <w:sz w:val="28"/>
        </w:rPr>
        <w:t>
      358. Оцинкованные тазы, ведра, баки и другие предметы при поступлении на склад проверяются, а при длительном хранении покрываются антикоррозийной смазкой и укладываются на стеллаж.</w:t>
      </w:r>
    </w:p>
    <w:bookmarkEnd w:id="931"/>
    <w:bookmarkStart w:name="z940" w:id="932"/>
    <w:p>
      <w:pPr>
        <w:spacing w:after="0"/>
        <w:ind w:left="0"/>
        <w:jc w:val="both"/>
      </w:pPr>
      <w:r>
        <w:rPr>
          <w:rFonts w:ascii="Times New Roman"/>
          <w:b w:val="false"/>
          <w:i w:val="false"/>
          <w:color w:val="000000"/>
          <w:sz w:val="28"/>
        </w:rPr>
        <w:t>
      359. При благоприятных условиях хранения (отапливаемое хранилище, чистый, не содержащий вредных примесей воздух) допускается долговременное хранение хромированной и никелированной посуды без предохранительной смазки.</w:t>
      </w:r>
    </w:p>
    <w:bookmarkEnd w:id="932"/>
    <w:bookmarkStart w:name="z941" w:id="933"/>
    <w:p>
      <w:pPr>
        <w:spacing w:after="0"/>
        <w:ind w:left="0"/>
        <w:jc w:val="both"/>
      </w:pPr>
      <w:r>
        <w:rPr>
          <w:rFonts w:ascii="Times New Roman"/>
          <w:b w:val="false"/>
          <w:i w:val="false"/>
          <w:color w:val="000000"/>
          <w:sz w:val="28"/>
        </w:rPr>
        <w:t>
      При появлении признаков изменения качественного состояния хромированная и никелированная посуда немедленно протирается сухой чистой ветошью и покрывается антикоррозийной смазкой.</w:t>
      </w:r>
    </w:p>
    <w:bookmarkEnd w:id="933"/>
    <w:bookmarkStart w:name="z942" w:id="934"/>
    <w:p>
      <w:pPr>
        <w:spacing w:after="0"/>
        <w:ind w:left="0"/>
        <w:jc w:val="both"/>
      </w:pPr>
      <w:r>
        <w:rPr>
          <w:rFonts w:ascii="Times New Roman"/>
          <w:b w:val="false"/>
          <w:i w:val="false"/>
          <w:color w:val="000000"/>
          <w:sz w:val="28"/>
        </w:rPr>
        <w:t>
      Изделия из мельхиора и нержавеющей стали, хранятся так же, как и никелированная посуда.</w:t>
      </w:r>
    </w:p>
    <w:bookmarkEnd w:id="934"/>
    <w:bookmarkStart w:name="z943" w:id="935"/>
    <w:p>
      <w:pPr>
        <w:spacing w:after="0"/>
        <w:ind w:left="0"/>
        <w:jc w:val="both"/>
      </w:pPr>
      <w:r>
        <w:rPr>
          <w:rFonts w:ascii="Times New Roman"/>
          <w:b w:val="false"/>
          <w:i w:val="false"/>
          <w:color w:val="000000"/>
          <w:sz w:val="28"/>
        </w:rPr>
        <w:t>
      360. Столовые приборы (ножи, вилки, ложки) хранятся в заводской упаковке. Пачки укладываются в картонные коробки или в деревянные ящики.</w:t>
      </w:r>
    </w:p>
    <w:bookmarkEnd w:id="935"/>
    <w:bookmarkStart w:name="z944" w:id="936"/>
    <w:p>
      <w:pPr>
        <w:spacing w:after="0"/>
        <w:ind w:left="0"/>
        <w:jc w:val="both"/>
      </w:pPr>
      <w:r>
        <w:rPr>
          <w:rFonts w:ascii="Times New Roman"/>
          <w:b w:val="false"/>
          <w:i w:val="false"/>
          <w:color w:val="000000"/>
          <w:sz w:val="28"/>
        </w:rPr>
        <w:t>
      При хранении изделий в пачках, стопках, коробках или в ящиках на каждой пачке, стопке, коробке или ящике должна быть надпись с указанием наименования и количества изделий.</w:t>
      </w:r>
    </w:p>
    <w:bookmarkEnd w:id="936"/>
    <w:bookmarkStart w:name="z945" w:id="937"/>
    <w:p>
      <w:pPr>
        <w:spacing w:after="0"/>
        <w:ind w:left="0"/>
        <w:jc w:val="both"/>
      </w:pPr>
      <w:r>
        <w:rPr>
          <w:rFonts w:ascii="Times New Roman"/>
          <w:b w:val="false"/>
          <w:i w:val="false"/>
          <w:color w:val="000000"/>
          <w:sz w:val="28"/>
        </w:rPr>
        <w:t>
      361. Эмалированная посуда хранится в отапливаемых и не отапливаемых хранилищах. На поверхности эмалированной посуды не должно быть трещин, изломов, вмятин и прочих дефектов, обнажающих поверхность черных металлов.</w:t>
      </w:r>
    </w:p>
    <w:bookmarkEnd w:id="937"/>
    <w:bookmarkStart w:name="z946" w:id="938"/>
    <w:p>
      <w:pPr>
        <w:spacing w:after="0"/>
        <w:ind w:left="0"/>
        <w:jc w:val="both"/>
      </w:pPr>
      <w:r>
        <w:rPr>
          <w:rFonts w:ascii="Times New Roman"/>
          <w:b w:val="false"/>
          <w:i w:val="false"/>
          <w:color w:val="000000"/>
          <w:sz w:val="28"/>
        </w:rPr>
        <w:t>
      Укладка эмалированной посуды производится так же, как и алюминиевой посуды, но с большей осторожностью во избежание повреждения эмали.</w:t>
      </w:r>
    </w:p>
    <w:bookmarkEnd w:id="938"/>
    <w:bookmarkStart w:name="z947" w:id="939"/>
    <w:p>
      <w:pPr>
        <w:spacing w:after="0"/>
        <w:ind w:left="0"/>
        <w:jc w:val="both"/>
      </w:pPr>
      <w:r>
        <w:rPr>
          <w:rFonts w:ascii="Times New Roman"/>
          <w:b w:val="false"/>
          <w:i w:val="false"/>
          <w:color w:val="000000"/>
          <w:sz w:val="28"/>
        </w:rPr>
        <w:t>
      362. Фарфоровая, фаянсовая, стеклянная и мелалитовая посуда хранится упакованной в ящики или уложенной на стеллажи по видам изделий.</w:t>
      </w:r>
    </w:p>
    <w:bookmarkEnd w:id="939"/>
    <w:bookmarkStart w:name="z948" w:id="940"/>
    <w:p>
      <w:pPr>
        <w:spacing w:after="0"/>
        <w:ind w:left="0"/>
        <w:jc w:val="both"/>
      </w:pPr>
      <w:r>
        <w:rPr>
          <w:rFonts w:ascii="Times New Roman"/>
          <w:b w:val="false"/>
          <w:i w:val="false"/>
          <w:color w:val="000000"/>
          <w:sz w:val="28"/>
        </w:rPr>
        <w:t>
      В ящиках между изделиями должна быть мягкая прокладка (солома, стружка, ветошь, вата и пр.). Перед укладкой на хранение все изделия должны быть осмотрены с целью отбора битой посуды и изделий с изъянами (трещины, сколы).</w:t>
      </w:r>
    </w:p>
    <w:bookmarkEnd w:id="940"/>
    <w:bookmarkStart w:name="z949" w:id="941"/>
    <w:p>
      <w:pPr>
        <w:spacing w:after="0"/>
        <w:ind w:left="0"/>
        <w:jc w:val="both"/>
      </w:pPr>
      <w:r>
        <w:rPr>
          <w:rFonts w:ascii="Times New Roman"/>
          <w:b w:val="false"/>
          <w:i w:val="false"/>
          <w:color w:val="000000"/>
          <w:sz w:val="28"/>
        </w:rPr>
        <w:t>
      При хранении посуды в распакованном виде она сортируется по группам, разделкам (рисунку), размерам и укладывается на стеллажи стопками.</w:t>
      </w:r>
    </w:p>
    <w:bookmarkEnd w:id="941"/>
    <w:bookmarkStart w:name="z950" w:id="942"/>
    <w:p>
      <w:pPr>
        <w:spacing w:after="0"/>
        <w:ind w:left="0"/>
        <w:jc w:val="both"/>
      </w:pPr>
      <w:r>
        <w:rPr>
          <w:rFonts w:ascii="Times New Roman"/>
          <w:b w:val="false"/>
          <w:i w:val="false"/>
          <w:color w:val="000000"/>
          <w:sz w:val="28"/>
        </w:rPr>
        <w:t>
      Кружки фарфоровые и стаканы укладываются в пирамиду и рядами в высоту не более 5 - 6 рядов. Между каждым рядом кладутся картонные или фанерные прокладки.</w:t>
      </w:r>
    </w:p>
    <w:bookmarkEnd w:id="942"/>
    <w:bookmarkStart w:name="z951" w:id="943"/>
    <w:p>
      <w:pPr>
        <w:spacing w:after="0"/>
        <w:ind w:left="0"/>
        <w:jc w:val="both"/>
      </w:pPr>
      <w:r>
        <w:rPr>
          <w:rFonts w:ascii="Times New Roman"/>
          <w:b w:val="false"/>
          <w:i w:val="false"/>
          <w:color w:val="000000"/>
          <w:sz w:val="28"/>
        </w:rPr>
        <w:t>
      363. Посуду фигурной формы (графины, кувшины, чайники заварные и т. п.) укладывать на ребро запрещается.</w:t>
      </w:r>
    </w:p>
    <w:bookmarkEnd w:id="943"/>
    <w:bookmarkStart w:name="z952" w:id="944"/>
    <w:p>
      <w:pPr>
        <w:spacing w:after="0"/>
        <w:ind w:left="0"/>
        <w:jc w:val="both"/>
      </w:pPr>
      <w:r>
        <w:rPr>
          <w:rFonts w:ascii="Times New Roman"/>
          <w:b w:val="false"/>
          <w:i w:val="false"/>
          <w:color w:val="000000"/>
          <w:sz w:val="28"/>
        </w:rPr>
        <w:t>
      Фигурные изделия из стекла и фарфора хранятся на стеллажах в заводской упаковке или в открытом виде поставленными на дно в один ряд.</w:t>
      </w:r>
    </w:p>
    <w:bookmarkEnd w:id="944"/>
    <w:bookmarkStart w:name="z953" w:id="945"/>
    <w:p>
      <w:pPr>
        <w:spacing w:after="0"/>
        <w:ind w:left="0"/>
        <w:jc w:val="both"/>
      </w:pPr>
      <w:r>
        <w:rPr>
          <w:rFonts w:ascii="Times New Roman"/>
          <w:b w:val="false"/>
          <w:i w:val="false"/>
          <w:color w:val="000000"/>
          <w:sz w:val="28"/>
        </w:rPr>
        <w:t>
      При установке посуды в распакованном виде между изделиями во избежание боя необходимо оставлять зазоры.</w:t>
      </w:r>
    </w:p>
    <w:bookmarkEnd w:id="945"/>
    <w:bookmarkStart w:name="z954" w:id="946"/>
    <w:p>
      <w:pPr>
        <w:spacing w:after="0"/>
        <w:ind w:left="0"/>
        <w:jc w:val="both"/>
      </w:pPr>
      <w:r>
        <w:rPr>
          <w:rFonts w:ascii="Times New Roman"/>
          <w:b w:val="false"/>
          <w:i w:val="false"/>
          <w:color w:val="000000"/>
          <w:sz w:val="28"/>
        </w:rPr>
        <w:t>
      364. Палатки, брезенты, скатерти, клеенки, салфетки укладывают на хранение только после осмотра и проверки, когда установлено отсутствие в них излишней влажности, гниения и загрязнения. Изделия с повышенной влажностью высушивают, а загрязненность счищают щеткой. Если на изделиях появилась плесень, пораженные изделия нужно выстирать и высушить. С крупных изделий (палаток, брезентов) плесень удаляется после тщательной просушки. Скатерти укладывают пачками в клетки и хранят на полочных стеллажах. Клеенка столовая хранится свернутой в рулоны на стеллажах.</w:t>
      </w:r>
    </w:p>
    <w:bookmarkEnd w:id="946"/>
    <w:bookmarkStart w:name="z955" w:id="947"/>
    <w:p>
      <w:pPr>
        <w:spacing w:after="0"/>
        <w:ind w:left="0"/>
        <w:jc w:val="both"/>
      </w:pPr>
      <w:r>
        <w:rPr>
          <w:rFonts w:ascii="Times New Roman"/>
          <w:b w:val="false"/>
          <w:i w:val="false"/>
          <w:color w:val="000000"/>
          <w:sz w:val="28"/>
        </w:rPr>
        <w:t>
      Палатки можно хранить в свернутом виде в фабричной упаковке, но при условии предварительной проверки их комплектности и качества.</w:t>
      </w:r>
    </w:p>
    <w:bookmarkEnd w:id="947"/>
    <w:bookmarkStart w:name="z956" w:id="948"/>
    <w:p>
      <w:pPr>
        <w:spacing w:after="0"/>
        <w:ind w:left="0"/>
        <w:jc w:val="both"/>
      </w:pPr>
      <w:r>
        <w:rPr>
          <w:rFonts w:ascii="Times New Roman"/>
          <w:b w:val="false"/>
          <w:i w:val="false"/>
          <w:color w:val="000000"/>
          <w:sz w:val="28"/>
        </w:rPr>
        <w:t>
      365. Палатки, состоящие из нескольких частей, перед укладкой разбирают на составные части, затем каждую составную часть пакуют отдельно в виде свертка, пачки или тюка. Палатки на стеллажах размещают так, чтобы между пачками оставались небольшие промежутки для их проветривания.</w:t>
      </w:r>
    </w:p>
    <w:bookmarkEnd w:id="948"/>
    <w:bookmarkStart w:name="z957" w:id="949"/>
    <w:p>
      <w:pPr>
        <w:spacing w:after="0"/>
        <w:ind w:left="0"/>
        <w:jc w:val="both"/>
      </w:pPr>
      <w:r>
        <w:rPr>
          <w:rFonts w:ascii="Times New Roman"/>
          <w:b w:val="false"/>
          <w:i w:val="false"/>
          <w:color w:val="000000"/>
          <w:sz w:val="28"/>
        </w:rPr>
        <w:t xml:space="preserve">
      Веревочные оттяжки к палаткам собирают в комплекты для каждой данной палатки и хранят отдельно на стеллажах связанными в пучки или уложенными в мешки для такелажа. </w:t>
      </w:r>
    </w:p>
    <w:bookmarkEnd w:id="949"/>
    <w:bookmarkStart w:name="z958" w:id="950"/>
    <w:p>
      <w:pPr>
        <w:spacing w:after="0"/>
        <w:ind w:left="0"/>
        <w:jc w:val="both"/>
      </w:pPr>
      <w:r>
        <w:rPr>
          <w:rFonts w:ascii="Times New Roman"/>
          <w:b w:val="false"/>
          <w:i w:val="false"/>
          <w:color w:val="000000"/>
          <w:sz w:val="28"/>
        </w:rPr>
        <w:t>
      366. Деревянные части палаток укладывают на хранение отдельно по деталям. Мелкие деревянные части (вазики и приколыши) следует хранить в ящиках или мешках. Деревянные стоики, колья, планки и гребки хранятся уложенными на стеллажи или в штабеля с прокладкой между рядами брусков для проветривания и исключения их прогиба.</w:t>
      </w:r>
    </w:p>
    <w:bookmarkEnd w:id="950"/>
    <w:bookmarkStart w:name="z959" w:id="951"/>
    <w:p>
      <w:pPr>
        <w:spacing w:after="0"/>
        <w:ind w:left="0"/>
        <w:jc w:val="both"/>
      </w:pPr>
      <w:r>
        <w:rPr>
          <w:rFonts w:ascii="Times New Roman"/>
          <w:b w:val="false"/>
          <w:i w:val="false"/>
          <w:color w:val="000000"/>
          <w:sz w:val="28"/>
        </w:rPr>
        <w:t>
      Металлические колья и приколыши палаток хранятся в специальных ящиках в фабричной упаковке.</w:t>
      </w:r>
    </w:p>
    <w:bookmarkEnd w:id="951"/>
    <w:bookmarkStart w:name="z960" w:id="952"/>
    <w:p>
      <w:pPr>
        <w:spacing w:after="0"/>
        <w:ind w:left="0"/>
        <w:jc w:val="both"/>
      </w:pPr>
      <w:r>
        <w:rPr>
          <w:rFonts w:ascii="Times New Roman"/>
          <w:b w:val="false"/>
          <w:i w:val="false"/>
          <w:color w:val="000000"/>
          <w:sz w:val="28"/>
        </w:rPr>
        <w:t>
      367. Оконные рамы, подрамники и металлические листы укладываются на стеллажи в кассетах. Ящики с кольями и кассеты с рамами могут быть поставлены друг на друга невысокими штабелями. При этом кассеты с рамами должны ставиться только вертикально.</w:t>
      </w:r>
    </w:p>
    <w:bookmarkEnd w:id="952"/>
    <w:bookmarkStart w:name="z961" w:id="953"/>
    <w:p>
      <w:pPr>
        <w:spacing w:after="0"/>
        <w:ind w:left="0"/>
        <w:jc w:val="both"/>
      </w:pPr>
      <w:r>
        <w:rPr>
          <w:rFonts w:ascii="Times New Roman"/>
          <w:b w:val="false"/>
          <w:i w:val="false"/>
          <w:color w:val="000000"/>
          <w:sz w:val="28"/>
        </w:rPr>
        <w:t>
      368. Неокрашенные и не оцинкованные металлические части, и детали палаток перед укладкой на хранение покрываются антикоррозийной смазкой, а на окрашиваемых поверхностях восстанавливается окраска на поврежденных местах.</w:t>
      </w:r>
    </w:p>
    <w:bookmarkEnd w:id="953"/>
    <w:bookmarkStart w:name="z962" w:id="954"/>
    <w:p>
      <w:pPr>
        <w:spacing w:after="0"/>
        <w:ind w:left="0"/>
        <w:jc w:val="both"/>
      </w:pPr>
      <w:r>
        <w:rPr>
          <w:rFonts w:ascii="Times New Roman"/>
          <w:b w:val="false"/>
          <w:i w:val="false"/>
          <w:color w:val="000000"/>
          <w:sz w:val="28"/>
        </w:rPr>
        <w:t>
      Палатки, имеющие прорезиненные части, хранятся с соблюдением условий хранения тканей и резиновых изделий.</w:t>
      </w:r>
    </w:p>
    <w:bookmarkEnd w:id="954"/>
    <w:bookmarkStart w:name="z963" w:id="955"/>
    <w:p>
      <w:pPr>
        <w:spacing w:after="0"/>
        <w:ind w:left="0"/>
        <w:jc w:val="both"/>
      </w:pPr>
      <w:r>
        <w:rPr>
          <w:rFonts w:ascii="Times New Roman"/>
          <w:b w:val="false"/>
          <w:i w:val="false"/>
          <w:color w:val="000000"/>
          <w:sz w:val="28"/>
        </w:rPr>
        <w:t>
      369. При перекладке тканевые части палаток, брезентов и других изделий необходимо полностью развертывать и в случае обнаружения гнили или плесени тщательно очищать и просушивать. Изделия и палатки, пораженные гнилью, хранятся отдельно.</w:t>
      </w:r>
    </w:p>
    <w:bookmarkEnd w:id="955"/>
    <w:bookmarkStart w:name="z964" w:id="956"/>
    <w:p>
      <w:pPr>
        <w:spacing w:after="0"/>
        <w:ind w:left="0"/>
        <w:jc w:val="left"/>
      </w:pPr>
      <w:r>
        <w:rPr>
          <w:rFonts w:ascii="Times New Roman"/>
          <w:b/>
          <w:i w:val="false"/>
          <w:color w:val="000000"/>
        </w:rPr>
        <w:t xml:space="preserve"> Параграф 2. Хранение бланков, книг учета и отчетности по продовольственной службе и других служебных изданий</w:t>
      </w:r>
    </w:p>
    <w:bookmarkEnd w:id="956"/>
    <w:bookmarkStart w:name="z965" w:id="957"/>
    <w:p>
      <w:pPr>
        <w:spacing w:after="0"/>
        <w:ind w:left="0"/>
        <w:jc w:val="both"/>
      </w:pPr>
      <w:r>
        <w:rPr>
          <w:rFonts w:ascii="Times New Roman"/>
          <w:b w:val="false"/>
          <w:i w:val="false"/>
          <w:color w:val="000000"/>
          <w:sz w:val="28"/>
        </w:rPr>
        <w:t>
      370. Бланки, книги учета и отчетности по продовольственной службе и другие служебные издания хранятся в сухих, хорошо вентилируемых помещениях уложенными пачками на полочные стеллажи. Каждый вид этого имущества укладывают в отдельный штабель.</w:t>
      </w:r>
    </w:p>
    <w:bookmarkEnd w:id="957"/>
    <w:bookmarkStart w:name="z966" w:id="958"/>
    <w:p>
      <w:pPr>
        <w:spacing w:after="0"/>
        <w:ind w:left="0"/>
        <w:jc w:val="both"/>
      </w:pPr>
      <w:r>
        <w:rPr>
          <w:rFonts w:ascii="Times New Roman"/>
          <w:b w:val="false"/>
          <w:i w:val="false"/>
          <w:color w:val="000000"/>
          <w:sz w:val="28"/>
        </w:rPr>
        <w:t>
      371. Хранение бланков и книг строгого учета и отчетности совместно с остальными бланками, книгами и служебными изданиями запрещается. Они хранятся в специальном металлическом запирающемся ящике или сейфе, опечатанном начальником продовольственной службы воинской части.</w:t>
      </w:r>
    </w:p>
    <w:bookmarkEnd w:id="958"/>
    <w:bookmarkStart w:name="z967" w:id="959"/>
    <w:p>
      <w:pPr>
        <w:spacing w:after="0"/>
        <w:ind w:left="0"/>
        <w:jc w:val="left"/>
      </w:pPr>
      <w:r>
        <w:rPr>
          <w:rFonts w:ascii="Times New Roman"/>
          <w:b/>
          <w:i w:val="false"/>
          <w:color w:val="000000"/>
        </w:rPr>
        <w:t xml:space="preserve"> Глава 6. Консервация, расконсервация и переконсервация техники продовольственной службы</w:t>
      </w:r>
    </w:p>
    <w:bookmarkEnd w:id="959"/>
    <w:bookmarkStart w:name="z968" w:id="960"/>
    <w:p>
      <w:pPr>
        <w:spacing w:after="0"/>
        <w:ind w:left="0"/>
        <w:jc w:val="both"/>
      </w:pPr>
      <w:r>
        <w:rPr>
          <w:rFonts w:ascii="Times New Roman"/>
          <w:b w:val="false"/>
          <w:i w:val="false"/>
          <w:color w:val="000000"/>
          <w:sz w:val="28"/>
        </w:rPr>
        <w:t>
      372. Консервация заключается в осуществлении защиты неокрашенных поверхностей деталей и конструкционных материалов от коррозии, старения и биологических повреждений в процессе хранения и транспортирования.</w:t>
      </w:r>
    </w:p>
    <w:bookmarkEnd w:id="960"/>
    <w:bookmarkStart w:name="z969" w:id="961"/>
    <w:p>
      <w:pPr>
        <w:spacing w:after="0"/>
        <w:ind w:left="0"/>
        <w:jc w:val="both"/>
      </w:pPr>
      <w:r>
        <w:rPr>
          <w:rFonts w:ascii="Times New Roman"/>
          <w:b w:val="false"/>
          <w:i w:val="false"/>
          <w:color w:val="000000"/>
          <w:sz w:val="28"/>
        </w:rPr>
        <w:t>
      При консервации техники продовольственной службы применяются следующие средства и методы защиты:</w:t>
      </w:r>
    </w:p>
    <w:bookmarkEnd w:id="961"/>
    <w:bookmarkStart w:name="z970" w:id="962"/>
    <w:p>
      <w:pPr>
        <w:spacing w:after="0"/>
        <w:ind w:left="0"/>
        <w:jc w:val="both"/>
      </w:pPr>
      <w:r>
        <w:rPr>
          <w:rFonts w:ascii="Times New Roman"/>
          <w:b w:val="false"/>
          <w:i w:val="false"/>
          <w:color w:val="000000"/>
          <w:sz w:val="28"/>
        </w:rPr>
        <w:t>
      нанесение защитных пленок из рабоче-консервационных масел и консервационных смазок;</w:t>
      </w:r>
    </w:p>
    <w:bookmarkEnd w:id="962"/>
    <w:bookmarkStart w:name="z971" w:id="963"/>
    <w:p>
      <w:pPr>
        <w:spacing w:after="0"/>
        <w:ind w:left="0"/>
        <w:jc w:val="both"/>
      </w:pPr>
      <w:r>
        <w:rPr>
          <w:rFonts w:ascii="Times New Roman"/>
          <w:b w:val="false"/>
          <w:i w:val="false"/>
          <w:color w:val="000000"/>
          <w:sz w:val="28"/>
        </w:rPr>
        <w:t xml:space="preserve">
      защита ингибиторами коррозии; </w:t>
      </w:r>
    </w:p>
    <w:bookmarkEnd w:id="963"/>
    <w:bookmarkStart w:name="z972" w:id="964"/>
    <w:p>
      <w:pPr>
        <w:spacing w:after="0"/>
        <w:ind w:left="0"/>
        <w:jc w:val="both"/>
      </w:pPr>
      <w:r>
        <w:rPr>
          <w:rFonts w:ascii="Times New Roman"/>
          <w:b w:val="false"/>
          <w:i w:val="false"/>
          <w:color w:val="000000"/>
          <w:sz w:val="28"/>
        </w:rPr>
        <w:t>
      статическое осушение воздуха в герметизированных объемах;</w:t>
      </w:r>
    </w:p>
    <w:bookmarkEnd w:id="964"/>
    <w:bookmarkStart w:name="z973" w:id="965"/>
    <w:p>
      <w:pPr>
        <w:spacing w:after="0"/>
        <w:ind w:left="0"/>
        <w:jc w:val="both"/>
      </w:pPr>
      <w:r>
        <w:rPr>
          <w:rFonts w:ascii="Times New Roman"/>
          <w:b w:val="false"/>
          <w:i w:val="false"/>
          <w:color w:val="000000"/>
          <w:sz w:val="28"/>
        </w:rPr>
        <w:t>
      комбинированные методы – применения на одном изделии сочетаний, указанных выше, средств и методов.</w:t>
      </w:r>
    </w:p>
    <w:bookmarkEnd w:id="965"/>
    <w:bookmarkStart w:name="z974" w:id="966"/>
    <w:p>
      <w:pPr>
        <w:spacing w:after="0"/>
        <w:ind w:left="0"/>
        <w:jc w:val="both"/>
      </w:pPr>
      <w:r>
        <w:rPr>
          <w:rFonts w:ascii="Times New Roman"/>
          <w:b w:val="false"/>
          <w:i w:val="false"/>
          <w:color w:val="000000"/>
          <w:sz w:val="28"/>
        </w:rPr>
        <w:t>
      Консервации подлежат неокрашенные металлические поверхности, а также поверхности с металлическими и неметаллическими неорганическими покрытиями.</w:t>
      </w:r>
    </w:p>
    <w:bookmarkEnd w:id="966"/>
    <w:bookmarkStart w:name="z975" w:id="967"/>
    <w:p>
      <w:pPr>
        <w:spacing w:after="0"/>
        <w:ind w:left="0"/>
        <w:jc w:val="both"/>
      </w:pPr>
      <w:r>
        <w:rPr>
          <w:rFonts w:ascii="Times New Roman"/>
          <w:b w:val="false"/>
          <w:i w:val="false"/>
          <w:color w:val="000000"/>
          <w:sz w:val="28"/>
        </w:rPr>
        <w:t>
      Не подвергают консервации технику (изделия) или ее неокрашенные поверхности при условии сохранения ими в процессе хранения, требуемых эксплуатационных и декоративных свойств (изготовленные из коррозионностойких сплавов, изделия (поверхности), расположенные внутри герметизированных объемов). Условия и сроки хранения на них устанавливаются в нормативно-технической документации (далее – НТД).</w:t>
      </w:r>
    </w:p>
    <w:bookmarkEnd w:id="967"/>
    <w:bookmarkStart w:name="z976" w:id="968"/>
    <w:p>
      <w:pPr>
        <w:spacing w:after="0"/>
        <w:ind w:left="0"/>
        <w:jc w:val="both"/>
      </w:pPr>
      <w:r>
        <w:rPr>
          <w:rFonts w:ascii="Times New Roman"/>
          <w:b w:val="false"/>
          <w:i w:val="false"/>
          <w:color w:val="000000"/>
          <w:sz w:val="28"/>
        </w:rPr>
        <w:t>
      373. Консервации подлежат технические средства, эксплуатация которых не планируется в течение ближайших трех месяцев, а в особых климатических условиях – в течение одного месяца.</w:t>
      </w:r>
    </w:p>
    <w:bookmarkEnd w:id="968"/>
    <w:bookmarkStart w:name="z977" w:id="969"/>
    <w:p>
      <w:pPr>
        <w:spacing w:after="0"/>
        <w:ind w:left="0"/>
        <w:jc w:val="both"/>
      </w:pPr>
      <w:r>
        <w:rPr>
          <w:rFonts w:ascii="Times New Roman"/>
          <w:b w:val="false"/>
          <w:i w:val="false"/>
          <w:color w:val="000000"/>
          <w:sz w:val="28"/>
        </w:rPr>
        <w:t>
      Консервация техники должна обеспечивать как ее сохранность, так и возможность приведения техники в кратчайшие сроки в эксплуатационную готовность.</w:t>
      </w:r>
    </w:p>
    <w:bookmarkEnd w:id="969"/>
    <w:bookmarkStart w:name="z978" w:id="970"/>
    <w:p>
      <w:pPr>
        <w:spacing w:after="0"/>
        <w:ind w:left="0"/>
        <w:jc w:val="both"/>
      </w:pPr>
      <w:r>
        <w:rPr>
          <w:rFonts w:ascii="Times New Roman"/>
          <w:b w:val="false"/>
          <w:i w:val="false"/>
          <w:color w:val="000000"/>
          <w:sz w:val="28"/>
        </w:rPr>
        <w:t>
      374. Организация работ по консервации и расконсервации (переконсервации) полевых технических средств службы включает:</w:t>
      </w:r>
    </w:p>
    <w:bookmarkEnd w:id="970"/>
    <w:bookmarkStart w:name="z979" w:id="971"/>
    <w:p>
      <w:pPr>
        <w:spacing w:after="0"/>
        <w:ind w:left="0"/>
        <w:jc w:val="both"/>
      </w:pPr>
      <w:r>
        <w:rPr>
          <w:rFonts w:ascii="Times New Roman"/>
          <w:b w:val="false"/>
          <w:i w:val="false"/>
          <w:color w:val="000000"/>
          <w:sz w:val="28"/>
        </w:rPr>
        <w:t xml:space="preserve">
      подготовку личного состава, места и оборудования; </w:t>
      </w:r>
    </w:p>
    <w:bookmarkEnd w:id="971"/>
    <w:bookmarkStart w:name="z980" w:id="972"/>
    <w:p>
      <w:pPr>
        <w:spacing w:after="0"/>
        <w:ind w:left="0"/>
        <w:jc w:val="both"/>
      </w:pPr>
      <w:r>
        <w:rPr>
          <w:rFonts w:ascii="Times New Roman"/>
          <w:b w:val="false"/>
          <w:i w:val="false"/>
          <w:color w:val="000000"/>
          <w:sz w:val="28"/>
        </w:rPr>
        <w:t>
      осмотр технических средств, проверку их состояния;</w:t>
      </w:r>
    </w:p>
    <w:bookmarkEnd w:id="972"/>
    <w:bookmarkStart w:name="z981" w:id="973"/>
    <w:p>
      <w:pPr>
        <w:spacing w:after="0"/>
        <w:ind w:left="0"/>
        <w:jc w:val="both"/>
      </w:pPr>
      <w:r>
        <w:rPr>
          <w:rFonts w:ascii="Times New Roman"/>
          <w:b w:val="false"/>
          <w:i w:val="false"/>
          <w:color w:val="000000"/>
          <w:sz w:val="28"/>
        </w:rPr>
        <w:t>
      выбор метода и средств консервации (расконсервации);</w:t>
      </w:r>
    </w:p>
    <w:bookmarkEnd w:id="973"/>
    <w:bookmarkStart w:name="z982" w:id="974"/>
    <w:p>
      <w:pPr>
        <w:spacing w:after="0"/>
        <w:ind w:left="0"/>
        <w:jc w:val="both"/>
      </w:pPr>
      <w:r>
        <w:rPr>
          <w:rFonts w:ascii="Times New Roman"/>
          <w:b w:val="false"/>
          <w:i w:val="false"/>
          <w:color w:val="000000"/>
          <w:sz w:val="28"/>
        </w:rPr>
        <w:t>
      подготовку технических средств к консервации;</w:t>
      </w:r>
    </w:p>
    <w:bookmarkEnd w:id="974"/>
    <w:bookmarkStart w:name="z983" w:id="975"/>
    <w:p>
      <w:pPr>
        <w:spacing w:after="0"/>
        <w:ind w:left="0"/>
        <w:jc w:val="both"/>
      </w:pPr>
      <w:r>
        <w:rPr>
          <w:rFonts w:ascii="Times New Roman"/>
          <w:b w:val="false"/>
          <w:i w:val="false"/>
          <w:color w:val="000000"/>
          <w:sz w:val="28"/>
        </w:rPr>
        <w:t>
      проведение консервации (расконсервации);</w:t>
      </w:r>
    </w:p>
    <w:bookmarkEnd w:id="975"/>
    <w:bookmarkStart w:name="z984" w:id="976"/>
    <w:p>
      <w:pPr>
        <w:spacing w:after="0"/>
        <w:ind w:left="0"/>
        <w:jc w:val="both"/>
      </w:pPr>
      <w:r>
        <w:rPr>
          <w:rFonts w:ascii="Times New Roman"/>
          <w:b w:val="false"/>
          <w:i w:val="false"/>
          <w:color w:val="000000"/>
          <w:sz w:val="28"/>
        </w:rPr>
        <w:t>
      контроль качества выполненных работ. Объем работ по консервации определяется по результатам осмотра технических средств, в зависимости от их технического состояния и условий хранения.</w:t>
      </w:r>
    </w:p>
    <w:bookmarkEnd w:id="97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375. Консервация технических средств начинается с проведения технического обслуживания в объеме требований действующей нормативно-технической документации.</w:t>
      </w:r>
    </w:p>
    <w:bookmarkStart w:name="z986" w:id="977"/>
    <w:p>
      <w:pPr>
        <w:spacing w:after="0"/>
        <w:ind w:left="0"/>
        <w:jc w:val="both"/>
      </w:pPr>
      <w:r>
        <w:rPr>
          <w:rFonts w:ascii="Times New Roman"/>
          <w:b w:val="false"/>
          <w:i w:val="false"/>
          <w:color w:val="000000"/>
          <w:sz w:val="28"/>
        </w:rPr>
        <w:t>
      Работы по консервации должны проводиться в специально оборудованных помещениях, позволяющих соблюдать установленный технологический процесс и требования безопасности.</w:t>
      </w:r>
    </w:p>
    <w:bookmarkEnd w:id="977"/>
    <w:bookmarkStart w:name="z987" w:id="978"/>
    <w:p>
      <w:pPr>
        <w:spacing w:after="0"/>
        <w:ind w:left="0"/>
        <w:jc w:val="both"/>
      </w:pPr>
      <w:r>
        <w:rPr>
          <w:rFonts w:ascii="Times New Roman"/>
          <w:b w:val="false"/>
          <w:i w:val="false"/>
          <w:color w:val="000000"/>
          <w:sz w:val="28"/>
        </w:rPr>
        <w:t>
      Допускается проведение работ на открытой площадке при температуре окружающего воздуха не ниже 15°С, относительной влажности не более 70%, при отсутствии ветра.</w:t>
      </w:r>
    </w:p>
    <w:bookmarkEnd w:id="978"/>
    <w:bookmarkStart w:name="z988" w:id="979"/>
    <w:p>
      <w:pPr>
        <w:spacing w:after="0"/>
        <w:ind w:left="0"/>
        <w:jc w:val="both"/>
      </w:pPr>
      <w:r>
        <w:rPr>
          <w:rFonts w:ascii="Times New Roman"/>
          <w:b w:val="false"/>
          <w:i w:val="false"/>
          <w:color w:val="000000"/>
          <w:sz w:val="28"/>
        </w:rPr>
        <w:t>
      376. Помещение, в котором проводятся работы по консервации, должно отапливаться, иметь приточно-вытяжную вентиляцию и освещение. Оно оборудуется столом, бачками с крышками для хранения средств консервации, слесарным инструментом. В помещении должна быть аптечка для оказания первой медицинской помощи.</w:t>
      </w:r>
    </w:p>
    <w:bookmarkEnd w:id="979"/>
    <w:bookmarkStart w:name="z989" w:id="980"/>
    <w:p>
      <w:pPr>
        <w:spacing w:after="0"/>
        <w:ind w:left="0"/>
        <w:jc w:val="both"/>
      </w:pPr>
      <w:r>
        <w:rPr>
          <w:rFonts w:ascii="Times New Roman"/>
          <w:b w:val="false"/>
          <w:i w:val="false"/>
          <w:color w:val="000000"/>
          <w:sz w:val="28"/>
        </w:rPr>
        <w:t>
      Изделия, подлежащие консервации, должны иметь температуру, равную температуре помещения или выше. Резкие колебания температуры при консервации не допускаются.</w:t>
      </w:r>
    </w:p>
    <w:bookmarkEnd w:id="980"/>
    <w:bookmarkStart w:name="z990" w:id="981"/>
    <w:p>
      <w:pPr>
        <w:spacing w:after="0"/>
        <w:ind w:left="0"/>
        <w:jc w:val="both"/>
      </w:pPr>
      <w:r>
        <w:rPr>
          <w:rFonts w:ascii="Times New Roman"/>
          <w:b w:val="false"/>
          <w:i w:val="false"/>
          <w:color w:val="000000"/>
          <w:sz w:val="28"/>
        </w:rPr>
        <w:t>
      377. Консервация шасси автомобилей и прицепов, на которых смонтирована техника службы, проводится в соответствии с требованиями Руководства по хранению автомобильной техники и имущества Вооруженных Силах Республики Казахстан.</w:t>
      </w:r>
    </w:p>
    <w:bookmarkEnd w:id="981"/>
    <w:bookmarkStart w:name="z991" w:id="982"/>
    <w:p>
      <w:pPr>
        <w:spacing w:after="0"/>
        <w:ind w:left="0"/>
        <w:jc w:val="both"/>
      </w:pPr>
      <w:r>
        <w:rPr>
          <w:rFonts w:ascii="Times New Roman"/>
          <w:b w:val="false"/>
          <w:i w:val="false"/>
          <w:color w:val="000000"/>
          <w:sz w:val="28"/>
        </w:rPr>
        <w:t>
      378. Личный состав, проводящий консервацию, должен знать степень ядовитости применяемых консервационных веществ и пройти инструктаж по технике безопасности и о мерах по оказанию первой помощи при несчастных случаях.</w:t>
      </w:r>
    </w:p>
    <w:bookmarkEnd w:id="982"/>
    <w:bookmarkStart w:name="z992" w:id="983"/>
    <w:p>
      <w:pPr>
        <w:spacing w:after="0"/>
        <w:ind w:left="0"/>
        <w:jc w:val="both"/>
      </w:pPr>
      <w:r>
        <w:rPr>
          <w:rFonts w:ascii="Times New Roman"/>
          <w:b w:val="false"/>
          <w:i w:val="false"/>
          <w:color w:val="000000"/>
          <w:sz w:val="28"/>
        </w:rPr>
        <w:t>
      Перед началом работы с ингибированной бумагой, уайт-спиритом или растворителями следует смазать руки глицерином.</w:t>
      </w:r>
    </w:p>
    <w:bookmarkEnd w:id="983"/>
    <w:bookmarkStart w:name="z993" w:id="984"/>
    <w:p>
      <w:pPr>
        <w:spacing w:after="0"/>
        <w:ind w:left="0"/>
        <w:jc w:val="both"/>
      </w:pPr>
      <w:r>
        <w:rPr>
          <w:rFonts w:ascii="Times New Roman"/>
          <w:b w:val="false"/>
          <w:i w:val="false"/>
          <w:color w:val="000000"/>
          <w:sz w:val="28"/>
        </w:rPr>
        <w:t>
      При пользовании смазками и растворителями должны соблюдаться общие инструкцию техники безопасности при работе с горючим и смазочными материалами.</w:t>
      </w:r>
    </w:p>
    <w:bookmarkEnd w:id="984"/>
    <w:bookmarkStart w:name="z994" w:id="985"/>
    <w:p>
      <w:pPr>
        <w:spacing w:after="0"/>
        <w:ind w:left="0"/>
        <w:jc w:val="both"/>
      </w:pPr>
      <w:r>
        <w:rPr>
          <w:rFonts w:ascii="Times New Roman"/>
          <w:b w:val="false"/>
          <w:i w:val="false"/>
          <w:color w:val="000000"/>
          <w:sz w:val="28"/>
        </w:rPr>
        <w:t>
      379. Категорически запрещается:</w:t>
      </w:r>
    </w:p>
    <w:bookmarkEnd w:id="985"/>
    <w:bookmarkStart w:name="z995" w:id="986"/>
    <w:p>
      <w:pPr>
        <w:spacing w:after="0"/>
        <w:ind w:left="0"/>
        <w:jc w:val="both"/>
      </w:pPr>
      <w:r>
        <w:rPr>
          <w:rFonts w:ascii="Times New Roman"/>
          <w:b w:val="false"/>
          <w:i w:val="false"/>
          <w:color w:val="000000"/>
          <w:sz w:val="28"/>
        </w:rPr>
        <w:t>
      применять ингибированную бумагу для заворачивания пищевых продуктов, одежды, личных предметов;</w:t>
      </w:r>
    </w:p>
    <w:bookmarkEnd w:id="986"/>
    <w:bookmarkStart w:name="z996" w:id="987"/>
    <w:p>
      <w:pPr>
        <w:spacing w:after="0"/>
        <w:ind w:left="0"/>
        <w:jc w:val="both"/>
      </w:pPr>
      <w:r>
        <w:rPr>
          <w:rFonts w:ascii="Times New Roman"/>
          <w:b w:val="false"/>
          <w:i w:val="false"/>
          <w:color w:val="000000"/>
          <w:sz w:val="28"/>
        </w:rPr>
        <w:t>
      хранить ингибиторы, их растворы и ингибированную бумагу в открытом виде;</w:t>
      </w:r>
    </w:p>
    <w:bookmarkEnd w:id="987"/>
    <w:bookmarkStart w:name="z997" w:id="988"/>
    <w:p>
      <w:pPr>
        <w:spacing w:after="0"/>
        <w:ind w:left="0"/>
        <w:jc w:val="both"/>
      </w:pPr>
      <w:r>
        <w:rPr>
          <w:rFonts w:ascii="Times New Roman"/>
          <w:b w:val="false"/>
          <w:i w:val="false"/>
          <w:color w:val="000000"/>
          <w:sz w:val="28"/>
        </w:rPr>
        <w:t>
      хранить и принимать пищу на участках консервации и расконсервации;</w:t>
      </w:r>
    </w:p>
    <w:bookmarkEnd w:id="988"/>
    <w:bookmarkStart w:name="z998" w:id="989"/>
    <w:p>
      <w:pPr>
        <w:spacing w:after="0"/>
        <w:ind w:left="0"/>
        <w:jc w:val="both"/>
      </w:pPr>
      <w:r>
        <w:rPr>
          <w:rFonts w:ascii="Times New Roman"/>
          <w:b w:val="false"/>
          <w:i w:val="false"/>
          <w:color w:val="000000"/>
          <w:sz w:val="28"/>
        </w:rPr>
        <w:t>
      допускать к работе лиц, имеющих ссадины, порезы, раздражения и другие поражения кожи на открытых участках тела.</w:t>
      </w:r>
    </w:p>
    <w:bookmarkEnd w:id="989"/>
    <w:bookmarkStart w:name="z999" w:id="990"/>
    <w:p>
      <w:pPr>
        <w:spacing w:after="0"/>
        <w:ind w:left="0"/>
        <w:jc w:val="both"/>
      </w:pPr>
      <w:r>
        <w:rPr>
          <w:rFonts w:ascii="Times New Roman"/>
          <w:b w:val="false"/>
          <w:i w:val="false"/>
          <w:color w:val="000000"/>
          <w:sz w:val="28"/>
        </w:rPr>
        <w:t>
      Работы по консервации и расконсервации выполняются только в спецодежде и с применением исправного оборудования и инструмента.</w:t>
      </w:r>
    </w:p>
    <w:bookmarkEnd w:id="990"/>
    <w:bookmarkStart w:name="z1000" w:id="991"/>
    <w:p>
      <w:pPr>
        <w:spacing w:after="0"/>
        <w:ind w:left="0"/>
        <w:jc w:val="both"/>
      </w:pPr>
      <w:r>
        <w:rPr>
          <w:rFonts w:ascii="Times New Roman"/>
          <w:b w:val="false"/>
          <w:i w:val="false"/>
          <w:color w:val="000000"/>
          <w:sz w:val="28"/>
        </w:rPr>
        <w:t>
      После окончания работ по консервации и расконсервации и перед принятием пищи необходимо тщательно вымыть руки и лицо с мылом.</w:t>
      </w:r>
    </w:p>
    <w:bookmarkEnd w:id="991"/>
    <w:bookmarkStart w:name="z1001" w:id="992"/>
    <w:p>
      <w:pPr>
        <w:spacing w:after="0"/>
        <w:ind w:left="0"/>
        <w:jc w:val="both"/>
      </w:pPr>
      <w:r>
        <w:rPr>
          <w:rFonts w:ascii="Times New Roman"/>
          <w:b w:val="false"/>
          <w:i w:val="false"/>
          <w:color w:val="000000"/>
          <w:sz w:val="28"/>
        </w:rPr>
        <w:t>
      Уборку участков консервации и расконсервации следует проводить влажным способом. Отходы ингибированной бумаги, использованную ветошь нужно убирать в закрывающийся ящик и затем сжигать.</w:t>
      </w:r>
    </w:p>
    <w:bookmarkEnd w:id="992"/>
    <w:bookmarkStart w:name="z1002" w:id="993"/>
    <w:p>
      <w:pPr>
        <w:spacing w:after="0"/>
        <w:ind w:left="0"/>
        <w:jc w:val="both"/>
      </w:pPr>
      <w:r>
        <w:rPr>
          <w:rFonts w:ascii="Times New Roman"/>
          <w:b w:val="false"/>
          <w:i w:val="false"/>
          <w:color w:val="000000"/>
          <w:sz w:val="28"/>
        </w:rPr>
        <w:t>
      380. Подготовка техники (изделий) к консервации заключается в очистке ее от загрязнений, следов коррозии и остатков консервационной смазки, удалении вместе с краской обнаруженной коррозии на окрашенных металлических поверхностях, обезжиривании и просушке.</w:t>
      </w:r>
    </w:p>
    <w:bookmarkEnd w:id="993"/>
    <w:bookmarkStart w:name="z1003" w:id="994"/>
    <w:p>
      <w:pPr>
        <w:spacing w:after="0"/>
        <w:ind w:left="0"/>
        <w:jc w:val="both"/>
      </w:pPr>
      <w:r>
        <w:rPr>
          <w:rFonts w:ascii="Times New Roman"/>
          <w:b w:val="false"/>
          <w:i w:val="false"/>
          <w:color w:val="000000"/>
          <w:sz w:val="28"/>
        </w:rPr>
        <w:t>
      Детали и сборочные единицы, не имеющие следов коррозии, очищаются и обезжириваются растворителями.</w:t>
      </w:r>
    </w:p>
    <w:bookmarkEnd w:id="994"/>
    <w:bookmarkStart w:name="z1004" w:id="995"/>
    <w:p>
      <w:pPr>
        <w:spacing w:after="0"/>
        <w:ind w:left="0"/>
        <w:jc w:val="both"/>
      </w:pPr>
      <w:r>
        <w:rPr>
          <w:rFonts w:ascii="Times New Roman"/>
          <w:b w:val="false"/>
          <w:i w:val="false"/>
          <w:color w:val="000000"/>
          <w:sz w:val="28"/>
        </w:rPr>
        <w:t>
      Поверхности, предназначенные для контакта с пищевыми продуктами, промываются горячим моющим раствором на основе сульфанола с последующим тщательным ополаскиванием чистой водой и сушкой.</w:t>
      </w:r>
    </w:p>
    <w:bookmarkEnd w:id="995"/>
    <w:bookmarkStart w:name="z1005" w:id="996"/>
    <w:p>
      <w:pPr>
        <w:spacing w:after="0"/>
        <w:ind w:left="0"/>
        <w:jc w:val="both"/>
      </w:pPr>
      <w:r>
        <w:rPr>
          <w:rFonts w:ascii="Times New Roman"/>
          <w:b w:val="false"/>
          <w:i w:val="false"/>
          <w:color w:val="000000"/>
          <w:sz w:val="28"/>
        </w:rPr>
        <w:t>
      Поверхности изделий после обезжиривания трогать незащищенными руками не разрешается.</w:t>
      </w:r>
    </w:p>
    <w:bookmarkEnd w:id="996"/>
    <w:bookmarkStart w:name="z1006" w:id="997"/>
    <w:p>
      <w:pPr>
        <w:spacing w:after="0"/>
        <w:ind w:left="0"/>
        <w:jc w:val="both"/>
      </w:pPr>
      <w:r>
        <w:rPr>
          <w:rFonts w:ascii="Times New Roman"/>
          <w:b w:val="false"/>
          <w:i w:val="false"/>
          <w:color w:val="000000"/>
          <w:sz w:val="28"/>
        </w:rPr>
        <w:t xml:space="preserve">
      Консервация изделий должна производиться в соответствии с основными требованиями, изложенными в </w:t>
      </w:r>
      <w:r>
        <w:rPr>
          <w:rFonts w:ascii="Times New Roman"/>
          <w:b w:val="false"/>
          <w:i w:val="false"/>
          <w:color w:val="000000"/>
          <w:sz w:val="28"/>
        </w:rPr>
        <w:t>приложениях 8</w:t>
      </w:r>
      <w:r>
        <w:rPr>
          <w:rFonts w:ascii="Times New Roman"/>
          <w:b w:val="false"/>
          <w:i w:val="false"/>
          <w:color w:val="000000"/>
          <w:sz w:val="28"/>
        </w:rPr>
        <w:t xml:space="preserve"> и </w:t>
      </w:r>
      <w:r>
        <w:rPr>
          <w:rFonts w:ascii="Times New Roman"/>
          <w:b w:val="false"/>
          <w:i w:val="false"/>
          <w:color w:val="000000"/>
          <w:sz w:val="28"/>
        </w:rPr>
        <w:t>9</w:t>
      </w:r>
      <w:r>
        <w:rPr>
          <w:rFonts w:ascii="Times New Roman"/>
          <w:b w:val="false"/>
          <w:i w:val="false"/>
          <w:color w:val="000000"/>
          <w:sz w:val="28"/>
        </w:rPr>
        <w:t xml:space="preserve"> к настоящей Инструкции.</w:t>
      </w:r>
    </w:p>
    <w:bookmarkEnd w:id="997"/>
    <w:bookmarkStart w:name="z1007" w:id="998"/>
    <w:p>
      <w:pPr>
        <w:spacing w:after="0"/>
        <w:ind w:left="0"/>
        <w:jc w:val="both"/>
      </w:pPr>
      <w:r>
        <w:rPr>
          <w:rFonts w:ascii="Times New Roman"/>
          <w:b w:val="false"/>
          <w:i w:val="false"/>
          <w:color w:val="000000"/>
          <w:sz w:val="28"/>
        </w:rPr>
        <w:t>
      381. Переконсервация техники производится:</w:t>
      </w:r>
    </w:p>
    <w:bookmarkEnd w:id="998"/>
    <w:bookmarkStart w:name="z1008" w:id="999"/>
    <w:p>
      <w:pPr>
        <w:spacing w:after="0"/>
        <w:ind w:left="0"/>
        <w:jc w:val="both"/>
      </w:pPr>
      <w:r>
        <w:rPr>
          <w:rFonts w:ascii="Times New Roman"/>
          <w:b w:val="false"/>
          <w:i w:val="false"/>
          <w:color w:val="000000"/>
          <w:sz w:val="28"/>
        </w:rPr>
        <w:t>
      после истечения предельного срока защиты, на который рассчитаны применяемые методы и средства консервации;</w:t>
      </w:r>
    </w:p>
    <w:bookmarkEnd w:id="999"/>
    <w:bookmarkStart w:name="z1009" w:id="1000"/>
    <w:p>
      <w:pPr>
        <w:spacing w:after="0"/>
        <w:ind w:left="0"/>
        <w:jc w:val="both"/>
      </w:pPr>
      <w:r>
        <w:rPr>
          <w:rFonts w:ascii="Times New Roman"/>
          <w:b w:val="false"/>
          <w:i w:val="false"/>
          <w:color w:val="000000"/>
          <w:sz w:val="28"/>
        </w:rPr>
        <w:t>
      при обнаружении на контрольных осмотрах и проверках недостаточной эффективности применяемых методов и средств консервации.</w:t>
      </w:r>
    </w:p>
    <w:bookmarkEnd w:id="1000"/>
    <w:bookmarkStart w:name="z1010" w:id="1001"/>
    <w:p>
      <w:pPr>
        <w:spacing w:after="0"/>
        <w:ind w:left="0"/>
        <w:jc w:val="both"/>
      </w:pPr>
      <w:r>
        <w:rPr>
          <w:rFonts w:ascii="Times New Roman"/>
          <w:b w:val="false"/>
          <w:i w:val="false"/>
          <w:color w:val="000000"/>
          <w:sz w:val="28"/>
        </w:rPr>
        <w:t>
      Техника, предназначенная для переконсервации, расконсервируется, осматривается, обнаруженные дефекты устраняются, после чего производится ее консервация.</w:t>
      </w:r>
    </w:p>
    <w:bookmarkEnd w:id="1001"/>
    <w:bookmarkStart w:name="z1011" w:id="1002"/>
    <w:p>
      <w:pPr>
        <w:spacing w:after="0"/>
        <w:ind w:left="0"/>
        <w:jc w:val="both"/>
      </w:pPr>
      <w:r>
        <w:rPr>
          <w:rFonts w:ascii="Times New Roman"/>
          <w:b w:val="false"/>
          <w:i w:val="false"/>
          <w:color w:val="000000"/>
          <w:sz w:val="28"/>
        </w:rPr>
        <w:t xml:space="preserve">
      Работы по подготовке и проведению переконсервации или консервации производятся с использованием материалов, перечень которых приведен в </w:t>
      </w:r>
      <w:r>
        <w:rPr>
          <w:rFonts w:ascii="Times New Roman"/>
          <w:b w:val="false"/>
          <w:i w:val="false"/>
          <w:color w:val="000000"/>
          <w:sz w:val="28"/>
        </w:rPr>
        <w:t>приложении 10</w:t>
      </w:r>
      <w:r>
        <w:rPr>
          <w:rFonts w:ascii="Times New Roman"/>
          <w:b w:val="false"/>
          <w:i w:val="false"/>
          <w:color w:val="000000"/>
          <w:sz w:val="28"/>
        </w:rPr>
        <w:t xml:space="preserve"> к настоящей Инструкции.</w:t>
      </w:r>
    </w:p>
    <w:bookmarkEnd w:id="1002"/>
    <w:bookmarkStart w:name="z1012" w:id="1003"/>
    <w:p>
      <w:pPr>
        <w:spacing w:after="0"/>
        <w:ind w:left="0"/>
        <w:jc w:val="both"/>
      </w:pPr>
      <w:r>
        <w:rPr>
          <w:rFonts w:ascii="Times New Roman"/>
          <w:b w:val="false"/>
          <w:i w:val="false"/>
          <w:color w:val="000000"/>
          <w:sz w:val="28"/>
        </w:rPr>
        <w:t>
      Порядок и методы консервации и расконсервации техники службы изложены в эксплуатационной документации на конкретные изделия.</w:t>
      </w:r>
    </w:p>
    <w:bookmarkEnd w:id="1003"/>
    <w:bookmarkStart w:name="z1013" w:id="1004"/>
    <w:p>
      <w:pPr>
        <w:spacing w:after="0"/>
        <w:ind w:left="0"/>
        <w:jc w:val="both"/>
      </w:pPr>
      <w:r>
        <w:rPr>
          <w:rFonts w:ascii="Times New Roman"/>
          <w:b w:val="false"/>
          <w:i w:val="false"/>
          <w:color w:val="000000"/>
          <w:sz w:val="28"/>
        </w:rPr>
        <w:t>
      В эксплуатационной документации (формуляре) на технику делается отметка о проведенной консервции с указанием даты проведения, условий хранения и сроков защиты без переконсервации.</w:t>
      </w:r>
    </w:p>
    <w:bookmarkEnd w:id="1004"/>
    <w:bookmarkStart w:name="z1014" w:id="1005"/>
    <w:p>
      <w:pPr>
        <w:spacing w:after="0"/>
        <w:ind w:left="0"/>
        <w:jc w:val="both"/>
      </w:pPr>
      <w:r>
        <w:rPr>
          <w:rFonts w:ascii="Times New Roman"/>
          <w:b w:val="false"/>
          <w:i w:val="false"/>
          <w:color w:val="000000"/>
          <w:sz w:val="28"/>
        </w:rPr>
        <w:t>
      382. Сроки защиты технических средств без переконсервации зависят от условий хранения и транспортирования, методов консервации и варианта упаковки.</w:t>
      </w:r>
    </w:p>
    <w:bookmarkEnd w:id="1005"/>
    <w:bookmarkStart w:name="z1015" w:id="1006"/>
    <w:p>
      <w:pPr>
        <w:spacing w:after="0"/>
        <w:ind w:left="0"/>
        <w:jc w:val="both"/>
      </w:pPr>
      <w:r>
        <w:rPr>
          <w:rFonts w:ascii="Times New Roman"/>
          <w:b w:val="false"/>
          <w:i w:val="false"/>
          <w:color w:val="000000"/>
          <w:sz w:val="28"/>
        </w:rPr>
        <w:t xml:space="preserve">
      Сроки защиты изделий без переконсервации (при консервации консервационными маслами или смазками) составляют: </w:t>
      </w:r>
    </w:p>
    <w:bookmarkEnd w:id="1006"/>
    <w:bookmarkStart w:name="z1016" w:id="1007"/>
    <w:p>
      <w:pPr>
        <w:spacing w:after="0"/>
        <w:ind w:left="0"/>
        <w:jc w:val="both"/>
      </w:pPr>
      <w:r>
        <w:rPr>
          <w:rFonts w:ascii="Times New Roman"/>
          <w:b w:val="false"/>
          <w:i w:val="false"/>
          <w:color w:val="000000"/>
          <w:sz w:val="28"/>
        </w:rPr>
        <w:t>
      для легких условий хранения (в отапливаемых хранилищах) – до 10 лет;</w:t>
      </w:r>
    </w:p>
    <w:bookmarkEnd w:id="1007"/>
    <w:bookmarkStart w:name="z1017" w:id="1008"/>
    <w:p>
      <w:pPr>
        <w:spacing w:after="0"/>
        <w:ind w:left="0"/>
        <w:jc w:val="both"/>
      </w:pPr>
      <w:r>
        <w:rPr>
          <w:rFonts w:ascii="Times New Roman"/>
          <w:b w:val="false"/>
          <w:i w:val="false"/>
          <w:color w:val="000000"/>
          <w:sz w:val="28"/>
        </w:rPr>
        <w:t>
      для средних условий хранения (в неотапливаемых хранилищах) – до 7 лет;</w:t>
      </w:r>
    </w:p>
    <w:bookmarkEnd w:id="1008"/>
    <w:bookmarkStart w:name="z1018" w:id="1009"/>
    <w:p>
      <w:pPr>
        <w:spacing w:after="0"/>
        <w:ind w:left="0"/>
        <w:jc w:val="both"/>
      </w:pPr>
      <w:r>
        <w:rPr>
          <w:rFonts w:ascii="Times New Roman"/>
          <w:b w:val="false"/>
          <w:i w:val="false"/>
          <w:color w:val="000000"/>
          <w:sz w:val="28"/>
        </w:rPr>
        <w:t>
      для жестких условий хранения (под навесами) – до 5 лет;</w:t>
      </w:r>
    </w:p>
    <w:bookmarkEnd w:id="1009"/>
    <w:bookmarkStart w:name="z1019" w:id="1010"/>
    <w:p>
      <w:pPr>
        <w:spacing w:after="0"/>
        <w:ind w:left="0"/>
        <w:jc w:val="both"/>
      </w:pPr>
      <w:r>
        <w:rPr>
          <w:rFonts w:ascii="Times New Roman"/>
          <w:b w:val="false"/>
          <w:i w:val="false"/>
          <w:color w:val="000000"/>
          <w:sz w:val="28"/>
        </w:rPr>
        <w:t>
      для особо жестких условий хранения – до 3 лет.</w:t>
      </w:r>
    </w:p>
    <w:bookmarkEnd w:id="1010"/>
    <w:bookmarkStart w:name="z1020" w:id="1011"/>
    <w:p>
      <w:pPr>
        <w:spacing w:after="0"/>
        <w:ind w:left="0"/>
        <w:jc w:val="left"/>
      </w:pPr>
      <w:r>
        <w:rPr>
          <w:rFonts w:ascii="Times New Roman"/>
          <w:b/>
          <w:i w:val="false"/>
          <w:color w:val="000000"/>
        </w:rPr>
        <w:t xml:space="preserve"> Глава 7. Осмотр, опробование и техническое обслуживание техники, хранящейся на продовольственном складе воинской части</w:t>
      </w:r>
    </w:p>
    <w:bookmarkEnd w:id="1011"/>
    <w:bookmarkStart w:name="z1021" w:id="1012"/>
    <w:p>
      <w:pPr>
        <w:spacing w:after="0"/>
        <w:ind w:left="0"/>
        <w:jc w:val="left"/>
      </w:pPr>
      <w:r>
        <w:rPr>
          <w:rFonts w:ascii="Times New Roman"/>
          <w:b/>
          <w:i w:val="false"/>
          <w:color w:val="000000"/>
        </w:rPr>
        <w:t xml:space="preserve"> Параграф 1. Общие положения</w:t>
      </w:r>
    </w:p>
    <w:bookmarkEnd w:id="1012"/>
    <w:bookmarkStart w:name="z1022" w:id="1013"/>
    <w:p>
      <w:pPr>
        <w:spacing w:after="0"/>
        <w:ind w:left="0"/>
        <w:jc w:val="both"/>
      </w:pPr>
      <w:r>
        <w:rPr>
          <w:rFonts w:ascii="Times New Roman"/>
          <w:b w:val="false"/>
          <w:i w:val="false"/>
          <w:color w:val="000000"/>
          <w:sz w:val="28"/>
        </w:rPr>
        <w:t>
      383. Осмотру, опробованию и техническому обслуживанию подвергают технику продовольственной службы, находящуюся на длительном хранении.</w:t>
      </w:r>
    </w:p>
    <w:bookmarkEnd w:id="1013"/>
    <w:bookmarkStart w:name="z1023" w:id="1014"/>
    <w:p>
      <w:pPr>
        <w:spacing w:after="0"/>
        <w:ind w:left="0"/>
        <w:jc w:val="both"/>
      </w:pPr>
      <w:r>
        <w:rPr>
          <w:rFonts w:ascii="Times New Roman"/>
          <w:b w:val="false"/>
          <w:i w:val="false"/>
          <w:color w:val="000000"/>
          <w:sz w:val="28"/>
        </w:rPr>
        <w:t>
      Технологическое оборудование столовых воинских частей, холодильное оборудование столовых и складов, технологическое оборудование стационарных военных хлебозаводов и весоизмерительные приборы как оборудование текущего обеспечения при хранении подвергают только внешнему осмотру один раз в месяц.</w:t>
      </w:r>
    </w:p>
    <w:bookmarkEnd w:id="1014"/>
    <w:bookmarkStart w:name="z1024" w:id="1015"/>
    <w:p>
      <w:pPr>
        <w:spacing w:after="0"/>
        <w:ind w:left="0"/>
        <w:jc w:val="both"/>
      </w:pPr>
      <w:r>
        <w:rPr>
          <w:rFonts w:ascii="Times New Roman"/>
          <w:b w:val="false"/>
          <w:i w:val="false"/>
          <w:color w:val="000000"/>
          <w:sz w:val="28"/>
        </w:rPr>
        <w:t>
      384. Осмотр, опробование и техническое обслуживание техники при длительном хранении проводят с целью контроля за ее качественным состоянием, комплектностью и поддержанием в постоянной готовности к использованию по назначению, создания необходимых условий хранения, устранения выявленных недостатков (неисправностей), проверки и возобновления консервационных покрытий.</w:t>
      </w:r>
    </w:p>
    <w:bookmarkEnd w:id="1015"/>
    <w:bookmarkStart w:name="z1025" w:id="1016"/>
    <w:p>
      <w:pPr>
        <w:spacing w:after="0"/>
        <w:ind w:left="0"/>
        <w:jc w:val="both"/>
      </w:pPr>
      <w:r>
        <w:rPr>
          <w:rFonts w:ascii="Times New Roman"/>
          <w:b w:val="false"/>
          <w:i w:val="false"/>
          <w:color w:val="000000"/>
          <w:sz w:val="28"/>
        </w:rPr>
        <w:t>
      Опробование техники, как правило, совмещают с очередными сроками по ее техническому обслуживанию по плану, утвержденному командиром воинской части.</w:t>
      </w:r>
    </w:p>
    <w:bookmarkEnd w:id="1016"/>
    <w:bookmarkStart w:name="z1026" w:id="1017"/>
    <w:p>
      <w:pPr>
        <w:spacing w:after="0"/>
        <w:ind w:left="0"/>
        <w:jc w:val="both"/>
      </w:pPr>
      <w:r>
        <w:rPr>
          <w:rFonts w:ascii="Times New Roman"/>
          <w:b w:val="false"/>
          <w:i w:val="false"/>
          <w:color w:val="000000"/>
          <w:sz w:val="28"/>
        </w:rPr>
        <w:t>
      Лица, привлекаемые к проведению осмотров, опробования и технического обслуживания техники предварительно проходят подготовку по ее устройству и эксплуатации.</w:t>
      </w:r>
    </w:p>
    <w:bookmarkEnd w:id="1017"/>
    <w:bookmarkStart w:name="z1027" w:id="1018"/>
    <w:p>
      <w:pPr>
        <w:spacing w:after="0"/>
        <w:ind w:left="0"/>
        <w:jc w:val="left"/>
      </w:pPr>
      <w:r>
        <w:rPr>
          <w:rFonts w:ascii="Times New Roman"/>
          <w:b/>
          <w:i w:val="false"/>
          <w:color w:val="000000"/>
        </w:rPr>
        <w:t xml:space="preserve"> Параграф 2. Периодичность осмотров, опробований и технического обслуживания</w:t>
      </w:r>
    </w:p>
    <w:bookmarkEnd w:id="1018"/>
    <w:bookmarkStart w:name="z1028" w:id="1019"/>
    <w:p>
      <w:pPr>
        <w:spacing w:after="0"/>
        <w:ind w:left="0"/>
        <w:jc w:val="both"/>
      </w:pPr>
      <w:r>
        <w:rPr>
          <w:rFonts w:ascii="Times New Roman"/>
          <w:b w:val="false"/>
          <w:i w:val="false"/>
          <w:color w:val="000000"/>
          <w:sz w:val="28"/>
        </w:rPr>
        <w:t xml:space="preserve">
      385. Осмотры техники проводят должностные лица воинской части в сроки и объемах, указанных в </w:t>
      </w:r>
      <w:r>
        <w:rPr>
          <w:rFonts w:ascii="Times New Roman"/>
          <w:b w:val="false"/>
          <w:i w:val="false"/>
          <w:color w:val="000000"/>
          <w:sz w:val="28"/>
        </w:rPr>
        <w:t>приложении 11</w:t>
      </w:r>
      <w:r>
        <w:rPr>
          <w:rFonts w:ascii="Times New Roman"/>
          <w:b w:val="false"/>
          <w:i w:val="false"/>
          <w:color w:val="000000"/>
          <w:sz w:val="28"/>
        </w:rPr>
        <w:t xml:space="preserve"> к настоящей Инструкции</w:t>
      </w:r>
    </w:p>
    <w:bookmarkEnd w:id="1019"/>
    <w:bookmarkStart w:name="z1029" w:id="1020"/>
    <w:p>
      <w:pPr>
        <w:spacing w:after="0"/>
        <w:ind w:left="0"/>
        <w:jc w:val="both"/>
      </w:pPr>
      <w:r>
        <w:rPr>
          <w:rFonts w:ascii="Times New Roman"/>
          <w:b w:val="false"/>
          <w:i w:val="false"/>
          <w:color w:val="000000"/>
          <w:sz w:val="28"/>
        </w:rPr>
        <w:t>
      386. Опробование техники проводят по одному из двух видов работ: опробование с проверкой всех агрегатов машин, механизмов, устройств и систем вхолостую;</w:t>
      </w:r>
    </w:p>
    <w:bookmarkEnd w:id="1020"/>
    <w:bookmarkStart w:name="z1030" w:id="1021"/>
    <w:p>
      <w:pPr>
        <w:spacing w:after="0"/>
        <w:ind w:left="0"/>
        <w:jc w:val="both"/>
      </w:pPr>
      <w:r>
        <w:rPr>
          <w:rFonts w:ascii="Times New Roman"/>
          <w:b w:val="false"/>
          <w:i w:val="false"/>
          <w:color w:val="000000"/>
          <w:sz w:val="28"/>
        </w:rPr>
        <w:t>
      опробование с развертыванием в рабочее положение и проверкой всех агрегатов, машин, механизмов, устройств и систем под нагрузкой.</w:t>
      </w:r>
    </w:p>
    <w:bookmarkEnd w:id="1021"/>
    <w:bookmarkStart w:name="z1031" w:id="1022"/>
    <w:p>
      <w:pPr>
        <w:spacing w:after="0"/>
        <w:ind w:left="0"/>
        <w:jc w:val="both"/>
      </w:pPr>
      <w:r>
        <w:rPr>
          <w:rFonts w:ascii="Times New Roman"/>
          <w:b w:val="false"/>
          <w:i w:val="false"/>
          <w:color w:val="000000"/>
          <w:sz w:val="28"/>
        </w:rPr>
        <w:t>
      Работы по опробованию техники проводит штатный личный состав воинской части под непосредственным руководством начальника продовольственной службы воинской части.</w:t>
      </w:r>
    </w:p>
    <w:bookmarkEnd w:id="1022"/>
    <w:bookmarkStart w:name="z1032" w:id="1023"/>
    <w:p>
      <w:pPr>
        <w:spacing w:after="0"/>
        <w:ind w:left="0"/>
        <w:jc w:val="both"/>
      </w:pPr>
      <w:r>
        <w:rPr>
          <w:rFonts w:ascii="Times New Roman"/>
          <w:b w:val="false"/>
          <w:i w:val="false"/>
          <w:color w:val="000000"/>
          <w:sz w:val="28"/>
        </w:rPr>
        <w:t xml:space="preserve">
      387. Техническое обслуживание техники, находящейся на длительном хранении, проводят в сроки, указанные в </w:t>
      </w:r>
      <w:r>
        <w:rPr>
          <w:rFonts w:ascii="Times New Roman"/>
          <w:b w:val="false"/>
          <w:i w:val="false"/>
          <w:color w:val="000000"/>
          <w:sz w:val="28"/>
        </w:rPr>
        <w:t>приложении 12</w:t>
      </w:r>
      <w:r>
        <w:rPr>
          <w:rFonts w:ascii="Times New Roman"/>
          <w:b w:val="false"/>
          <w:i w:val="false"/>
          <w:color w:val="000000"/>
          <w:sz w:val="28"/>
        </w:rPr>
        <w:t xml:space="preserve"> к настоящей Инструкции.</w:t>
      </w:r>
    </w:p>
    <w:bookmarkEnd w:id="1023"/>
    <w:bookmarkStart w:name="z1033" w:id="1024"/>
    <w:p>
      <w:pPr>
        <w:spacing w:after="0"/>
        <w:ind w:left="0"/>
        <w:jc w:val="both"/>
      </w:pPr>
      <w:r>
        <w:rPr>
          <w:rFonts w:ascii="Times New Roman"/>
          <w:b w:val="false"/>
          <w:i w:val="false"/>
          <w:color w:val="000000"/>
          <w:sz w:val="28"/>
        </w:rPr>
        <w:t>
      Все виды технического обслуживания проводят штатным личным составом воинской части по плану-графику, утверждаемому командиром воинской части.</w:t>
      </w:r>
    </w:p>
    <w:bookmarkEnd w:id="1024"/>
    <w:bookmarkStart w:name="z1034" w:id="1025"/>
    <w:p>
      <w:pPr>
        <w:spacing w:after="0"/>
        <w:ind w:left="0"/>
        <w:jc w:val="left"/>
      </w:pPr>
      <w:r>
        <w:rPr>
          <w:rFonts w:ascii="Times New Roman"/>
          <w:b/>
          <w:i w:val="false"/>
          <w:color w:val="000000"/>
        </w:rPr>
        <w:t xml:space="preserve"> Параграф 3. Общие требования, предъявляемые при осмотре техники</w:t>
      </w:r>
    </w:p>
    <w:bookmarkEnd w:id="1025"/>
    <w:bookmarkStart w:name="z1035" w:id="1026"/>
    <w:p>
      <w:pPr>
        <w:spacing w:after="0"/>
        <w:ind w:left="0"/>
        <w:jc w:val="both"/>
      </w:pPr>
      <w:r>
        <w:rPr>
          <w:rFonts w:ascii="Times New Roman"/>
          <w:b w:val="false"/>
          <w:i w:val="false"/>
          <w:color w:val="000000"/>
          <w:sz w:val="28"/>
        </w:rPr>
        <w:t>
      388. Осмотр техники проводят по плану заместителя командира воинской части по тылу. План утверждает командир воинской части.</w:t>
      </w:r>
    </w:p>
    <w:bookmarkEnd w:id="1026"/>
    <w:bookmarkStart w:name="z1036" w:id="1027"/>
    <w:p>
      <w:pPr>
        <w:spacing w:after="0"/>
        <w:ind w:left="0"/>
        <w:jc w:val="both"/>
      </w:pPr>
      <w:r>
        <w:rPr>
          <w:rFonts w:ascii="Times New Roman"/>
          <w:b w:val="false"/>
          <w:i w:val="false"/>
          <w:color w:val="000000"/>
          <w:sz w:val="28"/>
        </w:rPr>
        <w:t>
      Осмотр проводят, как правило, на месте хранения без разборки агрегатов, машин и механизмов.</w:t>
      </w:r>
    </w:p>
    <w:bookmarkEnd w:id="1027"/>
    <w:bookmarkStart w:name="z1037" w:id="1028"/>
    <w:p>
      <w:pPr>
        <w:spacing w:after="0"/>
        <w:ind w:left="0"/>
        <w:jc w:val="both"/>
      </w:pPr>
      <w:r>
        <w:rPr>
          <w:rFonts w:ascii="Times New Roman"/>
          <w:b w:val="false"/>
          <w:i w:val="false"/>
          <w:color w:val="000000"/>
          <w:sz w:val="28"/>
        </w:rPr>
        <w:t>
      389. При осмотрах техники проверяют:</w:t>
      </w:r>
    </w:p>
    <w:bookmarkEnd w:id="1028"/>
    <w:bookmarkStart w:name="z1038" w:id="1029"/>
    <w:p>
      <w:pPr>
        <w:spacing w:after="0"/>
        <w:ind w:left="0"/>
        <w:jc w:val="both"/>
      </w:pPr>
      <w:r>
        <w:rPr>
          <w:rFonts w:ascii="Times New Roman"/>
          <w:b w:val="false"/>
          <w:i w:val="false"/>
          <w:color w:val="000000"/>
          <w:sz w:val="28"/>
        </w:rPr>
        <w:t>
      правильность хранения, ухода и сбережения;</w:t>
      </w:r>
    </w:p>
    <w:bookmarkEnd w:id="1029"/>
    <w:bookmarkStart w:name="z1039" w:id="1030"/>
    <w:p>
      <w:pPr>
        <w:spacing w:after="0"/>
        <w:ind w:left="0"/>
        <w:jc w:val="both"/>
      </w:pPr>
      <w:r>
        <w:rPr>
          <w:rFonts w:ascii="Times New Roman"/>
          <w:b w:val="false"/>
          <w:i w:val="false"/>
          <w:color w:val="000000"/>
          <w:sz w:val="28"/>
        </w:rPr>
        <w:t>
      готовность техники к использованию по назначению;</w:t>
      </w:r>
    </w:p>
    <w:bookmarkEnd w:id="1030"/>
    <w:bookmarkStart w:name="z1040" w:id="1031"/>
    <w:p>
      <w:pPr>
        <w:spacing w:after="0"/>
        <w:ind w:left="0"/>
        <w:jc w:val="both"/>
      </w:pPr>
      <w:r>
        <w:rPr>
          <w:rFonts w:ascii="Times New Roman"/>
          <w:b w:val="false"/>
          <w:i w:val="false"/>
          <w:color w:val="000000"/>
          <w:sz w:val="28"/>
        </w:rPr>
        <w:t>
      состояние принадлежностей, инвентаря, инструмента и запасных частей;</w:t>
      </w:r>
    </w:p>
    <w:bookmarkEnd w:id="1031"/>
    <w:bookmarkStart w:name="z1041" w:id="1032"/>
    <w:p>
      <w:pPr>
        <w:spacing w:after="0"/>
        <w:ind w:left="0"/>
        <w:jc w:val="both"/>
      </w:pPr>
      <w:r>
        <w:rPr>
          <w:rFonts w:ascii="Times New Roman"/>
          <w:b w:val="false"/>
          <w:i w:val="false"/>
          <w:color w:val="000000"/>
          <w:sz w:val="28"/>
        </w:rPr>
        <w:t>
      состояние окраски, смазки, нет ли коррозии, влаги, пыли, плесени, гнили, воды, снега;</w:t>
      </w:r>
    </w:p>
    <w:bookmarkEnd w:id="1032"/>
    <w:bookmarkStart w:name="z1042" w:id="1033"/>
    <w:p>
      <w:pPr>
        <w:spacing w:after="0"/>
        <w:ind w:left="0"/>
        <w:jc w:val="both"/>
      </w:pPr>
      <w:r>
        <w:rPr>
          <w:rFonts w:ascii="Times New Roman"/>
          <w:b w:val="false"/>
          <w:i w:val="false"/>
          <w:color w:val="000000"/>
          <w:sz w:val="28"/>
        </w:rPr>
        <w:t>
      состояние консервации неокрашенных поверхностей деталей, узлов и изделий в целом;</w:t>
      </w:r>
    </w:p>
    <w:bookmarkEnd w:id="1033"/>
    <w:bookmarkStart w:name="z1043" w:id="1034"/>
    <w:p>
      <w:pPr>
        <w:spacing w:after="0"/>
        <w:ind w:left="0"/>
        <w:jc w:val="both"/>
      </w:pPr>
      <w:r>
        <w:rPr>
          <w:rFonts w:ascii="Times New Roman"/>
          <w:b w:val="false"/>
          <w:i w:val="false"/>
          <w:color w:val="000000"/>
          <w:sz w:val="28"/>
        </w:rPr>
        <w:t>
      имеются ли в осматриваемой технике средства измерения, подлежащие поверке;</w:t>
      </w:r>
    </w:p>
    <w:bookmarkEnd w:id="1034"/>
    <w:bookmarkStart w:name="z1044" w:id="1035"/>
    <w:p>
      <w:pPr>
        <w:spacing w:after="0"/>
        <w:ind w:left="0"/>
        <w:jc w:val="both"/>
      </w:pPr>
      <w:r>
        <w:rPr>
          <w:rFonts w:ascii="Times New Roman"/>
          <w:b w:val="false"/>
          <w:i w:val="false"/>
          <w:color w:val="000000"/>
          <w:sz w:val="28"/>
        </w:rPr>
        <w:t>
      наличие и исправность пломб на опломбированных предметах;</w:t>
      </w:r>
    </w:p>
    <w:bookmarkEnd w:id="1035"/>
    <w:bookmarkStart w:name="z1045" w:id="1036"/>
    <w:p>
      <w:pPr>
        <w:spacing w:after="0"/>
        <w:ind w:left="0"/>
        <w:jc w:val="both"/>
      </w:pPr>
      <w:r>
        <w:rPr>
          <w:rFonts w:ascii="Times New Roman"/>
          <w:b w:val="false"/>
          <w:i w:val="false"/>
          <w:color w:val="000000"/>
          <w:sz w:val="28"/>
        </w:rPr>
        <w:t>
      состояние электроосветительных приборов, сигнализации, пусковой и отключающей электроаппаратуры, электропроводки, заземлителей;</w:t>
      </w:r>
    </w:p>
    <w:bookmarkEnd w:id="1036"/>
    <w:bookmarkStart w:name="z1046" w:id="1037"/>
    <w:p>
      <w:pPr>
        <w:spacing w:after="0"/>
        <w:ind w:left="0"/>
        <w:jc w:val="both"/>
      </w:pPr>
      <w:r>
        <w:rPr>
          <w:rFonts w:ascii="Times New Roman"/>
          <w:b w:val="false"/>
          <w:i w:val="false"/>
          <w:color w:val="000000"/>
          <w:sz w:val="28"/>
        </w:rPr>
        <w:t>
      состояние наружной поверхности стен, потолка, пола, крыши кузовов-фургонов;</w:t>
      </w:r>
    </w:p>
    <w:bookmarkEnd w:id="1037"/>
    <w:bookmarkStart w:name="z1047" w:id="1038"/>
    <w:p>
      <w:pPr>
        <w:spacing w:after="0"/>
        <w:ind w:left="0"/>
        <w:jc w:val="both"/>
      </w:pPr>
      <w:r>
        <w:rPr>
          <w:rFonts w:ascii="Times New Roman"/>
          <w:b w:val="false"/>
          <w:i w:val="false"/>
          <w:color w:val="000000"/>
          <w:sz w:val="28"/>
        </w:rPr>
        <w:t>
      наличие и исправность средств пожаротушения.</w:t>
      </w:r>
    </w:p>
    <w:bookmarkEnd w:id="1038"/>
    <w:bookmarkStart w:name="z1048" w:id="1039"/>
    <w:p>
      <w:pPr>
        <w:spacing w:after="0"/>
        <w:ind w:left="0"/>
        <w:jc w:val="both"/>
      </w:pPr>
      <w:r>
        <w:rPr>
          <w:rFonts w:ascii="Times New Roman"/>
          <w:b w:val="false"/>
          <w:i w:val="false"/>
          <w:color w:val="000000"/>
          <w:sz w:val="28"/>
        </w:rPr>
        <w:t>
      390. При осмотре автомобилей и прицепов, на которых смонтирована техника, проверяют:</w:t>
      </w:r>
    </w:p>
    <w:bookmarkEnd w:id="1039"/>
    <w:bookmarkStart w:name="z1049" w:id="1040"/>
    <w:p>
      <w:pPr>
        <w:spacing w:after="0"/>
        <w:ind w:left="0"/>
        <w:jc w:val="both"/>
      </w:pPr>
      <w:r>
        <w:rPr>
          <w:rFonts w:ascii="Times New Roman"/>
          <w:b w:val="false"/>
          <w:i w:val="false"/>
          <w:color w:val="000000"/>
          <w:sz w:val="28"/>
        </w:rPr>
        <w:t>
      состояние наружных поверхностей автомобиля (прицепа) и фургона (кузова), отсутствие повреждений, снятых элементов;</w:t>
      </w:r>
    </w:p>
    <w:bookmarkEnd w:id="1040"/>
    <w:bookmarkStart w:name="z1050" w:id="1041"/>
    <w:p>
      <w:pPr>
        <w:spacing w:after="0"/>
        <w:ind w:left="0"/>
        <w:jc w:val="both"/>
      </w:pPr>
      <w:r>
        <w:rPr>
          <w:rFonts w:ascii="Times New Roman"/>
          <w:b w:val="false"/>
          <w:i w:val="false"/>
          <w:color w:val="000000"/>
          <w:sz w:val="28"/>
        </w:rPr>
        <w:t>
      состояние крепления отдельных агрегатов и узлов двигателя автомобиля;</w:t>
      </w:r>
    </w:p>
    <w:bookmarkEnd w:id="1041"/>
    <w:bookmarkStart w:name="z1051" w:id="1042"/>
    <w:p>
      <w:pPr>
        <w:spacing w:after="0"/>
        <w:ind w:left="0"/>
        <w:jc w:val="both"/>
      </w:pPr>
      <w:r>
        <w:rPr>
          <w:rFonts w:ascii="Times New Roman"/>
          <w:b w:val="false"/>
          <w:i w:val="false"/>
          <w:color w:val="000000"/>
          <w:sz w:val="28"/>
        </w:rPr>
        <w:t>
      исправность тягово-сцепных устройств и тормозов;</w:t>
      </w:r>
    </w:p>
    <w:bookmarkEnd w:id="1042"/>
    <w:bookmarkStart w:name="z1052" w:id="1043"/>
    <w:p>
      <w:pPr>
        <w:spacing w:after="0"/>
        <w:ind w:left="0"/>
        <w:jc w:val="both"/>
      </w:pPr>
      <w:r>
        <w:rPr>
          <w:rFonts w:ascii="Times New Roman"/>
          <w:b w:val="false"/>
          <w:i w:val="false"/>
          <w:color w:val="000000"/>
          <w:sz w:val="28"/>
        </w:rPr>
        <w:t xml:space="preserve">
      исправность дверок кабины и их запоров; </w:t>
      </w:r>
    </w:p>
    <w:bookmarkEnd w:id="1043"/>
    <w:bookmarkStart w:name="z1053" w:id="1044"/>
    <w:p>
      <w:pPr>
        <w:spacing w:after="0"/>
        <w:ind w:left="0"/>
        <w:jc w:val="both"/>
      </w:pPr>
      <w:r>
        <w:rPr>
          <w:rFonts w:ascii="Times New Roman"/>
          <w:b w:val="false"/>
          <w:i w:val="false"/>
          <w:color w:val="000000"/>
          <w:sz w:val="28"/>
        </w:rPr>
        <w:t>
      общее состояние механизмов и приборов управления автомобиля;</w:t>
      </w:r>
    </w:p>
    <w:bookmarkEnd w:id="1044"/>
    <w:bookmarkStart w:name="z1054" w:id="1045"/>
    <w:p>
      <w:pPr>
        <w:spacing w:after="0"/>
        <w:ind w:left="0"/>
        <w:jc w:val="both"/>
      </w:pPr>
      <w:r>
        <w:rPr>
          <w:rFonts w:ascii="Times New Roman"/>
          <w:b w:val="false"/>
          <w:i w:val="false"/>
          <w:color w:val="000000"/>
          <w:sz w:val="28"/>
        </w:rPr>
        <w:t>
      состояние топливных баков;</w:t>
      </w:r>
    </w:p>
    <w:bookmarkEnd w:id="1045"/>
    <w:bookmarkStart w:name="z1055" w:id="1046"/>
    <w:p>
      <w:pPr>
        <w:spacing w:after="0"/>
        <w:ind w:left="0"/>
        <w:jc w:val="both"/>
      </w:pPr>
      <w:r>
        <w:rPr>
          <w:rFonts w:ascii="Times New Roman"/>
          <w:b w:val="false"/>
          <w:i w:val="false"/>
          <w:color w:val="000000"/>
          <w:sz w:val="28"/>
        </w:rPr>
        <w:t>
      стояние осветительных фонарей, приборов освещения и сигнализации;</w:t>
      </w:r>
    </w:p>
    <w:bookmarkEnd w:id="1046"/>
    <w:bookmarkStart w:name="z1056" w:id="1047"/>
    <w:p>
      <w:pPr>
        <w:spacing w:after="0"/>
        <w:ind w:left="0"/>
        <w:jc w:val="both"/>
      </w:pPr>
      <w:r>
        <w:rPr>
          <w:rFonts w:ascii="Times New Roman"/>
          <w:b w:val="false"/>
          <w:i w:val="false"/>
          <w:color w:val="000000"/>
          <w:sz w:val="28"/>
        </w:rPr>
        <w:t>
      наличие аккумуляторов и их состояние;</w:t>
      </w:r>
    </w:p>
    <w:bookmarkEnd w:id="1047"/>
    <w:bookmarkStart w:name="z1057" w:id="1048"/>
    <w:p>
      <w:pPr>
        <w:spacing w:after="0"/>
        <w:ind w:left="0"/>
        <w:jc w:val="both"/>
      </w:pPr>
      <w:r>
        <w:rPr>
          <w:rFonts w:ascii="Times New Roman"/>
          <w:b w:val="false"/>
          <w:i w:val="false"/>
          <w:color w:val="000000"/>
          <w:sz w:val="28"/>
        </w:rPr>
        <w:t>
      наличие и исправность шоферского инструмента;</w:t>
      </w:r>
    </w:p>
    <w:bookmarkEnd w:id="1048"/>
    <w:bookmarkStart w:name="z1058" w:id="1049"/>
    <w:p>
      <w:pPr>
        <w:spacing w:after="0"/>
        <w:ind w:left="0"/>
        <w:jc w:val="both"/>
      </w:pPr>
      <w:r>
        <w:rPr>
          <w:rFonts w:ascii="Times New Roman"/>
          <w:b w:val="false"/>
          <w:i w:val="false"/>
          <w:color w:val="000000"/>
          <w:sz w:val="28"/>
        </w:rPr>
        <w:t>
      наличие эксплуатационной документации.</w:t>
      </w:r>
    </w:p>
    <w:bookmarkEnd w:id="1049"/>
    <w:bookmarkStart w:name="z1059" w:id="1050"/>
    <w:p>
      <w:pPr>
        <w:spacing w:after="0"/>
        <w:ind w:left="0"/>
        <w:jc w:val="left"/>
      </w:pPr>
      <w:r>
        <w:rPr>
          <w:rFonts w:ascii="Times New Roman"/>
          <w:b/>
          <w:i w:val="false"/>
          <w:color w:val="000000"/>
        </w:rPr>
        <w:t xml:space="preserve"> Параграф 4. Требования, предъявляемые при осмотре средств приготовления и транспортирования пищи</w:t>
      </w:r>
    </w:p>
    <w:bookmarkEnd w:id="1050"/>
    <w:bookmarkStart w:name="z1060" w:id="1051"/>
    <w:p>
      <w:pPr>
        <w:spacing w:after="0"/>
        <w:ind w:left="0"/>
        <w:jc w:val="both"/>
      </w:pPr>
      <w:r>
        <w:rPr>
          <w:rFonts w:ascii="Times New Roman"/>
          <w:b w:val="false"/>
          <w:i w:val="false"/>
          <w:color w:val="000000"/>
          <w:sz w:val="28"/>
        </w:rPr>
        <w:t xml:space="preserve">
      391. При осмотре средств приготовления и транспортирования пищи кроме работ, предусмотренных в </w:t>
      </w:r>
      <w:r>
        <w:rPr>
          <w:rFonts w:ascii="Times New Roman"/>
          <w:b w:val="false"/>
          <w:i w:val="false"/>
          <w:color w:val="000000"/>
          <w:sz w:val="28"/>
        </w:rPr>
        <w:t>пункте 381</w:t>
      </w:r>
      <w:r>
        <w:rPr>
          <w:rFonts w:ascii="Times New Roman"/>
          <w:b w:val="false"/>
          <w:i w:val="false"/>
          <w:color w:val="000000"/>
          <w:sz w:val="28"/>
        </w:rPr>
        <w:t xml:space="preserve"> настоящей Инструкции, дополнительно проверяют:</w:t>
      </w:r>
    </w:p>
    <w:bookmarkEnd w:id="1051"/>
    <w:bookmarkStart w:name="z1061" w:id="1052"/>
    <w:p>
      <w:pPr>
        <w:spacing w:after="0"/>
        <w:ind w:left="0"/>
        <w:jc w:val="both"/>
      </w:pPr>
      <w:r>
        <w:rPr>
          <w:rFonts w:ascii="Times New Roman"/>
          <w:b w:val="false"/>
          <w:i w:val="false"/>
          <w:color w:val="000000"/>
          <w:sz w:val="28"/>
        </w:rPr>
        <w:t>
      состояние наружных поверхностей тепловых блоков, топок, топочных дверок, шиберных заслонок, колосниковых решеток и зольников;</w:t>
      </w:r>
    </w:p>
    <w:bookmarkEnd w:id="1052"/>
    <w:bookmarkStart w:name="z1062" w:id="1053"/>
    <w:p>
      <w:pPr>
        <w:spacing w:after="0"/>
        <w:ind w:left="0"/>
        <w:jc w:val="both"/>
      </w:pPr>
      <w:r>
        <w:rPr>
          <w:rFonts w:ascii="Times New Roman"/>
          <w:b w:val="false"/>
          <w:i w:val="false"/>
          <w:color w:val="000000"/>
          <w:sz w:val="28"/>
        </w:rPr>
        <w:t>
      состояние внутренних поверхностей котлов.</w:t>
      </w:r>
    </w:p>
    <w:bookmarkEnd w:id="1053"/>
    <w:bookmarkStart w:name="z1063" w:id="1054"/>
    <w:p>
      <w:pPr>
        <w:spacing w:after="0"/>
        <w:ind w:left="0"/>
        <w:jc w:val="both"/>
      </w:pPr>
      <w:r>
        <w:rPr>
          <w:rFonts w:ascii="Times New Roman"/>
          <w:b w:val="false"/>
          <w:i w:val="false"/>
          <w:color w:val="000000"/>
          <w:sz w:val="28"/>
        </w:rPr>
        <w:t>
      392. При осмотре автомобильных и прицепных кухонь дополнительно проверяют:</w:t>
      </w:r>
    </w:p>
    <w:bookmarkEnd w:id="1054"/>
    <w:bookmarkStart w:name="z1064" w:id="1055"/>
    <w:p>
      <w:pPr>
        <w:spacing w:after="0"/>
        <w:ind w:left="0"/>
        <w:jc w:val="both"/>
      </w:pPr>
      <w:r>
        <w:rPr>
          <w:rFonts w:ascii="Times New Roman"/>
          <w:b w:val="false"/>
          <w:i w:val="false"/>
          <w:color w:val="000000"/>
          <w:sz w:val="28"/>
        </w:rPr>
        <w:t>
      состояние баков для воды, систем водопроводов;</w:t>
      </w:r>
    </w:p>
    <w:bookmarkEnd w:id="1055"/>
    <w:bookmarkStart w:name="z1065" w:id="1056"/>
    <w:p>
      <w:pPr>
        <w:spacing w:after="0"/>
        <w:ind w:left="0"/>
        <w:jc w:val="both"/>
      </w:pPr>
      <w:r>
        <w:rPr>
          <w:rFonts w:ascii="Times New Roman"/>
          <w:b w:val="false"/>
          <w:i w:val="false"/>
          <w:color w:val="000000"/>
          <w:sz w:val="28"/>
        </w:rPr>
        <w:t>
      состояние консервации столов разделочных, шкафов и ящиков, складной мебели, ванн для мытья посуды и другого оборудования, кухонной посуды, принадлежностей, инвентаря и спецодежды;</w:t>
      </w:r>
    </w:p>
    <w:bookmarkEnd w:id="1056"/>
    <w:bookmarkStart w:name="z1066" w:id="1057"/>
    <w:p>
      <w:pPr>
        <w:spacing w:after="0"/>
        <w:ind w:left="0"/>
        <w:jc w:val="both"/>
      </w:pPr>
      <w:r>
        <w:rPr>
          <w:rFonts w:ascii="Times New Roman"/>
          <w:b w:val="false"/>
          <w:i w:val="false"/>
          <w:color w:val="000000"/>
          <w:sz w:val="28"/>
        </w:rPr>
        <w:t>
      исправность пароотводов и кранов для вывода пара из котлов;</w:t>
      </w:r>
    </w:p>
    <w:bookmarkEnd w:id="1057"/>
    <w:bookmarkStart w:name="z1067" w:id="1058"/>
    <w:p>
      <w:pPr>
        <w:spacing w:after="0"/>
        <w:ind w:left="0"/>
        <w:jc w:val="both"/>
      </w:pPr>
      <w:r>
        <w:rPr>
          <w:rFonts w:ascii="Times New Roman"/>
          <w:b w:val="false"/>
          <w:i w:val="false"/>
          <w:color w:val="000000"/>
          <w:sz w:val="28"/>
        </w:rPr>
        <w:t>
      исправность ящиков для принадлежностей у прицепных кухонь;</w:t>
      </w:r>
    </w:p>
    <w:bookmarkEnd w:id="1058"/>
    <w:bookmarkStart w:name="z1068" w:id="1059"/>
    <w:p>
      <w:pPr>
        <w:spacing w:after="0"/>
        <w:ind w:left="0"/>
        <w:jc w:val="both"/>
      </w:pPr>
      <w:r>
        <w:rPr>
          <w:rFonts w:ascii="Times New Roman"/>
          <w:b w:val="false"/>
          <w:i w:val="false"/>
          <w:color w:val="000000"/>
          <w:sz w:val="28"/>
        </w:rPr>
        <w:t>
      состояние винтовых механизмов для установки теплового блока в горизонтальное положение;</w:t>
      </w:r>
    </w:p>
    <w:bookmarkEnd w:id="1059"/>
    <w:bookmarkStart w:name="z1069" w:id="1060"/>
    <w:p>
      <w:pPr>
        <w:spacing w:after="0"/>
        <w:ind w:left="0"/>
        <w:jc w:val="both"/>
      </w:pPr>
      <w:r>
        <w:rPr>
          <w:rFonts w:ascii="Times New Roman"/>
          <w:b w:val="false"/>
          <w:i w:val="false"/>
          <w:color w:val="000000"/>
          <w:sz w:val="28"/>
        </w:rPr>
        <w:t>
      свободное перемещение и надежность крепления столов для разделки продуктов в походном положении;</w:t>
      </w:r>
    </w:p>
    <w:bookmarkEnd w:id="1060"/>
    <w:bookmarkStart w:name="z1070" w:id="1061"/>
    <w:p>
      <w:pPr>
        <w:spacing w:after="0"/>
        <w:ind w:left="0"/>
        <w:jc w:val="both"/>
      </w:pPr>
      <w:r>
        <w:rPr>
          <w:rFonts w:ascii="Times New Roman"/>
          <w:b w:val="false"/>
          <w:i w:val="false"/>
          <w:color w:val="000000"/>
          <w:sz w:val="28"/>
        </w:rPr>
        <w:t>
      состояние жарочных шкафов и жарочных плит с роликами;</w:t>
      </w:r>
    </w:p>
    <w:bookmarkEnd w:id="1061"/>
    <w:bookmarkStart w:name="z1071" w:id="1062"/>
    <w:p>
      <w:pPr>
        <w:spacing w:after="0"/>
        <w:ind w:left="0"/>
        <w:jc w:val="both"/>
      </w:pPr>
      <w:r>
        <w:rPr>
          <w:rFonts w:ascii="Times New Roman"/>
          <w:b w:val="false"/>
          <w:i w:val="false"/>
          <w:color w:val="000000"/>
          <w:sz w:val="28"/>
        </w:rPr>
        <w:t>
      надежность фиксации котлов в жарочных шкафах;</w:t>
      </w:r>
    </w:p>
    <w:bookmarkEnd w:id="1062"/>
    <w:bookmarkStart w:name="z1072" w:id="1063"/>
    <w:p>
      <w:pPr>
        <w:spacing w:after="0"/>
        <w:ind w:left="0"/>
        <w:jc w:val="both"/>
      </w:pPr>
      <w:r>
        <w:rPr>
          <w:rFonts w:ascii="Times New Roman"/>
          <w:b w:val="false"/>
          <w:i w:val="false"/>
          <w:color w:val="000000"/>
          <w:sz w:val="28"/>
        </w:rPr>
        <w:t>
      исправность кронштейнов для установки каркаса палатки для укрытия повара.</w:t>
      </w:r>
    </w:p>
    <w:bookmarkEnd w:id="1063"/>
    <w:bookmarkStart w:name="z1073" w:id="1064"/>
    <w:p>
      <w:pPr>
        <w:spacing w:after="0"/>
        <w:ind w:left="0"/>
        <w:jc w:val="both"/>
      </w:pPr>
      <w:r>
        <w:rPr>
          <w:rFonts w:ascii="Times New Roman"/>
          <w:b w:val="false"/>
          <w:i w:val="false"/>
          <w:color w:val="000000"/>
          <w:sz w:val="28"/>
        </w:rPr>
        <w:t>
      393. При осмотре передвижных кухонь-столовых дополнительно проверяют:</w:t>
      </w:r>
    </w:p>
    <w:bookmarkEnd w:id="1064"/>
    <w:bookmarkStart w:name="z1074" w:id="1065"/>
    <w:p>
      <w:pPr>
        <w:spacing w:after="0"/>
        <w:ind w:left="0"/>
        <w:jc w:val="both"/>
      </w:pPr>
      <w:r>
        <w:rPr>
          <w:rFonts w:ascii="Times New Roman"/>
          <w:b w:val="false"/>
          <w:i w:val="false"/>
          <w:color w:val="000000"/>
          <w:sz w:val="28"/>
        </w:rPr>
        <w:t>
      состояние и исправность жарочных плит;</w:t>
      </w:r>
    </w:p>
    <w:bookmarkEnd w:id="1065"/>
    <w:bookmarkStart w:name="z1075" w:id="1066"/>
    <w:p>
      <w:pPr>
        <w:spacing w:after="0"/>
        <w:ind w:left="0"/>
        <w:jc w:val="both"/>
      </w:pPr>
      <w:r>
        <w:rPr>
          <w:rFonts w:ascii="Times New Roman"/>
          <w:b w:val="false"/>
          <w:i w:val="false"/>
          <w:color w:val="000000"/>
          <w:sz w:val="28"/>
        </w:rPr>
        <w:t>
      состояние агрегатов универсальных приводов;</w:t>
      </w:r>
    </w:p>
    <w:bookmarkEnd w:id="1066"/>
    <w:bookmarkStart w:name="z1076" w:id="1067"/>
    <w:p>
      <w:pPr>
        <w:spacing w:after="0"/>
        <w:ind w:left="0"/>
        <w:jc w:val="both"/>
      </w:pPr>
      <w:r>
        <w:rPr>
          <w:rFonts w:ascii="Times New Roman"/>
          <w:b w:val="false"/>
          <w:i w:val="false"/>
          <w:color w:val="000000"/>
          <w:sz w:val="28"/>
        </w:rPr>
        <w:t>
      состояние весов и гирь и их клеймение;</w:t>
      </w:r>
    </w:p>
    <w:bookmarkEnd w:id="1067"/>
    <w:bookmarkStart w:name="z1077" w:id="1068"/>
    <w:p>
      <w:pPr>
        <w:spacing w:after="0"/>
        <w:ind w:left="0"/>
        <w:jc w:val="both"/>
      </w:pPr>
      <w:r>
        <w:rPr>
          <w:rFonts w:ascii="Times New Roman"/>
          <w:b w:val="false"/>
          <w:i w:val="false"/>
          <w:color w:val="000000"/>
          <w:sz w:val="28"/>
        </w:rPr>
        <w:t>
      состояние бачков для хранения мяса и рыбы, бидонов под растительное масло, ушатов для воды и другого оборудования;</w:t>
      </w:r>
    </w:p>
    <w:bookmarkEnd w:id="1068"/>
    <w:bookmarkStart w:name="z1078" w:id="1069"/>
    <w:p>
      <w:pPr>
        <w:spacing w:after="0"/>
        <w:ind w:left="0"/>
        <w:jc w:val="both"/>
      </w:pPr>
      <w:r>
        <w:rPr>
          <w:rFonts w:ascii="Times New Roman"/>
          <w:b w:val="false"/>
          <w:i w:val="false"/>
          <w:color w:val="000000"/>
          <w:sz w:val="28"/>
        </w:rPr>
        <w:t>
      состояние и исправность печей обогревательных, столов и стульев, вешалок для одежды, рукомойников и другого оборудования столовых.</w:t>
      </w:r>
    </w:p>
    <w:bookmarkEnd w:id="1069"/>
    <w:bookmarkStart w:name="z1079" w:id="1070"/>
    <w:p>
      <w:pPr>
        <w:spacing w:after="0"/>
        <w:ind w:left="0"/>
        <w:jc w:val="both"/>
      </w:pPr>
      <w:r>
        <w:rPr>
          <w:rFonts w:ascii="Times New Roman"/>
          <w:b w:val="false"/>
          <w:i w:val="false"/>
          <w:color w:val="000000"/>
          <w:sz w:val="28"/>
        </w:rPr>
        <w:t>
      394. При осмотре термосов, термосов-ящиков проверяют:</w:t>
      </w:r>
    </w:p>
    <w:bookmarkEnd w:id="1070"/>
    <w:bookmarkStart w:name="z1080" w:id="1071"/>
    <w:p>
      <w:pPr>
        <w:spacing w:after="0"/>
        <w:ind w:left="0"/>
        <w:jc w:val="both"/>
      </w:pPr>
      <w:r>
        <w:rPr>
          <w:rFonts w:ascii="Times New Roman"/>
          <w:b w:val="false"/>
          <w:i w:val="false"/>
          <w:color w:val="000000"/>
          <w:sz w:val="28"/>
        </w:rPr>
        <w:t>
      состояние корпусов и их окраски;</w:t>
      </w:r>
    </w:p>
    <w:bookmarkEnd w:id="1071"/>
    <w:bookmarkStart w:name="z1081" w:id="1072"/>
    <w:p>
      <w:pPr>
        <w:spacing w:after="0"/>
        <w:ind w:left="0"/>
        <w:jc w:val="both"/>
      </w:pPr>
      <w:r>
        <w:rPr>
          <w:rFonts w:ascii="Times New Roman"/>
          <w:b w:val="false"/>
          <w:i w:val="false"/>
          <w:color w:val="000000"/>
          <w:sz w:val="28"/>
        </w:rPr>
        <w:t>
      наличие деревянных опорных сухарей и крестовин;</w:t>
      </w:r>
    </w:p>
    <w:bookmarkEnd w:id="1072"/>
    <w:bookmarkStart w:name="z1082" w:id="1073"/>
    <w:p>
      <w:pPr>
        <w:spacing w:after="0"/>
        <w:ind w:left="0"/>
        <w:jc w:val="both"/>
      </w:pPr>
      <w:r>
        <w:rPr>
          <w:rFonts w:ascii="Times New Roman"/>
          <w:b w:val="false"/>
          <w:i w:val="false"/>
          <w:color w:val="000000"/>
          <w:sz w:val="28"/>
        </w:rPr>
        <w:t>
      состояние крепления плечевых ремней.</w:t>
      </w:r>
    </w:p>
    <w:bookmarkEnd w:id="1073"/>
    <w:bookmarkStart w:name="z1083" w:id="1074"/>
    <w:p>
      <w:pPr>
        <w:spacing w:after="0"/>
        <w:ind w:left="0"/>
        <w:jc w:val="left"/>
      </w:pPr>
      <w:r>
        <w:rPr>
          <w:rFonts w:ascii="Times New Roman"/>
          <w:b/>
          <w:i w:val="false"/>
          <w:color w:val="000000"/>
        </w:rPr>
        <w:t xml:space="preserve"> Параграф 5. Требования, предъявляемые при осмотре средств хлебопечения</w:t>
      </w:r>
    </w:p>
    <w:bookmarkEnd w:id="1074"/>
    <w:bookmarkStart w:name="z1084" w:id="1075"/>
    <w:p>
      <w:pPr>
        <w:spacing w:after="0"/>
        <w:ind w:left="0"/>
        <w:jc w:val="both"/>
      </w:pPr>
      <w:r>
        <w:rPr>
          <w:rFonts w:ascii="Times New Roman"/>
          <w:b w:val="false"/>
          <w:i w:val="false"/>
          <w:color w:val="000000"/>
          <w:sz w:val="28"/>
        </w:rPr>
        <w:t xml:space="preserve">
      395. При осмотре средств хлебопечения кроме выполнения требований, предусмотренных </w:t>
      </w:r>
      <w:r>
        <w:rPr>
          <w:rFonts w:ascii="Times New Roman"/>
          <w:b w:val="false"/>
          <w:i w:val="false"/>
          <w:color w:val="000000"/>
          <w:sz w:val="28"/>
        </w:rPr>
        <w:t>п. 381</w:t>
      </w:r>
      <w:r>
        <w:rPr>
          <w:rFonts w:ascii="Times New Roman"/>
          <w:b w:val="false"/>
          <w:i w:val="false"/>
          <w:color w:val="000000"/>
          <w:sz w:val="28"/>
        </w:rPr>
        <w:t xml:space="preserve"> настоящей главы, дополнительно проверяют:</w:t>
      </w:r>
    </w:p>
    <w:bookmarkEnd w:id="1075"/>
    <w:bookmarkStart w:name="z1085" w:id="1076"/>
    <w:p>
      <w:pPr>
        <w:spacing w:after="0"/>
        <w:ind w:left="0"/>
        <w:jc w:val="both"/>
      </w:pPr>
      <w:r>
        <w:rPr>
          <w:rFonts w:ascii="Times New Roman"/>
          <w:b w:val="false"/>
          <w:i w:val="false"/>
          <w:color w:val="000000"/>
          <w:sz w:val="28"/>
        </w:rPr>
        <w:t>
      состояние и исправность наружных поверхностей стенок пекарных камер, посадочных дверок, паровыпускных клапанов и пароотводов, топок, топочных дверок, колосниковых решеток, зольников, хлебопекарных форм;</w:t>
      </w:r>
    </w:p>
    <w:bookmarkEnd w:id="1076"/>
    <w:bookmarkStart w:name="z1086" w:id="1077"/>
    <w:p>
      <w:pPr>
        <w:spacing w:after="0"/>
        <w:ind w:left="0"/>
        <w:jc w:val="both"/>
      </w:pPr>
      <w:r>
        <w:rPr>
          <w:rFonts w:ascii="Times New Roman"/>
          <w:b w:val="false"/>
          <w:i w:val="false"/>
          <w:color w:val="000000"/>
          <w:sz w:val="28"/>
        </w:rPr>
        <w:t>
      состояние чехлов для укрытия агрегатов и машин.</w:t>
      </w:r>
    </w:p>
    <w:bookmarkEnd w:id="1077"/>
    <w:bookmarkStart w:name="z1087" w:id="1078"/>
    <w:p>
      <w:pPr>
        <w:spacing w:after="0"/>
        <w:ind w:left="0"/>
        <w:jc w:val="both"/>
      </w:pPr>
      <w:r>
        <w:rPr>
          <w:rFonts w:ascii="Times New Roman"/>
          <w:b w:val="false"/>
          <w:i w:val="false"/>
          <w:color w:val="000000"/>
          <w:sz w:val="28"/>
        </w:rPr>
        <w:t>
      396. При осмотре хлебопекарных прицепных блоков дополнительно проверяют:</w:t>
      </w:r>
    </w:p>
    <w:bookmarkEnd w:id="1078"/>
    <w:bookmarkStart w:name="z1088" w:id="1079"/>
    <w:p>
      <w:pPr>
        <w:spacing w:after="0"/>
        <w:ind w:left="0"/>
        <w:jc w:val="both"/>
      </w:pPr>
      <w:r>
        <w:rPr>
          <w:rFonts w:ascii="Times New Roman"/>
          <w:b w:val="false"/>
          <w:i w:val="false"/>
          <w:color w:val="000000"/>
          <w:sz w:val="28"/>
        </w:rPr>
        <w:t>
      состояние и исправность технологического оборудования по приготовлению теста;</w:t>
      </w:r>
    </w:p>
    <w:bookmarkEnd w:id="1079"/>
    <w:bookmarkStart w:name="z1089" w:id="1080"/>
    <w:p>
      <w:pPr>
        <w:spacing w:after="0"/>
        <w:ind w:left="0"/>
        <w:jc w:val="both"/>
      </w:pPr>
      <w:r>
        <w:rPr>
          <w:rFonts w:ascii="Times New Roman"/>
          <w:b w:val="false"/>
          <w:i w:val="false"/>
          <w:color w:val="000000"/>
          <w:sz w:val="28"/>
        </w:rPr>
        <w:t>
      исправность топливных систем для отопления печей форсунками;</w:t>
      </w:r>
    </w:p>
    <w:bookmarkEnd w:id="1080"/>
    <w:bookmarkStart w:name="z1090" w:id="1081"/>
    <w:p>
      <w:pPr>
        <w:spacing w:after="0"/>
        <w:ind w:left="0"/>
        <w:jc w:val="both"/>
      </w:pPr>
      <w:r>
        <w:rPr>
          <w:rFonts w:ascii="Times New Roman"/>
          <w:b w:val="false"/>
          <w:i w:val="false"/>
          <w:color w:val="000000"/>
          <w:sz w:val="28"/>
        </w:rPr>
        <w:t>
      состояние специальных устройств и труб с шиберами, регулирующими температуру топочных газов;</w:t>
      </w:r>
    </w:p>
    <w:bookmarkEnd w:id="1081"/>
    <w:bookmarkStart w:name="z1091" w:id="1082"/>
    <w:p>
      <w:pPr>
        <w:spacing w:after="0"/>
        <w:ind w:left="0"/>
        <w:jc w:val="both"/>
      </w:pPr>
      <w:r>
        <w:rPr>
          <w:rFonts w:ascii="Times New Roman"/>
          <w:b w:val="false"/>
          <w:i w:val="false"/>
          <w:color w:val="000000"/>
          <w:sz w:val="28"/>
        </w:rPr>
        <w:t>
      состояние водогрейных баков, водомерных стекол;</w:t>
      </w:r>
    </w:p>
    <w:bookmarkEnd w:id="1082"/>
    <w:bookmarkStart w:name="z1092" w:id="1083"/>
    <w:p>
      <w:pPr>
        <w:spacing w:after="0"/>
        <w:ind w:left="0"/>
        <w:jc w:val="both"/>
      </w:pPr>
      <w:r>
        <w:rPr>
          <w:rFonts w:ascii="Times New Roman"/>
          <w:b w:val="false"/>
          <w:i w:val="false"/>
          <w:color w:val="000000"/>
          <w:sz w:val="28"/>
        </w:rPr>
        <w:t>
      состояние отопительной и вентиляционных систем, специальных топливных установок и бензоэлектрических агрегатов.</w:t>
      </w:r>
    </w:p>
    <w:bookmarkEnd w:id="1083"/>
    <w:bookmarkStart w:name="z1093" w:id="1084"/>
    <w:p>
      <w:pPr>
        <w:spacing w:after="0"/>
        <w:ind w:left="0"/>
        <w:jc w:val="both"/>
      </w:pPr>
      <w:r>
        <w:rPr>
          <w:rFonts w:ascii="Times New Roman"/>
          <w:b w:val="false"/>
          <w:i w:val="false"/>
          <w:color w:val="000000"/>
          <w:sz w:val="28"/>
        </w:rPr>
        <w:t>
      397. При осмотре прицепных и переносных хлебопекарных печей дополнительно проверяют:</w:t>
      </w:r>
    </w:p>
    <w:bookmarkEnd w:id="1084"/>
    <w:bookmarkStart w:name="z1094" w:id="1085"/>
    <w:p>
      <w:pPr>
        <w:spacing w:after="0"/>
        <w:ind w:left="0"/>
        <w:jc w:val="both"/>
      </w:pPr>
      <w:r>
        <w:rPr>
          <w:rFonts w:ascii="Times New Roman"/>
          <w:b w:val="false"/>
          <w:i w:val="false"/>
          <w:color w:val="000000"/>
          <w:sz w:val="28"/>
        </w:rPr>
        <w:t>
      состояние и консервацию конвейеров печей и люлек для размещения хлебопекарных форм, электрического и ручного приводов конвейеров;</w:t>
      </w:r>
    </w:p>
    <w:bookmarkEnd w:id="1085"/>
    <w:bookmarkStart w:name="z1095" w:id="1086"/>
    <w:p>
      <w:pPr>
        <w:spacing w:after="0"/>
        <w:ind w:left="0"/>
        <w:jc w:val="both"/>
      </w:pPr>
      <w:r>
        <w:rPr>
          <w:rFonts w:ascii="Times New Roman"/>
          <w:b w:val="false"/>
          <w:i w:val="false"/>
          <w:color w:val="000000"/>
          <w:sz w:val="28"/>
        </w:rPr>
        <w:t>
      состояние и консервацию баков для воды, водогрейных котлов, смесительных баков, насосов и рукавов для воды; топливных систем с форсунками, пультов управления и другого оборудования печей.</w:t>
      </w:r>
    </w:p>
    <w:bookmarkEnd w:id="1086"/>
    <w:bookmarkStart w:name="z1096" w:id="1087"/>
    <w:p>
      <w:pPr>
        <w:spacing w:after="0"/>
        <w:ind w:left="0"/>
        <w:jc w:val="both"/>
      </w:pPr>
      <w:r>
        <w:rPr>
          <w:rFonts w:ascii="Times New Roman"/>
          <w:b w:val="false"/>
          <w:i w:val="false"/>
          <w:color w:val="000000"/>
          <w:sz w:val="28"/>
        </w:rPr>
        <w:t xml:space="preserve">
      Учитывая, что хлебопекарные печи марки ХПК-50М1 и ХПК-50 оборудуются колонками топливными ХПК-Ф для сжигания жидкого топлива при их осмотре обращают внимание на комплектность колонок топливных. </w:t>
      </w:r>
    </w:p>
    <w:bookmarkEnd w:id="1087"/>
    <w:bookmarkStart w:name="z1097" w:id="1088"/>
    <w:p>
      <w:pPr>
        <w:spacing w:after="0"/>
        <w:ind w:left="0"/>
        <w:jc w:val="both"/>
      </w:pPr>
      <w:r>
        <w:rPr>
          <w:rFonts w:ascii="Times New Roman"/>
          <w:b w:val="false"/>
          <w:i w:val="false"/>
          <w:color w:val="000000"/>
          <w:sz w:val="28"/>
        </w:rPr>
        <w:t>
      В переносных хлебопекарных печах ХПИ-6 обращают внимание:</w:t>
      </w:r>
    </w:p>
    <w:bookmarkEnd w:id="1088"/>
    <w:bookmarkStart w:name="z1098" w:id="1089"/>
    <w:p>
      <w:pPr>
        <w:spacing w:after="0"/>
        <w:ind w:left="0"/>
        <w:jc w:val="both"/>
      </w:pPr>
      <w:r>
        <w:rPr>
          <w:rFonts w:ascii="Times New Roman"/>
          <w:b w:val="false"/>
          <w:i w:val="false"/>
          <w:color w:val="000000"/>
          <w:sz w:val="28"/>
        </w:rPr>
        <w:t>
      на свободное перемещение в пекарных камерах выдвижных рам (подов);</w:t>
      </w:r>
    </w:p>
    <w:bookmarkEnd w:id="1089"/>
    <w:bookmarkStart w:name="z1099" w:id="1090"/>
    <w:p>
      <w:pPr>
        <w:spacing w:after="0"/>
        <w:ind w:left="0"/>
        <w:jc w:val="both"/>
      </w:pPr>
      <w:r>
        <w:rPr>
          <w:rFonts w:ascii="Times New Roman"/>
          <w:b w:val="false"/>
          <w:i w:val="false"/>
          <w:color w:val="000000"/>
          <w:sz w:val="28"/>
        </w:rPr>
        <w:t xml:space="preserve">
      на надежность фиксации дверок пекарных камер в открытом горизонтальном положении; </w:t>
      </w:r>
    </w:p>
    <w:bookmarkEnd w:id="1090"/>
    <w:bookmarkStart w:name="z1100" w:id="1091"/>
    <w:p>
      <w:pPr>
        <w:spacing w:after="0"/>
        <w:ind w:left="0"/>
        <w:jc w:val="both"/>
      </w:pPr>
      <w:r>
        <w:rPr>
          <w:rFonts w:ascii="Times New Roman"/>
          <w:b w:val="false"/>
          <w:i w:val="false"/>
          <w:color w:val="000000"/>
          <w:sz w:val="28"/>
        </w:rPr>
        <w:t>
      на свободную и надежную установку водогрейных баков на задних стенках пекарных камер и расстоечных шкафов над пекарными камерами.</w:t>
      </w:r>
    </w:p>
    <w:bookmarkEnd w:id="1091"/>
    <w:bookmarkStart w:name="z1101" w:id="1092"/>
    <w:p>
      <w:pPr>
        <w:spacing w:after="0"/>
        <w:ind w:left="0"/>
        <w:jc w:val="both"/>
      </w:pPr>
      <w:r>
        <w:rPr>
          <w:rFonts w:ascii="Times New Roman"/>
          <w:b w:val="false"/>
          <w:i w:val="false"/>
          <w:color w:val="000000"/>
          <w:sz w:val="28"/>
        </w:rPr>
        <w:t>
      Осмотр топливных колонок, которыми комплектуют переносные хлебопекарные печи, проводят с учетом требований, предъявляемых при осмотре печей ХПК-50М1 и ХПК-50.</w:t>
      </w:r>
    </w:p>
    <w:bookmarkEnd w:id="1092"/>
    <w:bookmarkStart w:name="z1102" w:id="1093"/>
    <w:p>
      <w:pPr>
        <w:spacing w:after="0"/>
        <w:ind w:left="0"/>
        <w:jc w:val="both"/>
      </w:pPr>
      <w:r>
        <w:rPr>
          <w:rFonts w:ascii="Times New Roman"/>
          <w:b w:val="false"/>
          <w:i w:val="false"/>
          <w:color w:val="000000"/>
          <w:sz w:val="28"/>
        </w:rPr>
        <w:t>
      398. При осмотре прицепных тестоприготовительных агрегатов дополнительно проверяют:</w:t>
      </w:r>
    </w:p>
    <w:bookmarkEnd w:id="1093"/>
    <w:bookmarkStart w:name="z1103" w:id="1094"/>
    <w:p>
      <w:pPr>
        <w:spacing w:after="0"/>
        <w:ind w:left="0"/>
        <w:jc w:val="both"/>
      </w:pPr>
      <w:r>
        <w:rPr>
          <w:rFonts w:ascii="Times New Roman"/>
          <w:b w:val="false"/>
          <w:i w:val="false"/>
          <w:color w:val="000000"/>
          <w:sz w:val="28"/>
        </w:rPr>
        <w:t>
      состояние и консервацию приводов машин, приводных механизмов и механизмов включения тестомесильных машин;</w:t>
      </w:r>
    </w:p>
    <w:bookmarkEnd w:id="1094"/>
    <w:bookmarkStart w:name="z1104" w:id="1095"/>
    <w:p>
      <w:pPr>
        <w:spacing w:after="0"/>
        <w:ind w:left="0"/>
        <w:jc w:val="both"/>
      </w:pPr>
      <w:r>
        <w:rPr>
          <w:rFonts w:ascii="Times New Roman"/>
          <w:b w:val="false"/>
          <w:i w:val="false"/>
          <w:color w:val="000000"/>
          <w:sz w:val="28"/>
        </w:rPr>
        <w:t>
      состояние и консервацию насосных установок, месильных шнеков, поворотных колонок и фиксаторов тестомесильных машин.</w:t>
      </w:r>
    </w:p>
    <w:bookmarkEnd w:id="1095"/>
    <w:bookmarkStart w:name="z1105" w:id="1096"/>
    <w:p>
      <w:pPr>
        <w:spacing w:after="0"/>
        <w:ind w:left="0"/>
        <w:jc w:val="left"/>
      </w:pPr>
      <w:r>
        <w:rPr>
          <w:rFonts w:ascii="Times New Roman"/>
          <w:b/>
          <w:i w:val="false"/>
          <w:color w:val="000000"/>
        </w:rPr>
        <w:t xml:space="preserve"> Параграф 6. Требования, предъявляемые при осмотре средств транспортирования продовольствия и воды</w:t>
      </w:r>
    </w:p>
    <w:bookmarkEnd w:id="1096"/>
    <w:bookmarkStart w:name="z1106" w:id="1097"/>
    <w:p>
      <w:pPr>
        <w:spacing w:after="0"/>
        <w:ind w:left="0"/>
        <w:jc w:val="both"/>
      </w:pPr>
      <w:r>
        <w:rPr>
          <w:rFonts w:ascii="Times New Roman"/>
          <w:b w:val="false"/>
          <w:i w:val="false"/>
          <w:color w:val="000000"/>
          <w:sz w:val="28"/>
        </w:rPr>
        <w:t>
      399. При осмотре автомобильных и прицепных фургонов для хлеба кроме общих требований, предъявляемых при осмотре техники, дополнительно проверяют:</w:t>
      </w:r>
    </w:p>
    <w:bookmarkEnd w:id="1097"/>
    <w:bookmarkStart w:name="z1107" w:id="1098"/>
    <w:p>
      <w:pPr>
        <w:spacing w:after="0"/>
        <w:ind w:left="0"/>
        <w:jc w:val="both"/>
      </w:pPr>
      <w:r>
        <w:rPr>
          <w:rFonts w:ascii="Times New Roman"/>
          <w:b w:val="false"/>
          <w:i w:val="false"/>
          <w:color w:val="000000"/>
          <w:sz w:val="28"/>
        </w:rPr>
        <w:t>
      состояние и консервацию отопительно-вентиляционных систем, систем отопления отработавшими газами, щитов управления отоплением кузовов;</w:t>
      </w:r>
    </w:p>
    <w:bookmarkEnd w:id="1098"/>
    <w:bookmarkStart w:name="z1108" w:id="1099"/>
    <w:p>
      <w:pPr>
        <w:spacing w:after="0"/>
        <w:ind w:left="0"/>
        <w:jc w:val="both"/>
      </w:pPr>
      <w:r>
        <w:rPr>
          <w:rFonts w:ascii="Times New Roman"/>
          <w:b w:val="false"/>
          <w:i w:val="false"/>
          <w:color w:val="000000"/>
          <w:sz w:val="28"/>
        </w:rPr>
        <w:t>
      легкость передвижения лотков по направляющим, без заедания;</w:t>
      </w:r>
    </w:p>
    <w:bookmarkEnd w:id="1099"/>
    <w:bookmarkStart w:name="z1109" w:id="1100"/>
    <w:p>
      <w:pPr>
        <w:spacing w:after="0"/>
        <w:ind w:left="0"/>
        <w:jc w:val="both"/>
      </w:pPr>
      <w:r>
        <w:rPr>
          <w:rFonts w:ascii="Times New Roman"/>
          <w:b w:val="false"/>
          <w:i w:val="false"/>
          <w:color w:val="000000"/>
          <w:sz w:val="28"/>
        </w:rPr>
        <w:t>
      исправность и прочность лотков.</w:t>
      </w:r>
    </w:p>
    <w:bookmarkEnd w:id="1100"/>
    <w:bookmarkStart w:name="z1110" w:id="1101"/>
    <w:p>
      <w:pPr>
        <w:spacing w:after="0"/>
        <w:ind w:left="0"/>
        <w:jc w:val="both"/>
      </w:pPr>
      <w:r>
        <w:rPr>
          <w:rFonts w:ascii="Times New Roman"/>
          <w:b w:val="false"/>
          <w:i w:val="false"/>
          <w:color w:val="000000"/>
          <w:sz w:val="28"/>
        </w:rPr>
        <w:t xml:space="preserve">
      400. При осмотре изотермических автомобильных фургонов руководствуются общими требованиями, предъявляемыми к осмотру техники (см </w:t>
      </w:r>
      <w:r>
        <w:rPr>
          <w:rFonts w:ascii="Times New Roman"/>
          <w:b w:val="false"/>
          <w:i w:val="false"/>
          <w:color w:val="000000"/>
          <w:sz w:val="28"/>
        </w:rPr>
        <w:t>п. 381</w:t>
      </w:r>
      <w:r>
        <w:rPr>
          <w:rFonts w:ascii="Times New Roman"/>
          <w:b w:val="false"/>
          <w:i w:val="false"/>
          <w:color w:val="000000"/>
          <w:sz w:val="28"/>
        </w:rPr>
        <w:t xml:space="preserve"> настоящей главы).</w:t>
      </w:r>
    </w:p>
    <w:bookmarkEnd w:id="1101"/>
    <w:bookmarkStart w:name="z1111" w:id="1102"/>
    <w:p>
      <w:pPr>
        <w:spacing w:after="0"/>
        <w:ind w:left="0"/>
        <w:jc w:val="both"/>
      </w:pPr>
      <w:r>
        <w:rPr>
          <w:rFonts w:ascii="Times New Roman"/>
          <w:b w:val="false"/>
          <w:i w:val="false"/>
          <w:color w:val="000000"/>
          <w:sz w:val="28"/>
        </w:rPr>
        <w:t>
      401. При осмотре автомобильных фургонов, комбинированных руководствуются требованиями, предъявляемыми к автомобильным и прицепным фургонам для хлеба и к автомобильным фургонам изотермическим.</w:t>
      </w:r>
    </w:p>
    <w:bookmarkEnd w:id="1102"/>
    <w:bookmarkStart w:name="z1112" w:id="1103"/>
    <w:p>
      <w:pPr>
        <w:spacing w:after="0"/>
        <w:ind w:left="0"/>
        <w:jc w:val="both"/>
      </w:pPr>
      <w:r>
        <w:rPr>
          <w:rFonts w:ascii="Times New Roman"/>
          <w:b w:val="false"/>
          <w:i w:val="false"/>
          <w:color w:val="000000"/>
          <w:sz w:val="28"/>
        </w:rPr>
        <w:t>
      402. При осмотре прицеп-складов и кузовов-контейнеров кроме общих требований обращают внимание:</w:t>
      </w:r>
    </w:p>
    <w:bookmarkEnd w:id="1103"/>
    <w:bookmarkStart w:name="z1113" w:id="1104"/>
    <w:p>
      <w:pPr>
        <w:spacing w:after="0"/>
        <w:ind w:left="0"/>
        <w:jc w:val="both"/>
      </w:pPr>
      <w:r>
        <w:rPr>
          <w:rFonts w:ascii="Times New Roman"/>
          <w:b w:val="false"/>
          <w:i w:val="false"/>
          <w:color w:val="000000"/>
          <w:sz w:val="28"/>
        </w:rPr>
        <w:t>
      на состояние и исправность тары для продовольствия;</w:t>
      </w:r>
    </w:p>
    <w:bookmarkEnd w:id="1104"/>
    <w:bookmarkStart w:name="z1114" w:id="1105"/>
    <w:p>
      <w:pPr>
        <w:spacing w:after="0"/>
        <w:ind w:left="0"/>
        <w:jc w:val="both"/>
      </w:pPr>
      <w:r>
        <w:rPr>
          <w:rFonts w:ascii="Times New Roman"/>
          <w:b w:val="false"/>
          <w:i w:val="false"/>
          <w:color w:val="000000"/>
          <w:sz w:val="28"/>
        </w:rPr>
        <w:t>
      на санитарное состояние, состояние лужения и других покрытий посуды и термосов.</w:t>
      </w:r>
    </w:p>
    <w:bookmarkEnd w:id="1105"/>
    <w:bookmarkStart w:name="z1115" w:id="1106"/>
    <w:p>
      <w:pPr>
        <w:spacing w:after="0"/>
        <w:ind w:left="0"/>
        <w:jc w:val="both"/>
      </w:pPr>
      <w:r>
        <w:rPr>
          <w:rFonts w:ascii="Times New Roman"/>
          <w:b w:val="false"/>
          <w:i w:val="false"/>
          <w:color w:val="000000"/>
          <w:sz w:val="28"/>
        </w:rPr>
        <w:t>
      403. При осмотре автомобильных, прицепных и переносных цистерн для воды дополнительно проверяют:</w:t>
      </w:r>
    </w:p>
    <w:bookmarkEnd w:id="1106"/>
    <w:bookmarkStart w:name="z1116" w:id="1107"/>
    <w:p>
      <w:pPr>
        <w:spacing w:after="0"/>
        <w:ind w:left="0"/>
        <w:jc w:val="both"/>
      </w:pPr>
      <w:r>
        <w:rPr>
          <w:rFonts w:ascii="Times New Roman"/>
          <w:b w:val="false"/>
          <w:i w:val="false"/>
          <w:color w:val="000000"/>
          <w:sz w:val="28"/>
        </w:rPr>
        <w:t>
      состояние наружных и внутренних поверхностей;</w:t>
      </w:r>
    </w:p>
    <w:bookmarkEnd w:id="1107"/>
    <w:bookmarkStart w:name="z1117" w:id="1108"/>
    <w:p>
      <w:pPr>
        <w:spacing w:after="0"/>
        <w:ind w:left="0"/>
        <w:jc w:val="both"/>
      </w:pPr>
      <w:r>
        <w:rPr>
          <w:rFonts w:ascii="Times New Roman"/>
          <w:b w:val="false"/>
          <w:i w:val="false"/>
          <w:color w:val="000000"/>
          <w:sz w:val="28"/>
        </w:rPr>
        <w:t>
      исправность и консервацию крышек горловин (люков), задраек, состояние резиновых уплотнений и плотность их прилегания к горловинам и другого оборудования цистерн;</w:t>
      </w:r>
    </w:p>
    <w:bookmarkEnd w:id="1108"/>
    <w:bookmarkStart w:name="z1118" w:id="1109"/>
    <w:p>
      <w:pPr>
        <w:spacing w:after="0"/>
        <w:ind w:left="0"/>
        <w:jc w:val="both"/>
      </w:pPr>
      <w:r>
        <w:rPr>
          <w:rFonts w:ascii="Times New Roman"/>
          <w:b w:val="false"/>
          <w:i w:val="false"/>
          <w:color w:val="000000"/>
          <w:sz w:val="28"/>
        </w:rPr>
        <w:t>
      состояние сливных (водоразборных) устройств и кранов, насосов для воды;</w:t>
      </w:r>
    </w:p>
    <w:bookmarkEnd w:id="1109"/>
    <w:bookmarkStart w:name="z1119" w:id="1110"/>
    <w:p>
      <w:pPr>
        <w:spacing w:after="0"/>
        <w:ind w:left="0"/>
        <w:jc w:val="both"/>
      </w:pPr>
      <w:r>
        <w:rPr>
          <w:rFonts w:ascii="Times New Roman"/>
          <w:b w:val="false"/>
          <w:i w:val="false"/>
          <w:color w:val="000000"/>
          <w:sz w:val="28"/>
        </w:rPr>
        <w:t>
      наличие и комплектность рукавов и шлангов для воды.</w:t>
      </w:r>
    </w:p>
    <w:bookmarkEnd w:id="1110"/>
    <w:bookmarkStart w:name="z1120" w:id="1111"/>
    <w:p>
      <w:pPr>
        <w:spacing w:after="0"/>
        <w:ind w:left="0"/>
        <w:jc w:val="left"/>
      </w:pPr>
      <w:r>
        <w:rPr>
          <w:rFonts w:ascii="Times New Roman"/>
          <w:b/>
          <w:i w:val="false"/>
          <w:color w:val="000000"/>
        </w:rPr>
        <w:t xml:space="preserve"> Параграф 7. Требования, предъявляемые при осмотре электроагрегатов, электростанций и электрооборудования</w:t>
      </w:r>
    </w:p>
    <w:bookmarkEnd w:id="1111"/>
    <w:bookmarkStart w:name="z1121" w:id="1112"/>
    <w:p>
      <w:pPr>
        <w:spacing w:after="0"/>
        <w:ind w:left="0"/>
        <w:jc w:val="both"/>
      </w:pPr>
      <w:r>
        <w:rPr>
          <w:rFonts w:ascii="Times New Roman"/>
          <w:b w:val="false"/>
          <w:i w:val="false"/>
          <w:color w:val="000000"/>
          <w:sz w:val="28"/>
        </w:rPr>
        <w:t>
      404. При осмотре электроагрегатов и передвижных электростанций следует руководствоваться Инструкцией по определению технического состояния машин инженерного вооружения.</w:t>
      </w:r>
    </w:p>
    <w:bookmarkEnd w:id="1112"/>
    <w:bookmarkStart w:name="z1122" w:id="1113"/>
    <w:p>
      <w:pPr>
        <w:spacing w:after="0"/>
        <w:ind w:left="0"/>
        <w:jc w:val="both"/>
      </w:pPr>
      <w:r>
        <w:rPr>
          <w:rFonts w:ascii="Times New Roman"/>
          <w:b w:val="false"/>
          <w:i w:val="false"/>
          <w:color w:val="000000"/>
          <w:sz w:val="28"/>
        </w:rPr>
        <w:t>
      405. При осмотре электрооборудования проверяют:</w:t>
      </w:r>
    </w:p>
    <w:bookmarkEnd w:id="1113"/>
    <w:bookmarkStart w:name="z1123" w:id="1114"/>
    <w:p>
      <w:pPr>
        <w:spacing w:after="0"/>
        <w:ind w:left="0"/>
        <w:jc w:val="both"/>
      </w:pPr>
      <w:r>
        <w:rPr>
          <w:rFonts w:ascii="Times New Roman"/>
          <w:b w:val="false"/>
          <w:i w:val="false"/>
          <w:color w:val="000000"/>
          <w:sz w:val="28"/>
        </w:rPr>
        <w:t>
      состояние и надежность крепления корпусов электродвигателей к рамам (станинам) агрегатов;</w:t>
      </w:r>
    </w:p>
    <w:bookmarkEnd w:id="1114"/>
    <w:bookmarkStart w:name="z1124" w:id="1115"/>
    <w:p>
      <w:pPr>
        <w:spacing w:after="0"/>
        <w:ind w:left="0"/>
        <w:jc w:val="both"/>
      </w:pPr>
      <w:r>
        <w:rPr>
          <w:rFonts w:ascii="Times New Roman"/>
          <w:b w:val="false"/>
          <w:i w:val="false"/>
          <w:color w:val="000000"/>
          <w:sz w:val="28"/>
        </w:rPr>
        <w:t>
      состояние и исправность передачи от электродвигателей к рабочим машинам (агрегатам);</w:t>
      </w:r>
    </w:p>
    <w:bookmarkEnd w:id="1115"/>
    <w:bookmarkStart w:name="z1125" w:id="1116"/>
    <w:p>
      <w:pPr>
        <w:spacing w:after="0"/>
        <w:ind w:left="0"/>
        <w:jc w:val="both"/>
      </w:pPr>
      <w:r>
        <w:rPr>
          <w:rFonts w:ascii="Times New Roman"/>
          <w:b w:val="false"/>
          <w:i w:val="false"/>
          <w:color w:val="000000"/>
          <w:sz w:val="28"/>
        </w:rPr>
        <w:t>
      свободное проворачивание (от руки) роторов электродвигателей и отсутствие люфта в сопряжениях валов роторов с подшипниками;</w:t>
      </w:r>
    </w:p>
    <w:bookmarkEnd w:id="1116"/>
    <w:bookmarkStart w:name="z1126" w:id="1117"/>
    <w:p>
      <w:pPr>
        <w:spacing w:after="0"/>
        <w:ind w:left="0"/>
        <w:jc w:val="both"/>
      </w:pPr>
      <w:r>
        <w:rPr>
          <w:rFonts w:ascii="Times New Roman"/>
          <w:b w:val="false"/>
          <w:i w:val="false"/>
          <w:color w:val="000000"/>
          <w:sz w:val="28"/>
        </w:rPr>
        <w:t>
      состояние и исправность ограждающих устройств электроприводов;</w:t>
      </w:r>
    </w:p>
    <w:bookmarkEnd w:id="1117"/>
    <w:bookmarkStart w:name="z1127" w:id="1118"/>
    <w:p>
      <w:pPr>
        <w:spacing w:after="0"/>
        <w:ind w:left="0"/>
        <w:jc w:val="both"/>
      </w:pPr>
      <w:r>
        <w:rPr>
          <w:rFonts w:ascii="Times New Roman"/>
          <w:b w:val="false"/>
          <w:i w:val="false"/>
          <w:color w:val="000000"/>
          <w:sz w:val="28"/>
        </w:rPr>
        <w:t>
      состояние контрольно-измерительных, регулирующих, защитных и отключающих приборов;</w:t>
      </w:r>
    </w:p>
    <w:bookmarkEnd w:id="1118"/>
    <w:bookmarkStart w:name="z1128" w:id="1119"/>
    <w:p>
      <w:pPr>
        <w:spacing w:after="0"/>
        <w:ind w:left="0"/>
        <w:jc w:val="both"/>
      </w:pPr>
      <w:r>
        <w:rPr>
          <w:rFonts w:ascii="Times New Roman"/>
          <w:b w:val="false"/>
          <w:i w:val="false"/>
          <w:color w:val="000000"/>
          <w:sz w:val="28"/>
        </w:rPr>
        <w:t>
      состояние, исправность щитов управления;</w:t>
      </w:r>
    </w:p>
    <w:bookmarkEnd w:id="1119"/>
    <w:bookmarkStart w:name="z1129" w:id="1120"/>
    <w:p>
      <w:pPr>
        <w:spacing w:after="0"/>
        <w:ind w:left="0"/>
        <w:jc w:val="both"/>
      </w:pPr>
      <w:r>
        <w:rPr>
          <w:rFonts w:ascii="Times New Roman"/>
          <w:b w:val="false"/>
          <w:i w:val="false"/>
          <w:color w:val="000000"/>
          <w:sz w:val="28"/>
        </w:rPr>
        <w:t>
      исправность ограждений открытых токоведущих частей;</w:t>
      </w:r>
    </w:p>
    <w:bookmarkEnd w:id="1120"/>
    <w:bookmarkStart w:name="z1130" w:id="1121"/>
    <w:p>
      <w:pPr>
        <w:spacing w:after="0"/>
        <w:ind w:left="0"/>
        <w:jc w:val="both"/>
      </w:pPr>
      <w:r>
        <w:rPr>
          <w:rFonts w:ascii="Times New Roman"/>
          <w:b w:val="false"/>
          <w:i w:val="false"/>
          <w:color w:val="000000"/>
          <w:sz w:val="28"/>
        </w:rPr>
        <w:t>
      наличие знаков высокого напряжения на наружных сторонах дверей электрошкафов, щитов;</w:t>
      </w:r>
    </w:p>
    <w:bookmarkEnd w:id="1121"/>
    <w:bookmarkStart w:name="z1131" w:id="1122"/>
    <w:p>
      <w:pPr>
        <w:spacing w:after="0"/>
        <w:ind w:left="0"/>
        <w:jc w:val="both"/>
      </w:pPr>
      <w:r>
        <w:rPr>
          <w:rFonts w:ascii="Times New Roman"/>
          <w:b w:val="false"/>
          <w:i w:val="false"/>
          <w:color w:val="000000"/>
          <w:sz w:val="28"/>
        </w:rPr>
        <w:t>
      состояние и исправность светильников в кузовах-фургонах, на щитках;</w:t>
      </w:r>
    </w:p>
    <w:bookmarkEnd w:id="1122"/>
    <w:bookmarkStart w:name="z1132" w:id="1123"/>
    <w:p>
      <w:pPr>
        <w:spacing w:after="0"/>
        <w:ind w:left="0"/>
        <w:jc w:val="both"/>
      </w:pPr>
      <w:r>
        <w:rPr>
          <w:rFonts w:ascii="Times New Roman"/>
          <w:b w:val="false"/>
          <w:i w:val="false"/>
          <w:color w:val="000000"/>
          <w:sz w:val="28"/>
        </w:rPr>
        <w:t>
      состояние и исправность выключателей, штепсельных розеток;</w:t>
      </w:r>
    </w:p>
    <w:bookmarkEnd w:id="1123"/>
    <w:bookmarkStart w:name="z1133" w:id="1124"/>
    <w:p>
      <w:pPr>
        <w:spacing w:after="0"/>
        <w:ind w:left="0"/>
        <w:jc w:val="both"/>
      </w:pPr>
      <w:r>
        <w:rPr>
          <w:rFonts w:ascii="Times New Roman"/>
          <w:b w:val="false"/>
          <w:i w:val="false"/>
          <w:color w:val="000000"/>
          <w:sz w:val="28"/>
        </w:rPr>
        <w:t>
      состояние и исправность переносных осветительных установок;</w:t>
      </w:r>
    </w:p>
    <w:bookmarkEnd w:id="1124"/>
    <w:bookmarkStart w:name="z1134" w:id="1125"/>
    <w:p>
      <w:pPr>
        <w:spacing w:after="0"/>
        <w:ind w:left="0"/>
        <w:jc w:val="both"/>
      </w:pPr>
      <w:r>
        <w:rPr>
          <w:rFonts w:ascii="Times New Roman"/>
          <w:b w:val="false"/>
          <w:i w:val="false"/>
          <w:color w:val="000000"/>
          <w:sz w:val="28"/>
        </w:rPr>
        <w:t>
      состояние электропроводки, кабельных, силовых и осветительных сетей, цепей управления, контроля, автоматики, защиты;</w:t>
      </w:r>
    </w:p>
    <w:bookmarkEnd w:id="1125"/>
    <w:bookmarkStart w:name="z1135" w:id="1126"/>
    <w:p>
      <w:pPr>
        <w:spacing w:after="0"/>
        <w:ind w:left="0"/>
        <w:jc w:val="both"/>
      </w:pPr>
      <w:r>
        <w:rPr>
          <w:rFonts w:ascii="Times New Roman"/>
          <w:b w:val="false"/>
          <w:i w:val="false"/>
          <w:color w:val="000000"/>
          <w:sz w:val="28"/>
        </w:rPr>
        <w:t>
      состояние распределительных коробок и ящиков в переносных кабельных сетях;</w:t>
      </w:r>
    </w:p>
    <w:bookmarkEnd w:id="1126"/>
    <w:bookmarkStart w:name="z1136" w:id="1127"/>
    <w:p>
      <w:pPr>
        <w:spacing w:after="0"/>
        <w:ind w:left="0"/>
        <w:jc w:val="both"/>
      </w:pPr>
      <w:r>
        <w:rPr>
          <w:rFonts w:ascii="Times New Roman"/>
          <w:b w:val="false"/>
          <w:i w:val="false"/>
          <w:color w:val="000000"/>
          <w:sz w:val="28"/>
        </w:rPr>
        <w:t>
      состояние и исправность кабельных барабанов, катушек или ящиков для укладки переносных кабельных изделий;</w:t>
      </w:r>
    </w:p>
    <w:bookmarkEnd w:id="1127"/>
    <w:bookmarkStart w:name="z1137" w:id="1128"/>
    <w:p>
      <w:pPr>
        <w:spacing w:after="0"/>
        <w:ind w:left="0"/>
        <w:jc w:val="both"/>
      </w:pPr>
      <w:r>
        <w:rPr>
          <w:rFonts w:ascii="Times New Roman"/>
          <w:b w:val="false"/>
          <w:i w:val="false"/>
          <w:color w:val="000000"/>
          <w:sz w:val="28"/>
        </w:rPr>
        <w:t>
      состояние и исправность заземляющих клемм (болтов) на рамах (станинах) агрегатов, прицепов, заземляющих штырей, их клемм (зажимов) и соединительных проводов.</w:t>
      </w:r>
    </w:p>
    <w:bookmarkEnd w:id="1128"/>
    <w:bookmarkStart w:name="z1138" w:id="1129"/>
    <w:p>
      <w:pPr>
        <w:spacing w:after="0"/>
        <w:ind w:left="0"/>
        <w:jc w:val="both"/>
      </w:pPr>
      <w:r>
        <w:rPr>
          <w:rFonts w:ascii="Times New Roman"/>
          <w:b w:val="false"/>
          <w:i w:val="false"/>
          <w:color w:val="000000"/>
          <w:sz w:val="28"/>
        </w:rPr>
        <w:t>
      При осмотре аккумуляторных батарей и блоков питания проверяют состояние и исправность корпусов батарей (блоков), зажимов (клемм) и перемычек; наличие и исправность пробок заливных горловин; уровень и плотность электролита (при хранении батарей (блоков) заряженными).</w:t>
      </w:r>
    </w:p>
    <w:bookmarkEnd w:id="1129"/>
    <w:bookmarkStart w:name="z1139" w:id="1130"/>
    <w:p>
      <w:pPr>
        <w:spacing w:after="0"/>
        <w:ind w:left="0"/>
        <w:jc w:val="both"/>
      </w:pPr>
      <w:r>
        <w:rPr>
          <w:rFonts w:ascii="Times New Roman"/>
          <w:b w:val="false"/>
          <w:i w:val="false"/>
          <w:color w:val="000000"/>
          <w:sz w:val="28"/>
        </w:rPr>
        <w:t>
      406. При понижении уровня электролита в банки доливают только дистиллированную воду до нормального уровня. Снижение плотности электролита свидетельствует о саморазрядке батарей. В таких случаях проверяют напряжение элементов и производят подзарядку батарей, если они разряжены более чем на 25% зимой и более чем на 50% летом. Полностью разряженные батареи необходимо сдавать на зарядку не позже чем через 24 ч после разрядки.</w:t>
      </w:r>
    </w:p>
    <w:bookmarkEnd w:id="1130"/>
    <w:bookmarkStart w:name="z1140" w:id="1131"/>
    <w:p>
      <w:pPr>
        <w:spacing w:after="0"/>
        <w:ind w:left="0"/>
        <w:jc w:val="both"/>
      </w:pPr>
      <w:r>
        <w:rPr>
          <w:rFonts w:ascii="Times New Roman"/>
          <w:b w:val="false"/>
          <w:i w:val="false"/>
          <w:color w:val="000000"/>
          <w:sz w:val="28"/>
        </w:rPr>
        <w:t>
      При осмотре техники проверку всех видов электрооборудования проводят при отключенном напряжении.</w:t>
      </w:r>
    </w:p>
    <w:bookmarkEnd w:id="1131"/>
    <w:bookmarkStart w:name="z1141" w:id="1132"/>
    <w:p>
      <w:pPr>
        <w:spacing w:after="0"/>
        <w:ind w:left="0"/>
        <w:jc w:val="left"/>
      </w:pPr>
      <w:r>
        <w:rPr>
          <w:rFonts w:ascii="Times New Roman"/>
          <w:b/>
          <w:i w:val="false"/>
          <w:color w:val="000000"/>
        </w:rPr>
        <w:t xml:space="preserve"> Параграф 8. Требования, предъявляемые при осмотре палаток</w:t>
      </w:r>
    </w:p>
    <w:bookmarkEnd w:id="1132"/>
    <w:bookmarkStart w:name="z1142" w:id="1133"/>
    <w:p>
      <w:pPr>
        <w:spacing w:after="0"/>
        <w:ind w:left="0"/>
        <w:jc w:val="both"/>
      </w:pPr>
      <w:r>
        <w:rPr>
          <w:rFonts w:ascii="Times New Roman"/>
          <w:b w:val="false"/>
          <w:i w:val="false"/>
          <w:color w:val="000000"/>
          <w:sz w:val="28"/>
        </w:rPr>
        <w:t>
      407. Осмотром палаток, чехлов и других тканевых изделий, применяемых для комплектации техники, проверяют комплектность, состояние ткани, деревянного и металлического такелажа, веревочных оттяжек и других деталей, состояние инвентарных упаковочных средств для палаток, а также состояние и исправность всех других комплектующих предметов к каркасным палаткам.</w:t>
      </w:r>
    </w:p>
    <w:bookmarkEnd w:id="1133"/>
    <w:bookmarkStart w:name="z1143" w:id="1134"/>
    <w:p>
      <w:pPr>
        <w:spacing w:after="0"/>
        <w:ind w:left="0"/>
        <w:jc w:val="left"/>
      </w:pPr>
      <w:r>
        <w:rPr>
          <w:rFonts w:ascii="Times New Roman"/>
          <w:b/>
          <w:i w:val="false"/>
          <w:color w:val="000000"/>
        </w:rPr>
        <w:t xml:space="preserve"> Параграф 9. Общие требования, предъявляемые при опробовании техники</w:t>
      </w:r>
    </w:p>
    <w:bookmarkEnd w:id="1134"/>
    <w:bookmarkStart w:name="z1144" w:id="1135"/>
    <w:p>
      <w:pPr>
        <w:spacing w:after="0"/>
        <w:ind w:left="0"/>
        <w:jc w:val="both"/>
      </w:pPr>
      <w:r>
        <w:rPr>
          <w:rFonts w:ascii="Times New Roman"/>
          <w:b w:val="false"/>
          <w:i w:val="false"/>
          <w:color w:val="000000"/>
          <w:sz w:val="28"/>
        </w:rPr>
        <w:t>
      408. Опробованию подлежат все виды техники, за исключением несложных по конструкции, например, термосы, кипятильники, кухни переносные, не оборудованные топливными системами, принадлежности и другие простые устройства, качество и готовность которых к использованию можно установить осмотром.</w:t>
      </w:r>
    </w:p>
    <w:bookmarkEnd w:id="1135"/>
    <w:bookmarkStart w:name="z1145" w:id="1136"/>
    <w:p>
      <w:pPr>
        <w:spacing w:after="0"/>
        <w:ind w:left="0"/>
        <w:jc w:val="both"/>
      </w:pPr>
      <w:r>
        <w:rPr>
          <w:rFonts w:ascii="Times New Roman"/>
          <w:b w:val="false"/>
          <w:i w:val="false"/>
          <w:color w:val="000000"/>
          <w:sz w:val="28"/>
        </w:rPr>
        <w:t>
      Опробование техники, находящейся на длительном хранении, проводят в сроки и объемах предусмотренных работ:</w:t>
      </w:r>
    </w:p>
    <w:bookmarkEnd w:id="1136"/>
    <w:bookmarkStart w:name="z1146" w:id="1137"/>
    <w:p>
      <w:pPr>
        <w:spacing w:after="0"/>
        <w:ind w:left="0"/>
        <w:jc w:val="both"/>
      </w:pPr>
      <w:r>
        <w:rPr>
          <w:rFonts w:ascii="Times New Roman"/>
          <w:b w:val="false"/>
          <w:i w:val="false"/>
          <w:color w:val="000000"/>
          <w:sz w:val="28"/>
        </w:rPr>
        <w:t>
      вхолостую - по техническому обслуживанию № 2 при хранении (ТО-2х);</w:t>
      </w:r>
    </w:p>
    <w:bookmarkEnd w:id="1137"/>
    <w:bookmarkStart w:name="z1147" w:id="1138"/>
    <w:p>
      <w:pPr>
        <w:spacing w:after="0"/>
        <w:ind w:left="0"/>
        <w:jc w:val="both"/>
      </w:pPr>
      <w:r>
        <w:rPr>
          <w:rFonts w:ascii="Times New Roman"/>
          <w:b w:val="false"/>
          <w:i w:val="false"/>
          <w:color w:val="000000"/>
          <w:sz w:val="28"/>
        </w:rPr>
        <w:t>
      под нагрузкой - при регламентированном техническом обслуживании (РТО).</w:t>
      </w:r>
    </w:p>
    <w:bookmarkEnd w:id="1138"/>
    <w:bookmarkStart w:name="z1148" w:id="1139"/>
    <w:p>
      <w:pPr>
        <w:spacing w:after="0"/>
        <w:ind w:left="0"/>
        <w:jc w:val="both"/>
      </w:pPr>
      <w:r>
        <w:rPr>
          <w:rFonts w:ascii="Times New Roman"/>
          <w:b w:val="false"/>
          <w:i w:val="false"/>
          <w:color w:val="000000"/>
          <w:sz w:val="28"/>
        </w:rPr>
        <w:t>
      Опробование техники проводят не только в процессе хранения, но и при поступлении ее на хранение, в тех случаях, когда при осмотре обнаруживают неисправности или повреждения, которые могут быть причиной частичной или полной потери работоспособности.</w:t>
      </w:r>
    </w:p>
    <w:bookmarkEnd w:id="1139"/>
    <w:bookmarkStart w:name="z1149" w:id="1140"/>
    <w:p>
      <w:pPr>
        <w:spacing w:after="0"/>
        <w:ind w:left="0"/>
        <w:jc w:val="both"/>
      </w:pPr>
      <w:r>
        <w:rPr>
          <w:rFonts w:ascii="Times New Roman"/>
          <w:b w:val="false"/>
          <w:i w:val="false"/>
          <w:color w:val="000000"/>
          <w:sz w:val="28"/>
        </w:rPr>
        <w:t>
      Для создания благоприятных условий проведения опробования и предупреждения загрязнения материальной части работу по опробованию рекомендуется выполнять по возможности в хорошую сухую погоду или в закрытом помещении.</w:t>
      </w:r>
    </w:p>
    <w:bookmarkEnd w:id="1140"/>
    <w:bookmarkStart w:name="z1150" w:id="1141"/>
    <w:p>
      <w:pPr>
        <w:spacing w:after="0"/>
        <w:ind w:left="0"/>
        <w:jc w:val="both"/>
      </w:pPr>
      <w:r>
        <w:rPr>
          <w:rFonts w:ascii="Times New Roman"/>
          <w:b w:val="false"/>
          <w:i w:val="false"/>
          <w:color w:val="000000"/>
          <w:sz w:val="28"/>
        </w:rPr>
        <w:t>
      409. Продолжительность опробования техники должна быть такой, чтобы была возможность установить полную ее работоспособность.</w:t>
      </w:r>
    </w:p>
    <w:bookmarkEnd w:id="1141"/>
    <w:bookmarkStart w:name="z1151" w:id="1142"/>
    <w:p>
      <w:pPr>
        <w:spacing w:after="0"/>
        <w:ind w:left="0"/>
        <w:jc w:val="both"/>
      </w:pPr>
      <w:r>
        <w:rPr>
          <w:rFonts w:ascii="Times New Roman"/>
          <w:b w:val="false"/>
          <w:i w:val="false"/>
          <w:color w:val="000000"/>
          <w:sz w:val="28"/>
        </w:rPr>
        <w:t>
      Перед опробованием осмотром проверяют общее состояние техники и исправность отдельных узлов и механизмов (см. раздел "Общие требования, предъявляемые при осмотре техники" настоящей главы).</w:t>
      </w:r>
    </w:p>
    <w:bookmarkEnd w:id="1142"/>
    <w:bookmarkStart w:name="z1152" w:id="1143"/>
    <w:p>
      <w:pPr>
        <w:spacing w:after="0"/>
        <w:ind w:left="0"/>
        <w:jc w:val="both"/>
      </w:pPr>
      <w:r>
        <w:rPr>
          <w:rFonts w:ascii="Times New Roman"/>
          <w:b w:val="false"/>
          <w:i w:val="false"/>
          <w:color w:val="000000"/>
          <w:sz w:val="28"/>
        </w:rPr>
        <w:t>
      Технику, оснащенную индивидуальными источниками тока, развертывают для опробования совместно с приданными электроагрегатами или передвижными электростанциями.</w:t>
      </w:r>
    </w:p>
    <w:bookmarkEnd w:id="1143"/>
    <w:bookmarkStart w:name="z1153" w:id="1144"/>
    <w:p>
      <w:pPr>
        <w:spacing w:after="0"/>
        <w:ind w:left="0"/>
        <w:jc w:val="both"/>
      </w:pPr>
      <w:r>
        <w:rPr>
          <w:rFonts w:ascii="Times New Roman"/>
          <w:b w:val="false"/>
          <w:i w:val="false"/>
          <w:color w:val="000000"/>
          <w:sz w:val="28"/>
        </w:rPr>
        <w:t>
      410. При отсутствии электроагрегатов или электростанций допускается проверка техники путем подключения ее к стационарной сети соответствующего напряжения.</w:t>
      </w:r>
    </w:p>
    <w:bookmarkEnd w:id="1144"/>
    <w:bookmarkStart w:name="z1154" w:id="1145"/>
    <w:p>
      <w:pPr>
        <w:spacing w:after="0"/>
        <w:ind w:left="0"/>
        <w:jc w:val="both"/>
      </w:pPr>
      <w:r>
        <w:rPr>
          <w:rFonts w:ascii="Times New Roman"/>
          <w:b w:val="false"/>
          <w:i w:val="false"/>
          <w:color w:val="000000"/>
          <w:sz w:val="28"/>
        </w:rPr>
        <w:t>
      Автомобили (прицепы), на которых смонтирована техника, находящиеся на длительном хранении, подвергают опробованию в соответствии с инструкцией утвержденной приказом Министра обороны от 28 июля 2022 года №536 ДСП "Об утверждении инструкции по организации эксплуатации военного имущества ВС РК (автомобильной техники)" на месте хранения или пробегом по шоссейным и грунтовым дорогам на расстояние не менее 150 км со средней скоростью 35 - 40 км/ч.</w:t>
      </w:r>
    </w:p>
    <w:bookmarkEnd w:id="1145"/>
    <w:bookmarkStart w:name="z1155" w:id="1146"/>
    <w:p>
      <w:pPr>
        <w:spacing w:after="0"/>
        <w:ind w:left="0"/>
        <w:jc w:val="both"/>
      </w:pPr>
      <w:r>
        <w:rPr>
          <w:rFonts w:ascii="Times New Roman"/>
          <w:b w:val="false"/>
          <w:i w:val="false"/>
          <w:color w:val="000000"/>
          <w:sz w:val="28"/>
        </w:rPr>
        <w:t>
      Перед опробованием пробегом проверяют состояние ходовой части шасси автомобилей (прицепов).</w:t>
      </w:r>
    </w:p>
    <w:bookmarkEnd w:id="1146"/>
    <w:bookmarkStart w:name="z1156" w:id="1147"/>
    <w:p>
      <w:pPr>
        <w:spacing w:after="0"/>
        <w:ind w:left="0"/>
        <w:jc w:val="both"/>
      </w:pPr>
      <w:r>
        <w:rPr>
          <w:rFonts w:ascii="Times New Roman"/>
          <w:b w:val="false"/>
          <w:i w:val="false"/>
          <w:color w:val="000000"/>
          <w:sz w:val="28"/>
        </w:rPr>
        <w:t>
      411. После окончания опробования пробегом автомобили (прицепы) осматривают, обнаруженные неисправности устраняют, выполняют уборочно-моечные работы, проверяют состояние поверхностей, восстанавливают защитные пленки (покрытия) и герметизацию работавших агрегатов, приборов, кузовов-фургонов.</w:t>
      </w:r>
    </w:p>
    <w:bookmarkEnd w:id="1147"/>
    <w:bookmarkStart w:name="z1157" w:id="1148"/>
    <w:p>
      <w:pPr>
        <w:spacing w:after="0"/>
        <w:ind w:left="0"/>
        <w:jc w:val="both"/>
      </w:pPr>
      <w:r>
        <w:rPr>
          <w:rFonts w:ascii="Times New Roman"/>
          <w:b w:val="false"/>
          <w:i w:val="false"/>
          <w:color w:val="000000"/>
          <w:sz w:val="28"/>
        </w:rPr>
        <w:t>
      При опробовании техники необходимо соблюдать требования техники безопасности, изложенные в эксплуатационной документации.</w:t>
      </w:r>
    </w:p>
    <w:bookmarkEnd w:id="1148"/>
    <w:bookmarkStart w:name="z1158" w:id="1149"/>
    <w:p>
      <w:pPr>
        <w:spacing w:after="0"/>
        <w:ind w:left="0"/>
        <w:jc w:val="both"/>
      </w:pPr>
      <w:r>
        <w:rPr>
          <w:rFonts w:ascii="Times New Roman"/>
          <w:b w:val="false"/>
          <w:i w:val="false"/>
          <w:color w:val="000000"/>
          <w:sz w:val="28"/>
        </w:rPr>
        <w:t>
      412. Категорически запрещается производить устранение неисправностей агрегатов, машин, механизмов, различных передаточных устройств во время их работы, а электрооборудования под напряжением.</w:t>
      </w:r>
    </w:p>
    <w:bookmarkEnd w:id="1149"/>
    <w:bookmarkStart w:name="z1159" w:id="1150"/>
    <w:p>
      <w:pPr>
        <w:spacing w:after="0"/>
        <w:ind w:left="0"/>
        <w:jc w:val="left"/>
      </w:pPr>
      <w:r>
        <w:rPr>
          <w:rFonts w:ascii="Times New Roman"/>
          <w:b/>
          <w:i w:val="false"/>
          <w:color w:val="000000"/>
        </w:rPr>
        <w:t xml:space="preserve"> Параграф 10. Техническое обслуживание техники при длительном хранении</w:t>
      </w:r>
    </w:p>
    <w:bookmarkEnd w:id="1150"/>
    <w:bookmarkStart w:name="z1160" w:id="1151"/>
    <w:p>
      <w:pPr>
        <w:spacing w:after="0"/>
        <w:ind w:left="0"/>
        <w:jc w:val="both"/>
      </w:pPr>
      <w:r>
        <w:rPr>
          <w:rFonts w:ascii="Times New Roman"/>
          <w:b w:val="false"/>
          <w:i w:val="false"/>
          <w:color w:val="000000"/>
          <w:sz w:val="28"/>
        </w:rPr>
        <w:t>
      413. Все виды технического обслуживания проводят в соответствии, с планом-графиком предусмотренных в нем работ, а по объему выполняют работы, предусмотренные каждым видом технического обслуживания.</w:t>
      </w:r>
    </w:p>
    <w:bookmarkEnd w:id="1151"/>
    <w:bookmarkStart w:name="z1161" w:id="1152"/>
    <w:p>
      <w:pPr>
        <w:spacing w:after="0"/>
        <w:ind w:left="0"/>
        <w:jc w:val="left"/>
      </w:pPr>
      <w:r>
        <w:rPr>
          <w:rFonts w:ascii="Times New Roman"/>
          <w:b/>
          <w:i w:val="false"/>
          <w:color w:val="000000"/>
        </w:rPr>
        <w:t xml:space="preserve"> Параграф 11. Техническое обслуживание № 1 (TO-l)</w:t>
      </w:r>
    </w:p>
    <w:bookmarkEnd w:id="1152"/>
    <w:bookmarkStart w:name="z1162" w:id="1153"/>
    <w:p>
      <w:pPr>
        <w:spacing w:after="0"/>
        <w:ind w:left="0"/>
        <w:jc w:val="both"/>
      </w:pPr>
      <w:r>
        <w:rPr>
          <w:rFonts w:ascii="Times New Roman"/>
          <w:b w:val="false"/>
          <w:i w:val="false"/>
          <w:color w:val="000000"/>
          <w:sz w:val="28"/>
        </w:rPr>
        <w:t>
      414. Проведением TO-l обеспечивают поддержание техники в исправном (работоспособном) состоянии до подготовки к использованию или до очередного нормативного технического обслуживания.</w:t>
      </w:r>
    </w:p>
    <w:bookmarkEnd w:id="1153"/>
    <w:bookmarkStart w:name="z1163" w:id="1154"/>
    <w:p>
      <w:pPr>
        <w:spacing w:after="0"/>
        <w:ind w:left="0"/>
        <w:jc w:val="both"/>
      </w:pPr>
      <w:r>
        <w:rPr>
          <w:rFonts w:ascii="Times New Roman"/>
          <w:b w:val="false"/>
          <w:i w:val="false"/>
          <w:color w:val="000000"/>
          <w:sz w:val="28"/>
        </w:rPr>
        <w:t>
      При выполнении TO-l проводят следующее:</w:t>
      </w:r>
    </w:p>
    <w:bookmarkEnd w:id="1154"/>
    <w:bookmarkStart w:name="z1164" w:id="1155"/>
    <w:p>
      <w:pPr>
        <w:spacing w:after="0"/>
        <w:ind w:left="0"/>
        <w:jc w:val="both"/>
      </w:pPr>
      <w:r>
        <w:rPr>
          <w:rFonts w:ascii="Times New Roman"/>
          <w:b w:val="false"/>
          <w:i w:val="false"/>
          <w:color w:val="000000"/>
          <w:sz w:val="28"/>
        </w:rPr>
        <w:t>
      производится внешний осмотр;</w:t>
      </w:r>
    </w:p>
    <w:bookmarkEnd w:id="1155"/>
    <w:bookmarkStart w:name="z1165" w:id="1156"/>
    <w:p>
      <w:pPr>
        <w:spacing w:after="0"/>
        <w:ind w:left="0"/>
        <w:jc w:val="both"/>
      </w:pPr>
      <w:r>
        <w:rPr>
          <w:rFonts w:ascii="Times New Roman"/>
          <w:b w:val="false"/>
          <w:i w:val="false"/>
          <w:color w:val="000000"/>
          <w:sz w:val="28"/>
        </w:rPr>
        <w:t>
      проверяют состояние консервации и окраски наружных поверхностей;</w:t>
      </w:r>
    </w:p>
    <w:bookmarkEnd w:id="1156"/>
    <w:bookmarkStart w:name="z1166" w:id="1157"/>
    <w:p>
      <w:pPr>
        <w:spacing w:after="0"/>
        <w:ind w:left="0"/>
        <w:jc w:val="both"/>
      </w:pPr>
      <w:r>
        <w:rPr>
          <w:rFonts w:ascii="Times New Roman"/>
          <w:b w:val="false"/>
          <w:i w:val="false"/>
          <w:color w:val="000000"/>
          <w:sz w:val="28"/>
        </w:rPr>
        <w:t>
      удаляют пришедшую в негодность краску, очищают оголившиеся участки от загрязнений и ржавчины, обезжиривают поверхность и восстанавливают окраску;</w:t>
      </w:r>
    </w:p>
    <w:bookmarkEnd w:id="1157"/>
    <w:bookmarkStart w:name="z1167" w:id="1158"/>
    <w:p>
      <w:pPr>
        <w:spacing w:after="0"/>
        <w:ind w:left="0"/>
        <w:jc w:val="both"/>
      </w:pPr>
      <w:r>
        <w:rPr>
          <w:rFonts w:ascii="Times New Roman"/>
          <w:b w:val="false"/>
          <w:i w:val="false"/>
          <w:color w:val="000000"/>
          <w:sz w:val="28"/>
        </w:rPr>
        <w:t>
      проверяют герметизацию систем, приборов, сосудов, герметизацию отверстий заглушками и крышками; исправность и плотность прилегания дверей, окон, потолочных световентиляционных и боковых люков, откидных и раздвижных стенок кузовов;</w:t>
      </w:r>
    </w:p>
    <w:bookmarkEnd w:id="1158"/>
    <w:bookmarkStart w:name="z1168" w:id="1159"/>
    <w:p>
      <w:pPr>
        <w:spacing w:after="0"/>
        <w:ind w:left="0"/>
        <w:jc w:val="both"/>
      </w:pPr>
      <w:r>
        <w:rPr>
          <w:rFonts w:ascii="Times New Roman"/>
          <w:b w:val="false"/>
          <w:i w:val="false"/>
          <w:color w:val="000000"/>
          <w:sz w:val="28"/>
        </w:rPr>
        <w:t>
      проверяют состояние колес шасси и давление воздуха в шинах, провертывают колеса на 5 - 6 оборотов;</w:t>
      </w:r>
    </w:p>
    <w:bookmarkEnd w:id="1159"/>
    <w:bookmarkStart w:name="z1169" w:id="1160"/>
    <w:p>
      <w:pPr>
        <w:spacing w:after="0"/>
        <w:ind w:left="0"/>
        <w:jc w:val="both"/>
      </w:pPr>
      <w:r>
        <w:rPr>
          <w:rFonts w:ascii="Times New Roman"/>
          <w:b w:val="false"/>
          <w:i w:val="false"/>
          <w:color w:val="000000"/>
          <w:sz w:val="28"/>
        </w:rPr>
        <w:t>
      проверяют уровень масла в рубашках пищеварочных котлов, редукторах, картерах, масленках, подшипниках;</w:t>
      </w:r>
    </w:p>
    <w:bookmarkEnd w:id="1160"/>
    <w:bookmarkStart w:name="z1170" w:id="1161"/>
    <w:p>
      <w:pPr>
        <w:spacing w:after="0"/>
        <w:ind w:left="0"/>
        <w:jc w:val="both"/>
      </w:pPr>
      <w:r>
        <w:rPr>
          <w:rFonts w:ascii="Times New Roman"/>
          <w:b w:val="false"/>
          <w:i w:val="false"/>
          <w:color w:val="000000"/>
          <w:sz w:val="28"/>
        </w:rPr>
        <w:t>
      возобновляют масляную пленку проворачиванием на подвижных частях агрегатов, машин, редукторов, коленчатых валах двигателей автомобилей;</w:t>
      </w:r>
    </w:p>
    <w:bookmarkEnd w:id="1161"/>
    <w:bookmarkStart w:name="z1171" w:id="1162"/>
    <w:p>
      <w:pPr>
        <w:spacing w:after="0"/>
        <w:ind w:left="0"/>
        <w:jc w:val="both"/>
      </w:pPr>
      <w:r>
        <w:rPr>
          <w:rFonts w:ascii="Times New Roman"/>
          <w:b w:val="false"/>
          <w:i w:val="false"/>
          <w:color w:val="000000"/>
          <w:sz w:val="28"/>
        </w:rPr>
        <w:t>
      заменяют горючее в соответствии с установленными сроками, если технику хранят заправленной;</w:t>
      </w:r>
    </w:p>
    <w:bookmarkEnd w:id="1162"/>
    <w:bookmarkStart w:name="z1172" w:id="1163"/>
    <w:p>
      <w:pPr>
        <w:spacing w:after="0"/>
        <w:ind w:left="0"/>
        <w:jc w:val="both"/>
      </w:pPr>
      <w:r>
        <w:rPr>
          <w:rFonts w:ascii="Times New Roman"/>
          <w:b w:val="false"/>
          <w:i w:val="false"/>
          <w:color w:val="000000"/>
          <w:sz w:val="28"/>
        </w:rPr>
        <w:t>
      прочищают отверстия для стока воды в раковинах, мойках, полах;</w:t>
      </w:r>
    </w:p>
    <w:bookmarkEnd w:id="1163"/>
    <w:bookmarkStart w:name="z1173" w:id="1164"/>
    <w:p>
      <w:pPr>
        <w:spacing w:after="0"/>
        <w:ind w:left="0"/>
        <w:jc w:val="both"/>
      </w:pPr>
      <w:r>
        <w:rPr>
          <w:rFonts w:ascii="Times New Roman"/>
          <w:b w:val="false"/>
          <w:i w:val="false"/>
          <w:color w:val="000000"/>
          <w:sz w:val="28"/>
        </w:rPr>
        <w:t>
      устраняют замеченные неисправности и восстанавливают нарушенную консервацию.</w:t>
      </w:r>
    </w:p>
    <w:bookmarkEnd w:id="1164"/>
    <w:bookmarkStart w:name="z1174" w:id="1165"/>
    <w:p>
      <w:pPr>
        <w:spacing w:after="0"/>
        <w:ind w:left="0"/>
        <w:jc w:val="left"/>
      </w:pPr>
      <w:r>
        <w:rPr>
          <w:rFonts w:ascii="Times New Roman"/>
          <w:b/>
          <w:i w:val="false"/>
          <w:color w:val="000000"/>
        </w:rPr>
        <w:t xml:space="preserve"> Параграф 12. Техническое обслуживание № 2 (ТО-2)</w:t>
      </w:r>
    </w:p>
    <w:bookmarkEnd w:id="1165"/>
    <w:bookmarkStart w:name="z1175" w:id="1166"/>
    <w:p>
      <w:pPr>
        <w:spacing w:after="0"/>
        <w:ind w:left="0"/>
        <w:jc w:val="both"/>
      </w:pPr>
      <w:r>
        <w:rPr>
          <w:rFonts w:ascii="Times New Roman"/>
          <w:b w:val="false"/>
          <w:i w:val="false"/>
          <w:color w:val="000000"/>
          <w:sz w:val="28"/>
        </w:rPr>
        <w:t>
      415. Проведением ТО-2х обеспечивают поддержание техники в исправном состоянии до очередного нормативного технического обслуживания.</w:t>
      </w:r>
    </w:p>
    <w:bookmarkEnd w:id="1166"/>
    <w:bookmarkStart w:name="z1176" w:id="1167"/>
    <w:p>
      <w:pPr>
        <w:spacing w:after="0"/>
        <w:ind w:left="0"/>
        <w:jc w:val="both"/>
      </w:pPr>
      <w:r>
        <w:rPr>
          <w:rFonts w:ascii="Times New Roman"/>
          <w:b w:val="false"/>
          <w:i w:val="false"/>
          <w:color w:val="000000"/>
          <w:sz w:val="28"/>
        </w:rPr>
        <w:t>
      При выполнении TО-2x проводят следующее:</w:t>
      </w:r>
    </w:p>
    <w:bookmarkEnd w:id="1167"/>
    <w:bookmarkStart w:name="z1177" w:id="1168"/>
    <w:p>
      <w:pPr>
        <w:spacing w:after="0"/>
        <w:ind w:left="0"/>
        <w:jc w:val="both"/>
      </w:pPr>
      <w:r>
        <w:rPr>
          <w:rFonts w:ascii="Times New Roman"/>
          <w:b w:val="false"/>
          <w:i w:val="false"/>
          <w:color w:val="000000"/>
          <w:sz w:val="28"/>
        </w:rPr>
        <w:t>
      выполняют работы по техническому обслуживанию ТО-1х;</w:t>
      </w:r>
    </w:p>
    <w:bookmarkEnd w:id="1168"/>
    <w:bookmarkStart w:name="z1178" w:id="1169"/>
    <w:p>
      <w:pPr>
        <w:spacing w:after="0"/>
        <w:ind w:left="0"/>
        <w:jc w:val="both"/>
      </w:pPr>
      <w:r>
        <w:rPr>
          <w:rFonts w:ascii="Times New Roman"/>
          <w:b w:val="false"/>
          <w:i w:val="false"/>
          <w:color w:val="000000"/>
          <w:sz w:val="28"/>
        </w:rPr>
        <w:t>
      проветривают и просушивают технику, палатки, чехлы и комплектующее оборудование и имущество;</w:t>
      </w:r>
    </w:p>
    <w:bookmarkEnd w:id="1169"/>
    <w:bookmarkStart w:name="z1179" w:id="1170"/>
    <w:p>
      <w:pPr>
        <w:spacing w:after="0"/>
        <w:ind w:left="0"/>
        <w:jc w:val="both"/>
      </w:pPr>
      <w:r>
        <w:rPr>
          <w:rFonts w:ascii="Times New Roman"/>
          <w:b w:val="false"/>
          <w:i w:val="false"/>
          <w:color w:val="000000"/>
          <w:sz w:val="28"/>
        </w:rPr>
        <w:t>
      проводят опробование отдельных узлов агрегатов, машин, систем техники на функционирование без нагрузки (на холостом ходу) и без развертывания в рабочее положение;</w:t>
      </w:r>
    </w:p>
    <w:bookmarkEnd w:id="1170"/>
    <w:bookmarkStart w:name="z1180" w:id="1171"/>
    <w:p>
      <w:pPr>
        <w:spacing w:after="0"/>
        <w:ind w:left="0"/>
        <w:jc w:val="both"/>
      </w:pPr>
      <w:r>
        <w:rPr>
          <w:rFonts w:ascii="Times New Roman"/>
          <w:b w:val="false"/>
          <w:i w:val="false"/>
          <w:color w:val="000000"/>
          <w:sz w:val="28"/>
        </w:rPr>
        <w:t>
      проверяют работоспособность контрольно-измерительных приборов и проводят их поверку;</w:t>
      </w:r>
    </w:p>
    <w:bookmarkEnd w:id="1171"/>
    <w:bookmarkStart w:name="z1181" w:id="1172"/>
    <w:p>
      <w:pPr>
        <w:spacing w:after="0"/>
        <w:ind w:left="0"/>
        <w:jc w:val="both"/>
      </w:pPr>
      <w:r>
        <w:rPr>
          <w:rFonts w:ascii="Times New Roman"/>
          <w:b w:val="false"/>
          <w:i w:val="false"/>
          <w:color w:val="000000"/>
          <w:sz w:val="28"/>
        </w:rPr>
        <w:t>
      проверяют функционирование замков, запоров, задвижек и надежность их открывания и закрывания вручную;</w:t>
      </w:r>
    </w:p>
    <w:bookmarkEnd w:id="1172"/>
    <w:bookmarkStart w:name="z1182" w:id="1173"/>
    <w:p>
      <w:pPr>
        <w:spacing w:after="0"/>
        <w:ind w:left="0"/>
        <w:jc w:val="both"/>
      </w:pPr>
      <w:r>
        <w:rPr>
          <w:rFonts w:ascii="Times New Roman"/>
          <w:b w:val="false"/>
          <w:i w:val="false"/>
          <w:color w:val="000000"/>
          <w:sz w:val="28"/>
        </w:rPr>
        <w:t>
      проверяют исправность и надежность крепления дымовых труб в развернутом и в транспортном положении, съемных частей и инвентарного оборудования в кузовах-фургонах;</w:t>
      </w:r>
    </w:p>
    <w:bookmarkEnd w:id="1173"/>
    <w:bookmarkStart w:name="z1183" w:id="1174"/>
    <w:p>
      <w:pPr>
        <w:spacing w:after="0"/>
        <w:ind w:left="0"/>
        <w:jc w:val="both"/>
      </w:pPr>
      <w:r>
        <w:rPr>
          <w:rFonts w:ascii="Times New Roman"/>
          <w:b w:val="false"/>
          <w:i w:val="false"/>
          <w:color w:val="000000"/>
          <w:sz w:val="28"/>
        </w:rPr>
        <w:t>
      проверяют исправность и работу принудительной вентиляции и вентиляционных люков в кузовах-фургонах.</w:t>
      </w:r>
    </w:p>
    <w:bookmarkEnd w:id="1174"/>
    <w:bookmarkStart w:name="z1184" w:id="1175"/>
    <w:p>
      <w:pPr>
        <w:spacing w:after="0"/>
        <w:ind w:left="0"/>
        <w:jc w:val="both"/>
      </w:pPr>
      <w:r>
        <w:rPr>
          <w:rFonts w:ascii="Times New Roman"/>
          <w:b w:val="false"/>
          <w:i w:val="false"/>
          <w:color w:val="000000"/>
          <w:sz w:val="28"/>
        </w:rPr>
        <w:t>
      Подготовку к пуску, пуск и опробование техники проводят с соблюдением соответствующих инструкций по ее эксплуатации.</w:t>
      </w:r>
    </w:p>
    <w:bookmarkEnd w:id="1175"/>
    <w:bookmarkStart w:name="z1185" w:id="1176"/>
    <w:p>
      <w:pPr>
        <w:spacing w:after="0"/>
        <w:ind w:left="0"/>
        <w:jc w:val="both"/>
      </w:pPr>
      <w:r>
        <w:rPr>
          <w:rFonts w:ascii="Times New Roman"/>
          <w:b w:val="false"/>
          <w:i w:val="false"/>
          <w:color w:val="000000"/>
          <w:sz w:val="28"/>
        </w:rPr>
        <w:t>
      Полную расконсервацию техники при опробовании на холостом ходу, как правило, не проводят.</w:t>
      </w:r>
    </w:p>
    <w:bookmarkEnd w:id="1176"/>
    <w:bookmarkStart w:name="z1186" w:id="1177"/>
    <w:p>
      <w:pPr>
        <w:spacing w:after="0"/>
        <w:ind w:left="0"/>
        <w:jc w:val="both"/>
      </w:pPr>
      <w:r>
        <w:rPr>
          <w:rFonts w:ascii="Times New Roman"/>
          <w:b w:val="false"/>
          <w:i w:val="false"/>
          <w:color w:val="000000"/>
          <w:sz w:val="28"/>
        </w:rPr>
        <w:t>
      После проведения ТО-2х (при необходимости) проводят восстановление окраски и консервацию.</w:t>
      </w:r>
    </w:p>
    <w:bookmarkEnd w:id="1177"/>
    <w:bookmarkStart w:name="z1187" w:id="1178"/>
    <w:p>
      <w:pPr>
        <w:spacing w:after="0"/>
        <w:ind w:left="0"/>
        <w:jc w:val="both"/>
      </w:pPr>
      <w:r>
        <w:rPr>
          <w:rFonts w:ascii="Times New Roman"/>
          <w:b w:val="false"/>
          <w:i w:val="false"/>
          <w:color w:val="000000"/>
          <w:sz w:val="28"/>
        </w:rPr>
        <w:t>
      Регламентированное техническое обслуживание (РТО)</w:t>
      </w:r>
    </w:p>
    <w:bookmarkEnd w:id="1178"/>
    <w:bookmarkStart w:name="z1188" w:id="1179"/>
    <w:p>
      <w:pPr>
        <w:spacing w:after="0"/>
        <w:ind w:left="0"/>
        <w:jc w:val="both"/>
      </w:pPr>
      <w:r>
        <w:rPr>
          <w:rFonts w:ascii="Times New Roman"/>
          <w:b w:val="false"/>
          <w:i w:val="false"/>
          <w:color w:val="000000"/>
          <w:sz w:val="28"/>
        </w:rPr>
        <w:t>
      Проведением регламентированного технического обслуживания обеспечивают работоспособность (исправность) находящейся на хранении техники до очередного регламентированного технического обслуживания.</w:t>
      </w:r>
    </w:p>
    <w:bookmarkEnd w:id="1179"/>
    <w:bookmarkStart w:name="z1189" w:id="1180"/>
    <w:p>
      <w:pPr>
        <w:spacing w:after="0"/>
        <w:ind w:left="0"/>
        <w:jc w:val="both"/>
      </w:pPr>
      <w:r>
        <w:rPr>
          <w:rFonts w:ascii="Times New Roman"/>
          <w:b w:val="false"/>
          <w:i w:val="false"/>
          <w:color w:val="000000"/>
          <w:sz w:val="28"/>
        </w:rPr>
        <w:t>
      При выполнении РТО проводят следующее:</w:t>
      </w:r>
    </w:p>
    <w:bookmarkEnd w:id="1180"/>
    <w:bookmarkStart w:name="z1190" w:id="1181"/>
    <w:p>
      <w:pPr>
        <w:spacing w:after="0"/>
        <w:ind w:left="0"/>
        <w:jc w:val="both"/>
      </w:pPr>
      <w:r>
        <w:rPr>
          <w:rFonts w:ascii="Times New Roman"/>
          <w:b w:val="false"/>
          <w:i w:val="false"/>
          <w:color w:val="000000"/>
          <w:sz w:val="28"/>
        </w:rPr>
        <w:t>
      выполняют работы по техническому обслуживанию ТО-2х;</w:t>
      </w:r>
    </w:p>
    <w:bookmarkEnd w:id="1181"/>
    <w:bookmarkStart w:name="z1191" w:id="1182"/>
    <w:p>
      <w:pPr>
        <w:spacing w:after="0"/>
        <w:ind w:left="0"/>
        <w:jc w:val="both"/>
      </w:pPr>
      <w:r>
        <w:rPr>
          <w:rFonts w:ascii="Times New Roman"/>
          <w:b w:val="false"/>
          <w:i w:val="false"/>
          <w:color w:val="000000"/>
          <w:sz w:val="28"/>
        </w:rPr>
        <w:t>
      проверяют укомплектованность техники;</w:t>
      </w:r>
    </w:p>
    <w:bookmarkEnd w:id="1182"/>
    <w:bookmarkStart w:name="z1192" w:id="1183"/>
    <w:p>
      <w:pPr>
        <w:spacing w:after="0"/>
        <w:ind w:left="0"/>
        <w:jc w:val="both"/>
      </w:pPr>
      <w:r>
        <w:rPr>
          <w:rFonts w:ascii="Times New Roman"/>
          <w:b w:val="false"/>
          <w:i w:val="false"/>
          <w:color w:val="000000"/>
          <w:sz w:val="28"/>
        </w:rPr>
        <w:t>
      проводят расконсервацию и разгерметизацию;</w:t>
      </w:r>
    </w:p>
    <w:bookmarkEnd w:id="1183"/>
    <w:bookmarkStart w:name="z1193" w:id="1184"/>
    <w:p>
      <w:pPr>
        <w:spacing w:after="0"/>
        <w:ind w:left="0"/>
        <w:jc w:val="both"/>
      </w:pPr>
      <w:r>
        <w:rPr>
          <w:rFonts w:ascii="Times New Roman"/>
          <w:b w:val="false"/>
          <w:i w:val="false"/>
          <w:color w:val="000000"/>
          <w:sz w:val="28"/>
        </w:rPr>
        <w:t>
      развертывают и опробуют комплексы, агрегаты, машины, механизмы, системы, измерительные приборы, автоматику работой под нагрузкой и выборочно проведением пробеговых и других испытании; проверяют состояние смазок и деталей под смазкой, при обнаружении удаляют ржавчину, загрязнения, влагу (разложившуюся смазку заменяют);</w:t>
      </w:r>
    </w:p>
    <w:bookmarkEnd w:id="1184"/>
    <w:bookmarkStart w:name="z1194" w:id="1185"/>
    <w:p>
      <w:pPr>
        <w:spacing w:after="0"/>
        <w:ind w:left="0"/>
        <w:jc w:val="both"/>
      </w:pPr>
      <w:r>
        <w:rPr>
          <w:rFonts w:ascii="Times New Roman"/>
          <w:b w:val="false"/>
          <w:i w:val="false"/>
          <w:color w:val="000000"/>
          <w:sz w:val="28"/>
        </w:rPr>
        <w:t>
      проводят текущий ремонт техники и проверку контрольно-измерительных приборов;</w:t>
      </w:r>
    </w:p>
    <w:bookmarkEnd w:id="1185"/>
    <w:bookmarkStart w:name="z1195" w:id="1186"/>
    <w:p>
      <w:pPr>
        <w:spacing w:after="0"/>
        <w:ind w:left="0"/>
        <w:jc w:val="both"/>
      </w:pPr>
      <w:r>
        <w:rPr>
          <w:rFonts w:ascii="Times New Roman"/>
          <w:b w:val="false"/>
          <w:i w:val="false"/>
          <w:color w:val="000000"/>
          <w:sz w:val="28"/>
        </w:rPr>
        <w:t>
      проверяют исправность и функционирование топливных систем и форсунок;</w:t>
      </w:r>
    </w:p>
    <w:bookmarkEnd w:id="1186"/>
    <w:bookmarkStart w:name="z1196" w:id="1187"/>
    <w:p>
      <w:pPr>
        <w:spacing w:after="0"/>
        <w:ind w:left="0"/>
        <w:jc w:val="both"/>
      </w:pPr>
      <w:r>
        <w:rPr>
          <w:rFonts w:ascii="Times New Roman"/>
          <w:b w:val="false"/>
          <w:i w:val="false"/>
          <w:color w:val="000000"/>
          <w:sz w:val="28"/>
        </w:rPr>
        <w:t>
      проверяют качественное состояние генераторов, карбюраторов, фильтров-отстойников, воздушных фильтров, свечей, баков для жидкого топлива, дюритовых шлангов и других ответственных деталей в технике, имеющей двигатели внутреннего сгорания;</w:t>
      </w:r>
    </w:p>
    <w:bookmarkEnd w:id="1187"/>
    <w:bookmarkStart w:name="z1197" w:id="1188"/>
    <w:p>
      <w:pPr>
        <w:spacing w:after="0"/>
        <w:ind w:left="0"/>
        <w:jc w:val="both"/>
      </w:pPr>
      <w:r>
        <w:rPr>
          <w:rFonts w:ascii="Times New Roman"/>
          <w:b w:val="false"/>
          <w:i w:val="false"/>
          <w:color w:val="000000"/>
          <w:sz w:val="28"/>
        </w:rPr>
        <w:t>
      производят замену изношенных деталей из комплекта ремонтного ЗИП, восстанавливают ремонтный ЗИП;</w:t>
      </w:r>
    </w:p>
    <w:bookmarkEnd w:id="1188"/>
    <w:bookmarkStart w:name="z1198" w:id="1189"/>
    <w:p>
      <w:pPr>
        <w:spacing w:after="0"/>
        <w:ind w:left="0"/>
        <w:jc w:val="both"/>
      </w:pPr>
      <w:r>
        <w:rPr>
          <w:rFonts w:ascii="Times New Roman"/>
          <w:b w:val="false"/>
          <w:i w:val="false"/>
          <w:color w:val="000000"/>
          <w:sz w:val="28"/>
        </w:rPr>
        <w:t>
      проводят полную окраску материальной части техники в один слой (при необходимости);</w:t>
      </w:r>
    </w:p>
    <w:bookmarkEnd w:id="1189"/>
    <w:bookmarkStart w:name="z1199" w:id="1190"/>
    <w:p>
      <w:pPr>
        <w:spacing w:after="0"/>
        <w:ind w:left="0"/>
        <w:jc w:val="both"/>
      </w:pPr>
      <w:r>
        <w:rPr>
          <w:rFonts w:ascii="Times New Roman"/>
          <w:b w:val="false"/>
          <w:i w:val="false"/>
          <w:color w:val="000000"/>
          <w:sz w:val="28"/>
        </w:rPr>
        <w:t>
      проверяют функционирование электрооборудования и электропроводки;</w:t>
      </w:r>
    </w:p>
    <w:bookmarkEnd w:id="1190"/>
    <w:bookmarkStart w:name="z1200" w:id="1191"/>
    <w:p>
      <w:pPr>
        <w:spacing w:after="0"/>
        <w:ind w:left="0"/>
        <w:jc w:val="both"/>
      </w:pPr>
      <w:r>
        <w:rPr>
          <w:rFonts w:ascii="Times New Roman"/>
          <w:b w:val="false"/>
          <w:i w:val="false"/>
          <w:color w:val="000000"/>
          <w:sz w:val="28"/>
        </w:rPr>
        <w:t>
      проверяют сопротивление изоляции и проводят сушку электродвигателей и электрогенераторов (при необходимости);</w:t>
      </w:r>
    </w:p>
    <w:bookmarkEnd w:id="1191"/>
    <w:bookmarkStart w:name="z1201" w:id="1192"/>
    <w:p>
      <w:pPr>
        <w:spacing w:after="0"/>
        <w:ind w:left="0"/>
        <w:jc w:val="both"/>
      </w:pPr>
      <w:r>
        <w:rPr>
          <w:rFonts w:ascii="Times New Roman"/>
          <w:b w:val="false"/>
          <w:i w:val="false"/>
          <w:color w:val="000000"/>
          <w:sz w:val="28"/>
        </w:rPr>
        <w:t>
      восстанавливают консервацию или проводят общую переконсервацию техники в соответствии со сроками, предусмотренными в инструкциях по эксплуатации на данную технику; восстанавливают герметизацию;</w:t>
      </w:r>
    </w:p>
    <w:bookmarkEnd w:id="1192"/>
    <w:bookmarkStart w:name="z1202" w:id="1193"/>
    <w:p>
      <w:pPr>
        <w:spacing w:after="0"/>
        <w:ind w:left="0"/>
        <w:jc w:val="both"/>
      </w:pPr>
      <w:r>
        <w:rPr>
          <w:rFonts w:ascii="Times New Roman"/>
          <w:b w:val="false"/>
          <w:i w:val="false"/>
          <w:color w:val="000000"/>
          <w:sz w:val="28"/>
        </w:rPr>
        <w:t>
      готовят технику к постановке на длительное хранение.</w:t>
      </w:r>
    </w:p>
    <w:bookmarkEnd w:id="1193"/>
    <w:bookmarkStart w:name="z1203" w:id="1194"/>
    <w:p>
      <w:pPr>
        <w:spacing w:after="0"/>
        <w:ind w:left="0"/>
        <w:jc w:val="both"/>
      </w:pPr>
      <w:r>
        <w:rPr>
          <w:rFonts w:ascii="Times New Roman"/>
          <w:b w:val="false"/>
          <w:i w:val="false"/>
          <w:color w:val="000000"/>
          <w:sz w:val="28"/>
        </w:rPr>
        <w:t>
      Техническое обслуживание ТО-1х, ТО-2х и РТО автомобилей и прицепов, на которых смонтирована техника продовольственной службы, проводят в соответствии с действующими инструкциями или наставлениями.</w:t>
      </w:r>
    </w:p>
    <w:bookmarkEnd w:id="1194"/>
    <w:bookmarkStart w:name="z1204" w:id="1195"/>
    <w:p>
      <w:pPr>
        <w:spacing w:after="0"/>
        <w:ind w:left="0"/>
        <w:jc w:val="left"/>
      </w:pPr>
      <w:r>
        <w:rPr>
          <w:rFonts w:ascii="Times New Roman"/>
          <w:b/>
          <w:i w:val="false"/>
          <w:color w:val="000000"/>
        </w:rPr>
        <w:t xml:space="preserve"> Параграф 13. Учет проведенных осмотров, опробований, технического обслуживания и порядок устранения выявленных неисправностей</w:t>
      </w:r>
    </w:p>
    <w:bookmarkEnd w:id="1195"/>
    <w:bookmarkStart w:name="z1205" w:id="1196"/>
    <w:p>
      <w:pPr>
        <w:spacing w:after="0"/>
        <w:ind w:left="0"/>
        <w:jc w:val="both"/>
      </w:pPr>
      <w:r>
        <w:rPr>
          <w:rFonts w:ascii="Times New Roman"/>
          <w:b w:val="false"/>
          <w:i w:val="false"/>
          <w:color w:val="000000"/>
          <w:sz w:val="28"/>
        </w:rPr>
        <w:t xml:space="preserve">
      416. Результаты плановых осмотров и опробований при длительном хранении заносят в карточку хранения техники, которую хранят вместе с формуляром (паспортом), заведенную на каждый вид техники по форме согласно </w:t>
      </w:r>
      <w:r>
        <w:rPr>
          <w:rFonts w:ascii="Times New Roman"/>
          <w:b w:val="false"/>
          <w:i w:val="false"/>
          <w:color w:val="000000"/>
          <w:sz w:val="28"/>
        </w:rPr>
        <w:t>приложению 13</w:t>
      </w:r>
      <w:r>
        <w:rPr>
          <w:rFonts w:ascii="Times New Roman"/>
          <w:b w:val="false"/>
          <w:i w:val="false"/>
          <w:color w:val="000000"/>
          <w:sz w:val="28"/>
        </w:rPr>
        <w:t xml:space="preserve"> к настоящей Инструкции;</w:t>
      </w:r>
    </w:p>
    <w:bookmarkEnd w:id="1196"/>
    <w:bookmarkStart w:name="z1206" w:id="1197"/>
    <w:p>
      <w:pPr>
        <w:spacing w:after="0"/>
        <w:ind w:left="0"/>
        <w:jc w:val="both"/>
      </w:pPr>
      <w:r>
        <w:rPr>
          <w:rFonts w:ascii="Times New Roman"/>
          <w:b w:val="false"/>
          <w:i w:val="false"/>
          <w:color w:val="000000"/>
          <w:sz w:val="28"/>
        </w:rPr>
        <w:t>
      Учет технического обслуживания ведут по формуляру (паспорту) на каждый вид техники, в котором в разделе "Учет технического обслуживания" записывают сведения:</w:t>
      </w:r>
    </w:p>
    <w:bookmarkEnd w:id="1197"/>
    <w:bookmarkStart w:name="z1207" w:id="1198"/>
    <w:p>
      <w:pPr>
        <w:spacing w:after="0"/>
        <w:ind w:left="0"/>
        <w:jc w:val="both"/>
      </w:pPr>
      <w:r>
        <w:rPr>
          <w:rFonts w:ascii="Times New Roman"/>
          <w:b w:val="false"/>
          <w:i w:val="false"/>
          <w:color w:val="000000"/>
          <w:sz w:val="28"/>
        </w:rPr>
        <w:t>
      дата проведения технического обслуживания;</w:t>
      </w:r>
    </w:p>
    <w:bookmarkEnd w:id="1198"/>
    <w:bookmarkStart w:name="z1208" w:id="1199"/>
    <w:p>
      <w:pPr>
        <w:spacing w:after="0"/>
        <w:ind w:left="0"/>
        <w:jc w:val="both"/>
      </w:pPr>
      <w:r>
        <w:rPr>
          <w:rFonts w:ascii="Times New Roman"/>
          <w:b w:val="false"/>
          <w:i w:val="false"/>
          <w:color w:val="000000"/>
          <w:sz w:val="28"/>
        </w:rPr>
        <w:t>
      вид технического обслуживания;</w:t>
      </w:r>
    </w:p>
    <w:bookmarkEnd w:id="1199"/>
    <w:bookmarkStart w:name="z1209" w:id="1200"/>
    <w:p>
      <w:pPr>
        <w:spacing w:after="0"/>
        <w:ind w:left="0"/>
        <w:jc w:val="both"/>
      </w:pPr>
      <w:r>
        <w:rPr>
          <w:rFonts w:ascii="Times New Roman"/>
          <w:b w:val="false"/>
          <w:i w:val="false"/>
          <w:color w:val="000000"/>
          <w:sz w:val="28"/>
        </w:rPr>
        <w:t>
      замечания о техническом состоянии;</w:t>
      </w:r>
    </w:p>
    <w:bookmarkEnd w:id="1200"/>
    <w:bookmarkStart w:name="z1210" w:id="1201"/>
    <w:p>
      <w:pPr>
        <w:spacing w:after="0"/>
        <w:ind w:left="0"/>
        <w:jc w:val="both"/>
      </w:pPr>
      <w:r>
        <w:rPr>
          <w:rFonts w:ascii="Times New Roman"/>
          <w:b w:val="false"/>
          <w:i w:val="false"/>
          <w:color w:val="000000"/>
          <w:sz w:val="28"/>
        </w:rPr>
        <w:t>
      должность, фамилия и подпись ответственного лица.</w:t>
      </w:r>
    </w:p>
    <w:bookmarkEnd w:id="1201"/>
    <w:bookmarkStart w:name="z1211" w:id="1202"/>
    <w:p>
      <w:pPr>
        <w:spacing w:after="0"/>
        <w:ind w:left="0"/>
        <w:jc w:val="both"/>
      </w:pPr>
      <w:r>
        <w:rPr>
          <w:rFonts w:ascii="Times New Roman"/>
          <w:b w:val="false"/>
          <w:i w:val="false"/>
          <w:color w:val="000000"/>
          <w:sz w:val="28"/>
        </w:rPr>
        <w:t>
      Выявленные при осмотрах, опробовании и техническом обслуживании неисправности материальной части техники подлежат устранению в соответствии с требованиями, изложенными в разделе "Порядок проведения ремонта, сдачи техники в ремонт и выдачи из ремонта" Инструкции по организации эксплуатации и ремонта техники продовольственной службы.</w:t>
      </w:r>
    </w:p>
    <w:bookmarkEnd w:id="1202"/>
    <w:bookmarkStart w:name="z1212" w:id="1203"/>
    <w:p>
      <w:pPr>
        <w:spacing w:after="0"/>
        <w:ind w:left="0"/>
        <w:jc w:val="both"/>
      </w:pPr>
      <w:r>
        <w:rPr>
          <w:rFonts w:ascii="Times New Roman"/>
          <w:b w:val="false"/>
          <w:i w:val="false"/>
          <w:color w:val="000000"/>
          <w:sz w:val="28"/>
        </w:rPr>
        <w:t>
      Технику, прошедшую осмотр, опробование или техническое обслуживание и приведенную в исправное состояние, направляют для использования по назначению или на дальнейшее длительное хранение.</w:t>
      </w:r>
    </w:p>
    <w:bookmarkEnd w:id="120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Инструкции по организации и</w:t>
            </w:r>
            <w:r>
              <w:br/>
            </w:r>
            <w:r>
              <w:rPr>
                <w:rFonts w:ascii="Times New Roman"/>
                <w:b w:val="false"/>
                <w:i w:val="false"/>
                <w:color w:val="000000"/>
                <w:sz w:val="20"/>
              </w:rPr>
              <w:t>обеспечению хранения военного</w:t>
            </w:r>
            <w:r>
              <w:br/>
            </w:r>
            <w:r>
              <w:rPr>
                <w:rFonts w:ascii="Times New Roman"/>
                <w:b w:val="false"/>
                <w:i w:val="false"/>
                <w:color w:val="000000"/>
                <w:sz w:val="20"/>
              </w:rPr>
              <w:t>имущества (имущества</w:t>
            </w:r>
            <w:r>
              <w:br/>
            </w:r>
            <w:r>
              <w:rPr>
                <w:rFonts w:ascii="Times New Roman"/>
                <w:b w:val="false"/>
                <w:i w:val="false"/>
                <w:color w:val="000000"/>
                <w:sz w:val="20"/>
              </w:rPr>
              <w:t>продовольственной службы) на</w:t>
            </w:r>
            <w:r>
              <w:br/>
            </w:r>
            <w:r>
              <w:rPr>
                <w:rFonts w:ascii="Times New Roman"/>
                <w:b w:val="false"/>
                <w:i w:val="false"/>
                <w:color w:val="000000"/>
                <w:sz w:val="20"/>
              </w:rPr>
              <w:t>центральных, региональных,</w:t>
            </w:r>
            <w:r>
              <w:br/>
            </w:r>
            <w:r>
              <w:rPr>
                <w:rFonts w:ascii="Times New Roman"/>
                <w:b w:val="false"/>
                <w:i w:val="false"/>
                <w:color w:val="000000"/>
                <w:sz w:val="20"/>
              </w:rPr>
              <w:t>флотских и войсковых складах</w:t>
            </w:r>
            <w:r>
              <w:br/>
            </w:r>
            <w:r>
              <w:rPr>
                <w:rFonts w:ascii="Times New Roman"/>
                <w:b w:val="false"/>
                <w:i w:val="false"/>
                <w:color w:val="000000"/>
                <w:sz w:val="20"/>
              </w:rPr>
              <w:t>Вооруженных Сил</w:t>
            </w:r>
            <w:r>
              <w:br/>
            </w:r>
            <w:r>
              <w:rPr>
                <w:rFonts w:ascii="Times New Roman"/>
                <w:b w:val="false"/>
                <w:i w:val="false"/>
                <w:color w:val="000000"/>
                <w:sz w:val="20"/>
              </w:rPr>
              <w:t>Республики Казахстан</w:t>
            </w:r>
          </w:p>
        </w:tc>
      </w:tr>
    </w:tbl>
    <w:bookmarkStart w:name="z1214" w:id="1204"/>
    <w:p>
      <w:pPr>
        <w:spacing w:after="0"/>
        <w:ind w:left="0"/>
        <w:jc w:val="left"/>
      </w:pPr>
      <w:r>
        <w:rPr>
          <w:rFonts w:ascii="Times New Roman"/>
          <w:b/>
          <w:i w:val="false"/>
          <w:color w:val="000000"/>
        </w:rPr>
        <w:t xml:space="preserve"> Перечень оборудования, инвентаря и инструмента общего назначения для хранилищ продовольственного склада воинской части</w:t>
      </w:r>
    </w:p>
    <w:bookmarkEnd w:id="12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Наименование оборудования и инвентаря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Размеры, мм, тип или марка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Поддоны плоские деревянные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1200х800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Стеллажи напольные деревянные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1200х1000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Стеллажи полочные металлические или деревянные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2800х1200х2300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Шкаф для специальной одежды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2000х1200х500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Шкаф для хозяйственного инвентаря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2000х1200х500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Шкаф для начальника склада хозяйственный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2000х1200х500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 канцелярский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Стандартный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Табурет или стул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Стандартный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Графин и стакан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Стандартный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Доска инструкций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1200х1000х50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Аптечка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Щит с набором складского инструмента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1200х1000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5" w:id="1205"/>
          <w:p>
            <w:pPr>
              <w:spacing w:after="20"/>
              <w:ind w:left="20"/>
              <w:jc w:val="both"/>
            </w:pPr>
            <w:r>
              <w:rPr>
                <w:rFonts w:ascii="Times New Roman"/>
                <w:b w:val="false"/>
                <w:i w:val="false"/>
                <w:color w:val="000000"/>
                <w:sz w:val="20"/>
              </w:rPr>
              <w:t>
Складской инструмент:</w:t>
            </w:r>
          </w:p>
          <w:bookmarkEnd w:id="1205"/>
          <w:p>
            <w:pPr>
              <w:spacing w:after="20"/>
              <w:ind w:left="20"/>
              <w:jc w:val="both"/>
            </w:pPr>
            <w:r>
              <w:rPr>
                <w:rFonts w:ascii="Times New Roman"/>
                <w:b w:val="false"/>
                <w:i w:val="false"/>
                <w:color w:val="000000"/>
                <w:sz w:val="20"/>
              </w:rPr>
              <w:t>
молоток металлический, гвоздодер, клещи, молоток деревянный, топор, ножовка, нитки, иголки, приспособление для вскрытия бочек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Стандартный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6" w:id="1206"/>
          <w:p>
            <w:pPr>
              <w:spacing w:after="20"/>
              <w:ind w:left="20"/>
              <w:jc w:val="both"/>
            </w:pPr>
            <w:r>
              <w:rPr>
                <w:rFonts w:ascii="Times New Roman"/>
                <w:b w:val="false"/>
                <w:i w:val="false"/>
                <w:color w:val="000000"/>
                <w:sz w:val="20"/>
              </w:rPr>
              <w:t>
Хозяйственный инвентарь:</w:t>
            </w:r>
          </w:p>
          <w:bookmarkEnd w:id="1206"/>
          <w:p>
            <w:pPr>
              <w:spacing w:after="20"/>
              <w:ind w:left="20"/>
              <w:jc w:val="both"/>
            </w:pPr>
            <w:r>
              <w:rPr>
                <w:rFonts w:ascii="Times New Roman"/>
                <w:b w:val="false"/>
                <w:i w:val="false"/>
                <w:color w:val="000000"/>
                <w:sz w:val="20"/>
              </w:rPr>
              <w:t>
ведро, лопаты металлическая и деревянная, щетки-сметки, метлы, щетки для подметания пола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Стандартный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 для перемещения овощей вручную (корзины, кошелки, ящики)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Стандартный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Пожарный щит с комплектом инвентаря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1750х115х320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Огнетушители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Стандартный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оборудования для расходной кладовой: весы товарные и настольные, тележка, кружки мерные, совки, насос для перекачки растительного масла, колода для рубки мяса, лари, стеллаж-шкаф, комплект тары для доставки продовольствия в столовую</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Стандартный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Весы товарные 500 кг с комплектом гирь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Стандартный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7" w:id="1207"/>
          <w:p>
            <w:pPr>
              <w:spacing w:after="20"/>
              <w:ind w:left="20"/>
              <w:jc w:val="both"/>
            </w:pPr>
            <w:r>
              <w:rPr>
                <w:rFonts w:ascii="Times New Roman"/>
                <w:b w:val="false"/>
                <w:i w:val="false"/>
                <w:color w:val="000000"/>
                <w:sz w:val="20"/>
              </w:rPr>
              <w:t>
Приборы контроля:</w:t>
            </w:r>
          </w:p>
          <w:bookmarkEnd w:id="1207"/>
          <w:p>
            <w:pPr>
              <w:spacing w:after="20"/>
              <w:ind w:left="20"/>
              <w:jc w:val="both"/>
            </w:pPr>
            <w:r>
              <w:rPr>
                <w:rFonts w:ascii="Times New Roman"/>
                <w:b w:val="false"/>
                <w:i w:val="false"/>
                <w:color w:val="000000"/>
                <w:sz w:val="20"/>
              </w:rPr>
              <w:t>
термометры, психрометры, лупа 8× или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Стандартный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8" w:id="1208"/>
          <w:p>
            <w:pPr>
              <w:spacing w:after="20"/>
              <w:ind w:left="20"/>
              <w:jc w:val="both"/>
            </w:pPr>
            <w:r>
              <w:rPr>
                <w:rFonts w:ascii="Times New Roman"/>
                <w:b w:val="false"/>
                <w:i w:val="false"/>
                <w:color w:val="000000"/>
                <w:sz w:val="20"/>
              </w:rPr>
              <w:t>
щуп для отбора проб сыпучих продуктов из</w:t>
            </w:r>
          </w:p>
          <w:bookmarkEnd w:id="1208"/>
          <w:p>
            <w:pPr>
              <w:spacing w:after="20"/>
              <w:ind w:left="20"/>
              <w:jc w:val="both"/>
            </w:pPr>
            <w:r>
              <w:rPr>
                <w:rFonts w:ascii="Times New Roman"/>
                <w:b w:val="false"/>
                <w:i w:val="false"/>
                <w:color w:val="000000"/>
                <w:sz w:val="20"/>
              </w:rPr>
              <w:t>
тканевых мешков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Стандартный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9" w:id="1209"/>
          <w:p>
            <w:pPr>
              <w:spacing w:after="20"/>
              <w:ind w:left="20"/>
              <w:jc w:val="both"/>
            </w:pPr>
            <w:r>
              <w:rPr>
                <w:rFonts w:ascii="Times New Roman"/>
                <w:b w:val="false"/>
                <w:i w:val="false"/>
                <w:color w:val="000000"/>
                <w:sz w:val="20"/>
              </w:rPr>
              <w:t>
тарелка глубокая, стакан, ложка, кружка мерная</w:t>
            </w:r>
          </w:p>
          <w:bookmarkEnd w:id="1209"/>
          <w:p>
            <w:pPr>
              <w:spacing w:after="20"/>
              <w:ind w:left="20"/>
              <w:jc w:val="both"/>
            </w:pPr>
            <w:r>
              <w:rPr>
                <w:rFonts w:ascii="Times New Roman"/>
                <w:b w:val="false"/>
                <w:i w:val="false"/>
                <w:color w:val="000000"/>
                <w:sz w:val="20"/>
              </w:rPr>
              <w:t>
0,5 л, набор сит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Стандартный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Инвентарь для работы в бетонных ямах квасильно-засолочного пункта: лестница деревянная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50 см превышающая глубину бетонной ямы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сапоги резиновые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Стандартный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коврики резиновые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50х70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противогазы с гофрированной трубой для подвода воздуха из-за пределов бетонной ямы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Стандартный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веревка для страховки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 не менее 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вилы, луженные пищевым оловом или из нержавеющей стали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Стандартный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черпак вместимостью 2 – 5 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Стандартный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0" w:id="1210"/>
          <w:p>
            <w:pPr>
              <w:spacing w:after="20"/>
              <w:ind w:left="20"/>
              <w:jc w:val="both"/>
            </w:pPr>
            <w:r>
              <w:rPr>
                <w:rFonts w:ascii="Times New Roman"/>
                <w:b w:val="false"/>
                <w:i w:val="false"/>
                <w:color w:val="000000"/>
                <w:sz w:val="20"/>
              </w:rPr>
              <w:t>
Специальная одежда:</w:t>
            </w:r>
          </w:p>
          <w:bookmarkEnd w:id="1210"/>
          <w:p>
            <w:pPr>
              <w:spacing w:after="20"/>
              <w:ind w:left="20"/>
              <w:jc w:val="both"/>
            </w:pPr>
            <w:r>
              <w:rPr>
                <w:rFonts w:ascii="Times New Roman"/>
                <w:b w:val="false"/>
                <w:i w:val="false"/>
                <w:color w:val="000000"/>
                <w:sz w:val="20"/>
              </w:rPr>
              <w:t>
халаты, валенки для работы в закромах, нарукавники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Стандартный</w:t>
            </w:r>
          </w:p>
        </w:tc>
      </w:tr>
    </w:tbl>
    <w:bookmarkStart w:name="z1221" w:id="1211"/>
    <w:p>
      <w:pPr>
        <w:spacing w:after="0"/>
        <w:ind w:left="0"/>
        <w:jc w:val="both"/>
      </w:pPr>
      <w:r>
        <w:rPr>
          <w:rFonts w:ascii="Times New Roman"/>
          <w:b w:val="false"/>
          <w:i w:val="false"/>
          <w:color w:val="000000"/>
          <w:sz w:val="28"/>
        </w:rPr>
        <w:t xml:space="preserve">
      Примечание: </w:t>
      </w:r>
    </w:p>
    <w:bookmarkEnd w:id="1211"/>
    <w:bookmarkStart w:name="z1222" w:id="1212"/>
    <w:p>
      <w:pPr>
        <w:spacing w:after="0"/>
        <w:ind w:left="0"/>
        <w:jc w:val="both"/>
      </w:pPr>
      <w:r>
        <w:rPr>
          <w:rFonts w:ascii="Times New Roman"/>
          <w:b w:val="false"/>
          <w:i w:val="false"/>
          <w:color w:val="000000"/>
          <w:sz w:val="28"/>
        </w:rPr>
        <w:t>
      1. Холодильные камеры должны иметь напольные решетки, противни для сбора мясного сока, крючья из нержавеющей стали или луженные для подвешивания мяса.</w:t>
      </w:r>
    </w:p>
    <w:bookmarkEnd w:id="1212"/>
    <w:bookmarkStart w:name="z1223" w:id="1213"/>
    <w:p>
      <w:pPr>
        <w:spacing w:after="0"/>
        <w:ind w:left="0"/>
        <w:jc w:val="both"/>
      </w:pPr>
      <w:r>
        <w:rPr>
          <w:rFonts w:ascii="Times New Roman"/>
          <w:b w:val="false"/>
          <w:i w:val="false"/>
          <w:color w:val="000000"/>
          <w:sz w:val="28"/>
        </w:rPr>
        <w:t>
      2. Складские помещения для хранения комбикормов и навесы для сена обеспечиваются тарой для доставки на прикухонное хозяйство, вилами, лопатами и другим инструментом по фактической потребности.</w:t>
      </w:r>
    </w:p>
    <w:bookmarkEnd w:id="12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Инструкции по организации и</w:t>
            </w:r>
            <w:r>
              <w:br/>
            </w:r>
            <w:r>
              <w:rPr>
                <w:rFonts w:ascii="Times New Roman"/>
                <w:b w:val="false"/>
                <w:i w:val="false"/>
                <w:color w:val="000000"/>
                <w:sz w:val="20"/>
              </w:rPr>
              <w:t>обеспечению хранения военного</w:t>
            </w:r>
            <w:r>
              <w:br/>
            </w:r>
            <w:r>
              <w:rPr>
                <w:rFonts w:ascii="Times New Roman"/>
                <w:b w:val="false"/>
                <w:i w:val="false"/>
                <w:color w:val="000000"/>
                <w:sz w:val="20"/>
              </w:rPr>
              <w:t>имущества (имущества</w:t>
            </w:r>
            <w:r>
              <w:br/>
            </w:r>
            <w:r>
              <w:rPr>
                <w:rFonts w:ascii="Times New Roman"/>
                <w:b w:val="false"/>
                <w:i w:val="false"/>
                <w:color w:val="000000"/>
                <w:sz w:val="20"/>
              </w:rPr>
              <w:t>продовольственной службы) на</w:t>
            </w:r>
            <w:r>
              <w:br/>
            </w:r>
            <w:r>
              <w:rPr>
                <w:rFonts w:ascii="Times New Roman"/>
                <w:b w:val="false"/>
                <w:i w:val="false"/>
                <w:color w:val="000000"/>
                <w:sz w:val="20"/>
              </w:rPr>
              <w:t>центральных, региональных,</w:t>
            </w:r>
            <w:r>
              <w:br/>
            </w:r>
            <w:r>
              <w:rPr>
                <w:rFonts w:ascii="Times New Roman"/>
                <w:b w:val="false"/>
                <w:i w:val="false"/>
                <w:color w:val="000000"/>
                <w:sz w:val="20"/>
              </w:rPr>
              <w:t>флотских и войсковых складах</w:t>
            </w:r>
            <w:r>
              <w:br/>
            </w:r>
            <w:r>
              <w:rPr>
                <w:rFonts w:ascii="Times New Roman"/>
                <w:b w:val="false"/>
                <w:i w:val="false"/>
                <w:color w:val="000000"/>
                <w:sz w:val="20"/>
              </w:rPr>
              <w:t>Вооруженных Сил</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226" w:id="1214"/>
    <w:p>
      <w:pPr>
        <w:spacing w:after="0"/>
        <w:ind w:left="0"/>
        <w:jc w:val="left"/>
      </w:pPr>
      <w:r>
        <w:rPr>
          <w:rFonts w:ascii="Times New Roman"/>
          <w:b/>
          <w:i w:val="false"/>
          <w:color w:val="000000"/>
        </w:rPr>
        <w:t xml:space="preserve">                    Карточка регистрации температуры и влажности воздуха в</w:t>
      </w:r>
      <w:r>
        <w:br/>
      </w:r>
      <w:r>
        <w:rPr>
          <w:rFonts w:ascii="Times New Roman"/>
          <w:b/>
          <w:i w:val="false"/>
          <w:color w:val="000000"/>
        </w:rPr>
        <w:t xml:space="preserve">                               _____________________________</w:t>
      </w:r>
      <w:r>
        <w:br/>
      </w:r>
      <w:r>
        <w:rPr>
          <w:rFonts w:ascii="Times New Roman"/>
          <w:b/>
          <w:i w:val="false"/>
          <w:color w:val="000000"/>
        </w:rPr>
        <w:t xml:space="preserve">                                     (наименование хранилища)</w:t>
      </w:r>
    </w:p>
    <w:bookmarkEnd w:id="12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7" w:id="1215"/>
          <w:p>
            <w:pPr>
              <w:spacing w:after="20"/>
              <w:ind w:left="20"/>
              <w:jc w:val="both"/>
            </w:pPr>
            <w:r>
              <w:rPr>
                <w:rFonts w:ascii="Times New Roman"/>
                <w:b w:val="false"/>
                <w:i w:val="false"/>
                <w:color w:val="000000"/>
                <w:sz w:val="20"/>
              </w:rPr>
              <w:t>
Число</w:t>
            </w:r>
          </w:p>
          <w:bookmarkEnd w:id="1215"/>
          <w:p>
            <w:pPr>
              <w:spacing w:after="20"/>
              <w:ind w:left="20"/>
              <w:jc w:val="both"/>
            </w:pPr>
            <w:r>
              <w:rPr>
                <w:rFonts w:ascii="Times New Roman"/>
                <w:b w:val="false"/>
                <w:i w:val="false"/>
                <w:color w:val="000000"/>
                <w:sz w:val="20"/>
              </w:rPr>
              <w:t>
месяца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 ° 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Влажность, %</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8" w:id="1216"/>
          <w:p>
            <w:pPr>
              <w:spacing w:after="20"/>
              <w:ind w:left="20"/>
              <w:jc w:val="both"/>
            </w:pPr>
            <w:r>
              <w:rPr>
                <w:rFonts w:ascii="Times New Roman"/>
                <w:b w:val="false"/>
                <w:i w:val="false"/>
                <w:color w:val="000000"/>
                <w:sz w:val="20"/>
              </w:rPr>
              <w:t>
Подпись лица,</w:t>
            </w:r>
          </w:p>
          <w:bookmarkEnd w:id="1216"/>
          <w:p>
            <w:pPr>
              <w:spacing w:after="20"/>
              <w:ind w:left="20"/>
              <w:jc w:val="both"/>
            </w:pPr>
            <w:r>
              <w:rPr>
                <w:rFonts w:ascii="Times New Roman"/>
                <w:b w:val="false"/>
                <w:i w:val="false"/>
                <w:color w:val="000000"/>
                <w:sz w:val="20"/>
              </w:rPr>
              <w:t>
</w:t>
            </w:r>
            <w:r>
              <w:rPr>
                <w:rFonts w:ascii="Times New Roman"/>
                <w:b w:val="false"/>
                <w:i w:val="false"/>
                <w:color w:val="000000"/>
                <w:sz w:val="20"/>
              </w:rPr>
              <w:t>проводившего</w:t>
            </w:r>
          </w:p>
          <w:p>
            <w:pPr>
              <w:spacing w:after="20"/>
              <w:ind w:left="20"/>
              <w:jc w:val="both"/>
            </w:pPr>
            <w:r>
              <w:rPr>
                <w:rFonts w:ascii="Times New Roman"/>
                <w:b w:val="false"/>
                <w:i w:val="false"/>
                <w:color w:val="000000"/>
                <w:sz w:val="20"/>
              </w:rPr>
              <w:t>
измерения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утро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полдень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вечер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утро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полдень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вечер</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230" w:id="1217"/>
      <w:r>
        <w:rPr>
          <w:rFonts w:ascii="Times New Roman"/>
          <w:b w:val="false"/>
          <w:i w:val="false"/>
          <w:color w:val="000000"/>
          <w:sz w:val="28"/>
        </w:rPr>
        <w:t>
             Начальник продовольственной службы ___________________________</w:t>
      </w:r>
    </w:p>
    <w:bookmarkEnd w:id="1217"/>
    <w:p>
      <w:pPr>
        <w:spacing w:after="0"/>
        <w:ind w:left="0"/>
        <w:jc w:val="both"/>
      </w:pPr>
      <w:r>
        <w:rPr>
          <w:rFonts w:ascii="Times New Roman"/>
          <w:b w:val="false"/>
          <w:i w:val="false"/>
          <w:color w:val="000000"/>
          <w:sz w:val="28"/>
        </w:rPr>
        <w:t xml:space="preserve">       Начальник склада _____________________________________________</w:t>
      </w:r>
    </w:p>
    <w:p>
      <w:pPr>
        <w:spacing w:after="0"/>
        <w:ind w:left="0"/>
        <w:jc w:val="both"/>
      </w:pPr>
      <w:r>
        <w:rPr>
          <w:rFonts w:ascii="Times New Roman"/>
          <w:b w:val="false"/>
          <w:i w:val="false"/>
          <w:color w:val="000000"/>
          <w:sz w:val="28"/>
        </w:rPr>
        <w:t xml:space="preserve">       "____" ________________ 20 __ г</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Инструкции по организации и</w:t>
            </w:r>
            <w:r>
              <w:br/>
            </w:r>
            <w:r>
              <w:rPr>
                <w:rFonts w:ascii="Times New Roman"/>
                <w:b w:val="false"/>
                <w:i w:val="false"/>
                <w:color w:val="000000"/>
                <w:sz w:val="20"/>
              </w:rPr>
              <w:t>обеспечению хранения военного</w:t>
            </w:r>
            <w:r>
              <w:br/>
            </w:r>
            <w:r>
              <w:rPr>
                <w:rFonts w:ascii="Times New Roman"/>
                <w:b w:val="false"/>
                <w:i w:val="false"/>
                <w:color w:val="000000"/>
                <w:sz w:val="20"/>
              </w:rPr>
              <w:t>имущества (имущества</w:t>
            </w:r>
            <w:r>
              <w:br/>
            </w:r>
            <w:r>
              <w:rPr>
                <w:rFonts w:ascii="Times New Roman"/>
                <w:b w:val="false"/>
                <w:i w:val="false"/>
                <w:color w:val="000000"/>
                <w:sz w:val="20"/>
              </w:rPr>
              <w:t>продовольственной службы) на</w:t>
            </w:r>
            <w:r>
              <w:br/>
            </w:r>
            <w:r>
              <w:rPr>
                <w:rFonts w:ascii="Times New Roman"/>
                <w:b w:val="false"/>
                <w:i w:val="false"/>
                <w:color w:val="000000"/>
                <w:sz w:val="20"/>
              </w:rPr>
              <w:t>центральных, региональных,</w:t>
            </w:r>
            <w:r>
              <w:br/>
            </w:r>
            <w:r>
              <w:rPr>
                <w:rFonts w:ascii="Times New Roman"/>
                <w:b w:val="false"/>
                <w:i w:val="false"/>
                <w:color w:val="000000"/>
                <w:sz w:val="20"/>
              </w:rPr>
              <w:t>флотских и войсковых складах</w:t>
            </w:r>
            <w:r>
              <w:br/>
            </w:r>
            <w:r>
              <w:rPr>
                <w:rFonts w:ascii="Times New Roman"/>
                <w:b w:val="false"/>
                <w:i w:val="false"/>
                <w:color w:val="000000"/>
                <w:sz w:val="20"/>
              </w:rPr>
              <w:t>Вооруженных Сил</w:t>
            </w:r>
            <w:r>
              <w:br/>
            </w:r>
            <w:r>
              <w:rPr>
                <w:rFonts w:ascii="Times New Roman"/>
                <w:b w:val="false"/>
                <w:i w:val="false"/>
                <w:color w:val="000000"/>
                <w:sz w:val="20"/>
              </w:rPr>
              <w:t>Республики Казахстан</w:t>
            </w:r>
          </w:p>
        </w:tc>
      </w:tr>
    </w:tbl>
    <w:bookmarkStart w:name="z1232" w:id="1218"/>
    <w:p>
      <w:pPr>
        <w:spacing w:after="0"/>
        <w:ind w:left="0"/>
        <w:jc w:val="left"/>
      </w:pPr>
      <w:r>
        <w:rPr>
          <w:rFonts w:ascii="Times New Roman"/>
          <w:b/>
          <w:i w:val="false"/>
          <w:color w:val="000000"/>
        </w:rPr>
        <w:t xml:space="preserve"> Таблица для вычисления относительной влажности воздуха, %</w:t>
      </w:r>
    </w:p>
    <w:bookmarkEnd w:id="12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Показание сухого термометра, °С</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Разность показанной сухого и смоченного термометров, °С</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+ 7,0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+ 9,0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+ 9,5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Инструкции по организации и</w:t>
            </w:r>
            <w:r>
              <w:br/>
            </w:r>
            <w:r>
              <w:rPr>
                <w:rFonts w:ascii="Times New Roman"/>
                <w:b w:val="false"/>
                <w:i w:val="false"/>
                <w:color w:val="000000"/>
                <w:sz w:val="20"/>
              </w:rPr>
              <w:t>обеспечению хранения военного</w:t>
            </w:r>
            <w:r>
              <w:br/>
            </w:r>
            <w:r>
              <w:rPr>
                <w:rFonts w:ascii="Times New Roman"/>
                <w:b w:val="false"/>
                <w:i w:val="false"/>
                <w:color w:val="000000"/>
                <w:sz w:val="20"/>
              </w:rPr>
              <w:t>имущества (имущества</w:t>
            </w:r>
            <w:r>
              <w:br/>
            </w:r>
            <w:r>
              <w:rPr>
                <w:rFonts w:ascii="Times New Roman"/>
                <w:b w:val="false"/>
                <w:i w:val="false"/>
                <w:color w:val="000000"/>
                <w:sz w:val="20"/>
              </w:rPr>
              <w:t>продовольственной службы) на</w:t>
            </w:r>
            <w:r>
              <w:br/>
            </w:r>
            <w:r>
              <w:rPr>
                <w:rFonts w:ascii="Times New Roman"/>
                <w:b w:val="false"/>
                <w:i w:val="false"/>
                <w:color w:val="000000"/>
                <w:sz w:val="20"/>
              </w:rPr>
              <w:t>центральных, региональных,</w:t>
            </w:r>
            <w:r>
              <w:br/>
            </w:r>
            <w:r>
              <w:rPr>
                <w:rFonts w:ascii="Times New Roman"/>
                <w:b w:val="false"/>
                <w:i w:val="false"/>
                <w:color w:val="000000"/>
                <w:sz w:val="20"/>
              </w:rPr>
              <w:t>флотских и войсковых складах</w:t>
            </w:r>
            <w:r>
              <w:br/>
            </w:r>
            <w:r>
              <w:rPr>
                <w:rFonts w:ascii="Times New Roman"/>
                <w:b w:val="false"/>
                <w:i w:val="false"/>
                <w:color w:val="000000"/>
                <w:sz w:val="20"/>
              </w:rPr>
              <w:t>Вооруженных Сил</w:t>
            </w:r>
            <w:r>
              <w:br/>
            </w:r>
            <w:r>
              <w:rPr>
                <w:rFonts w:ascii="Times New Roman"/>
                <w:b w:val="false"/>
                <w:i w:val="false"/>
                <w:color w:val="000000"/>
                <w:sz w:val="20"/>
              </w:rPr>
              <w:t>Республики Казахстан</w:t>
            </w:r>
          </w:p>
        </w:tc>
      </w:tr>
    </w:tbl>
    <w:bookmarkStart w:name="z1234" w:id="1219"/>
    <w:p>
      <w:pPr>
        <w:spacing w:after="0"/>
        <w:ind w:left="0"/>
        <w:jc w:val="left"/>
      </w:pPr>
      <w:r>
        <w:rPr>
          <w:rFonts w:ascii="Times New Roman"/>
          <w:b/>
          <w:i w:val="false"/>
          <w:color w:val="000000"/>
        </w:rPr>
        <w:t xml:space="preserve"> Предельная высота штабеля с мешками (в рядах)</w:t>
      </w:r>
    </w:p>
    <w:bookmarkEnd w:id="12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 воздуха на складе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Мука и крупа, влажность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Пшено, кукурузная и овсяная крупа, влажность</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5" w:id="1220"/>
          <w:p>
            <w:pPr>
              <w:spacing w:after="20"/>
              <w:ind w:left="20"/>
              <w:jc w:val="both"/>
            </w:pPr>
            <w:r>
              <w:rPr>
                <w:rFonts w:ascii="Times New Roman"/>
                <w:b w:val="false"/>
                <w:i w:val="false"/>
                <w:color w:val="000000"/>
                <w:sz w:val="20"/>
              </w:rPr>
              <w:t>
до 14%</w:t>
            </w:r>
          </w:p>
          <w:bookmarkEnd w:id="1220"/>
          <w:p>
            <w:pPr>
              <w:spacing w:after="20"/>
              <w:ind w:left="20"/>
              <w:jc w:val="both"/>
            </w:pPr>
            <w:r>
              <w:rPr>
                <w:rFonts w:ascii="Times New Roman"/>
                <w:b w:val="false"/>
                <w:i w:val="false"/>
                <w:color w:val="000000"/>
                <w:sz w:val="20"/>
              </w:rPr>
              <w:t>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6" w:id="1221"/>
          <w:p>
            <w:pPr>
              <w:spacing w:after="20"/>
              <w:ind w:left="20"/>
              <w:jc w:val="both"/>
            </w:pPr>
            <w:r>
              <w:rPr>
                <w:rFonts w:ascii="Times New Roman"/>
                <w:b w:val="false"/>
                <w:i w:val="false"/>
                <w:color w:val="000000"/>
                <w:sz w:val="20"/>
              </w:rPr>
              <w:t>
выше 14</w:t>
            </w:r>
          </w:p>
          <w:bookmarkEnd w:id="1221"/>
          <w:p>
            <w:pPr>
              <w:spacing w:after="20"/>
              <w:ind w:left="20"/>
              <w:jc w:val="both"/>
            </w:pPr>
            <w:r>
              <w:rPr>
                <w:rFonts w:ascii="Times New Roman"/>
                <w:b w:val="false"/>
                <w:i w:val="false"/>
                <w:color w:val="000000"/>
                <w:sz w:val="20"/>
              </w:rPr>
              <w:t>
до 15,5 %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7" w:id="1222"/>
          <w:p>
            <w:pPr>
              <w:spacing w:after="20"/>
              <w:ind w:left="20"/>
              <w:jc w:val="both"/>
            </w:pPr>
            <w:r>
              <w:rPr>
                <w:rFonts w:ascii="Times New Roman"/>
                <w:b w:val="false"/>
                <w:i w:val="false"/>
                <w:color w:val="000000"/>
                <w:sz w:val="20"/>
              </w:rPr>
              <w:t>
до 13%</w:t>
            </w:r>
          </w:p>
          <w:bookmarkEnd w:id="1222"/>
          <w:p>
            <w:pPr>
              <w:spacing w:after="20"/>
              <w:ind w:left="20"/>
              <w:jc w:val="both"/>
            </w:pPr>
            <w:r>
              <w:rPr>
                <w:rFonts w:ascii="Times New Roman"/>
                <w:b w:val="false"/>
                <w:i w:val="false"/>
                <w:color w:val="000000"/>
                <w:sz w:val="20"/>
              </w:rPr>
              <w:t>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8" w:id="1223"/>
          <w:p>
            <w:pPr>
              <w:spacing w:after="20"/>
              <w:ind w:left="20"/>
              <w:jc w:val="both"/>
            </w:pPr>
            <w:r>
              <w:rPr>
                <w:rFonts w:ascii="Times New Roman"/>
                <w:b w:val="false"/>
                <w:i w:val="false"/>
                <w:color w:val="000000"/>
                <w:sz w:val="20"/>
              </w:rPr>
              <w:t>
выше 13</w:t>
            </w:r>
          </w:p>
          <w:bookmarkEnd w:id="1223"/>
          <w:p>
            <w:pPr>
              <w:spacing w:after="20"/>
              <w:ind w:left="20"/>
              <w:jc w:val="both"/>
            </w:pPr>
            <w:r>
              <w:rPr>
                <w:rFonts w:ascii="Times New Roman"/>
                <w:b w:val="false"/>
                <w:i w:val="false"/>
                <w:color w:val="000000"/>
                <w:sz w:val="20"/>
              </w:rPr>
              <w:t>
до 14 % включительно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Выше 10º 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10 до 0º 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Ниже 0º 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Инструкции по организации и</w:t>
            </w:r>
            <w:r>
              <w:br/>
            </w:r>
            <w:r>
              <w:rPr>
                <w:rFonts w:ascii="Times New Roman"/>
                <w:b w:val="false"/>
                <w:i w:val="false"/>
                <w:color w:val="000000"/>
                <w:sz w:val="20"/>
              </w:rPr>
              <w:t>обеспечению хранения военного</w:t>
            </w:r>
            <w:r>
              <w:br/>
            </w:r>
            <w:r>
              <w:rPr>
                <w:rFonts w:ascii="Times New Roman"/>
                <w:b w:val="false"/>
                <w:i w:val="false"/>
                <w:color w:val="000000"/>
                <w:sz w:val="20"/>
              </w:rPr>
              <w:t>имущества (имущества</w:t>
            </w:r>
            <w:r>
              <w:br/>
            </w:r>
            <w:r>
              <w:rPr>
                <w:rFonts w:ascii="Times New Roman"/>
                <w:b w:val="false"/>
                <w:i w:val="false"/>
                <w:color w:val="000000"/>
                <w:sz w:val="20"/>
              </w:rPr>
              <w:t>продовольственной службы) на</w:t>
            </w:r>
            <w:r>
              <w:br/>
            </w:r>
            <w:r>
              <w:rPr>
                <w:rFonts w:ascii="Times New Roman"/>
                <w:b w:val="false"/>
                <w:i w:val="false"/>
                <w:color w:val="000000"/>
                <w:sz w:val="20"/>
              </w:rPr>
              <w:t>центральных, региональных,</w:t>
            </w:r>
            <w:r>
              <w:br/>
            </w:r>
            <w:r>
              <w:rPr>
                <w:rFonts w:ascii="Times New Roman"/>
                <w:b w:val="false"/>
                <w:i w:val="false"/>
                <w:color w:val="000000"/>
                <w:sz w:val="20"/>
              </w:rPr>
              <w:t>флотских и войсковых складах</w:t>
            </w:r>
            <w:r>
              <w:br/>
            </w:r>
            <w:r>
              <w:rPr>
                <w:rFonts w:ascii="Times New Roman"/>
                <w:b w:val="false"/>
                <w:i w:val="false"/>
                <w:color w:val="000000"/>
                <w:sz w:val="20"/>
              </w:rPr>
              <w:t>Вооруженных Сил</w:t>
            </w:r>
            <w:r>
              <w:br/>
            </w:r>
            <w:r>
              <w:rPr>
                <w:rFonts w:ascii="Times New Roman"/>
                <w:b w:val="false"/>
                <w:i w:val="false"/>
                <w:color w:val="000000"/>
                <w:sz w:val="20"/>
              </w:rPr>
              <w:t>Республики Казахстан</w:t>
            </w:r>
          </w:p>
        </w:tc>
      </w:tr>
    </w:tbl>
    <w:bookmarkStart w:name="z1240" w:id="1224"/>
    <w:p>
      <w:pPr>
        <w:spacing w:after="0"/>
        <w:ind w:left="0"/>
        <w:jc w:val="left"/>
      </w:pPr>
      <w:r>
        <w:rPr>
          <w:rFonts w:ascii="Times New Roman"/>
          <w:b/>
          <w:i w:val="false"/>
          <w:color w:val="000000"/>
        </w:rPr>
        <w:t xml:space="preserve"> Укладка хлеба при хранении и перевозке</w:t>
      </w:r>
    </w:p>
    <w:bookmarkEnd w:id="12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изделий</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тары и оборудования для хранения хлеба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 укладки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хранении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перевозке</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Формовой хлеб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Лотки, стеллажи или полки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один или два ряда на боковую или нижнюю корку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один ряд на боковую или нижнюю корку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Ящики или корзины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один ряд в вертикальном положении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 что и при хранении</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Подовый хлеб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Лотки или стеллажи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один ряд на нижнюю корку или на боковую корку с уклоном к боковой стенке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 что и при хранении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Полки, ящики или корзины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один ряд в вертикальном положении, а на полках с уклоном к боковой или задней стенке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 что и при хранении</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Инструкции по организации и</w:t>
            </w:r>
            <w:r>
              <w:br/>
            </w:r>
            <w:r>
              <w:rPr>
                <w:rFonts w:ascii="Times New Roman"/>
                <w:b w:val="false"/>
                <w:i w:val="false"/>
                <w:color w:val="000000"/>
                <w:sz w:val="20"/>
              </w:rPr>
              <w:t>обеспечению хранения военного</w:t>
            </w:r>
            <w:r>
              <w:br/>
            </w:r>
            <w:r>
              <w:rPr>
                <w:rFonts w:ascii="Times New Roman"/>
                <w:b w:val="false"/>
                <w:i w:val="false"/>
                <w:color w:val="000000"/>
                <w:sz w:val="20"/>
              </w:rPr>
              <w:t>имущества (имущества</w:t>
            </w:r>
            <w:r>
              <w:br/>
            </w:r>
            <w:r>
              <w:rPr>
                <w:rFonts w:ascii="Times New Roman"/>
                <w:b w:val="false"/>
                <w:i w:val="false"/>
                <w:color w:val="000000"/>
                <w:sz w:val="20"/>
              </w:rPr>
              <w:t>продовольственной службы) на</w:t>
            </w:r>
            <w:r>
              <w:br/>
            </w:r>
            <w:r>
              <w:rPr>
                <w:rFonts w:ascii="Times New Roman"/>
                <w:b w:val="false"/>
                <w:i w:val="false"/>
                <w:color w:val="000000"/>
                <w:sz w:val="20"/>
              </w:rPr>
              <w:t>центральных, региональных,</w:t>
            </w:r>
            <w:r>
              <w:br/>
            </w:r>
            <w:r>
              <w:rPr>
                <w:rFonts w:ascii="Times New Roman"/>
                <w:b w:val="false"/>
                <w:i w:val="false"/>
                <w:color w:val="000000"/>
                <w:sz w:val="20"/>
              </w:rPr>
              <w:t>флотских и войсковых складах</w:t>
            </w:r>
            <w:r>
              <w:br/>
            </w:r>
            <w:r>
              <w:rPr>
                <w:rFonts w:ascii="Times New Roman"/>
                <w:b w:val="false"/>
                <w:i w:val="false"/>
                <w:color w:val="000000"/>
                <w:sz w:val="20"/>
              </w:rPr>
              <w:t>Вооруженных Сил</w:t>
            </w:r>
            <w:r>
              <w:br/>
            </w:r>
            <w:r>
              <w:rPr>
                <w:rFonts w:ascii="Times New Roman"/>
                <w:b w:val="false"/>
                <w:i w:val="false"/>
                <w:color w:val="000000"/>
                <w:sz w:val="20"/>
              </w:rPr>
              <w:t>Республики Казахстан</w:t>
            </w:r>
          </w:p>
        </w:tc>
      </w:tr>
    </w:tbl>
    <w:bookmarkStart w:name="z1242" w:id="1225"/>
    <w:p>
      <w:pPr>
        <w:spacing w:after="0"/>
        <w:ind w:left="0"/>
        <w:jc w:val="left"/>
      </w:pPr>
      <w:r>
        <w:rPr>
          <w:rFonts w:ascii="Times New Roman"/>
          <w:b/>
          <w:i w:val="false"/>
          <w:color w:val="000000"/>
        </w:rPr>
        <w:t xml:space="preserve"> Режимы хранения картофеля в хранилищах с активной вентиляцией</w:t>
      </w:r>
    </w:p>
    <w:bookmarkEnd w:id="12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Периоды хранения</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 воздуха в толще насыпи картофеля, ° 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3" w:id="1226"/>
          <w:p>
            <w:pPr>
              <w:spacing w:after="20"/>
              <w:ind w:left="20"/>
              <w:jc w:val="both"/>
            </w:pPr>
            <w:r>
              <w:rPr>
                <w:rFonts w:ascii="Times New Roman"/>
                <w:b w:val="false"/>
                <w:i w:val="false"/>
                <w:color w:val="000000"/>
                <w:sz w:val="20"/>
              </w:rPr>
              <w:t>
Относительная влажность</w:t>
            </w:r>
          </w:p>
          <w:bookmarkEnd w:id="1226"/>
          <w:p>
            <w:pPr>
              <w:spacing w:after="20"/>
              <w:ind w:left="20"/>
              <w:jc w:val="both"/>
            </w:pPr>
            <w:r>
              <w:rPr>
                <w:rFonts w:ascii="Times New Roman"/>
                <w:b w:val="false"/>
                <w:i w:val="false"/>
                <w:color w:val="000000"/>
                <w:sz w:val="20"/>
              </w:rPr>
              <w:t>
воздуха,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толще насыпи картофеля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хранилище</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минимальная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минимальная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минимальная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Подготовительный (лечебный) – 10 - 14 суток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4" w:id="1227"/>
          <w:p>
            <w:pPr>
              <w:spacing w:after="20"/>
              <w:ind w:left="20"/>
              <w:jc w:val="both"/>
            </w:pPr>
            <w:r>
              <w:rPr>
                <w:rFonts w:ascii="Times New Roman"/>
                <w:b w:val="false"/>
                <w:i w:val="false"/>
                <w:color w:val="000000"/>
                <w:sz w:val="20"/>
              </w:rPr>
              <w:t>
Период охлаждения –</w:t>
            </w:r>
          </w:p>
          <w:bookmarkEnd w:id="1227"/>
          <w:p>
            <w:pPr>
              <w:spacing w:after="20"/>
              <w:ind w:left="20"/>
              <w:jc w:val="both"/>
            </w:pPr>
            <w:r>
              <w:rPr>
                <w:rFonts w:ascii="Times New Roman"/>
                <w:b w:val="false"/>
                <w:i w:val="false"/>
                <w:color w:val="000000"/>
                <w:sz w:val="20"/>
              </w:rPr>
              <w:t>
20 -30 суток после подготовительного периода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5" w:id="1228"/>
          <w:p>
            <w:pPr>
              <w:spacing w:after="20"/>
              <w:ind w:left="20"/>
              <w:jc w:val="both"/>
            </w:pPr>
            <w:r>
              <w:rPr>
                <w:rFonts w:ascii="Times New Roman"/>
                <w:b w:val="false"/>
                <w:i w:val="false"/>
                <w:color w:val="000000"/>
                <w:sz w:val="20"/>
              </w:rPr>
              <w:t>
Основной период хранения</w:t>
            </w:r>
          </w:p>
          <w:bookmarkEnd w:id="1228"/>
          <w:p>
            <w:pPr>
              <w:spacing w:after="20"/>
              <w:ind w:left="20"/>
              <w:jc w:val="both"/>
            </w:pPr>
            <w:r>
              <w:rPr>
                <w:rFonts w:ascii="Times New Roman"/>
                <w:b w:val="false"/>
                <w:i w:val="false"/>
                <w:color w:val="000000"/>
                <w:sz w:val="20"/>
              </w:rPr>
              <w:t>
до апреля-мая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Инструкции по организации и</w:t>
            </w:r>
            <w:r>
              <w:br/>
            </w:r>
            <w:r>
              <w:rPr>
                <w:rFonts w:ascii="Times New Roman"/>
                <w:b w:val="false"/>
                <w:i w:val="false"/>
                <w:color w:val="000000"/>
                <w:sz w:val="20"/>
              </w:rPr>
              <w:t>обеспечению хранения военного</w:t>
            </w:r>
            <w:r>
              <w:br/>
            </w:r>
            <w:r>
              <w:rPr>
                <w:rFonts w:ascii="Times New Roman"/>
                <w:b w:val="false"/>
                <w:i w:val="false"/>
                <w:color w:val="000000"/>
                <w:sz w:val="20"/>
              </w:rPr>
              <w:t>имущества (имущества</w:t>
            </w:r>
            <w:r>
              <w:br/>
            </w:r>
            <w:r>
              <w:rPr>
                <w:rFonts w:ascii="Times New Roman"/>
                <w:b w:val="false"/>
                <w:i w:val="false"/>
                <w:color w:val="000000"/>
                <w:sz w:val="20"/>
              </w:rPr>
              <w:t>продовольственной службы) на</w:t>
            </w:r>
            <w:r>
              <w:br/>
            </w:r>
            <w:r>
              <w:rPr>
                <w:rFonts w:ascii="Times New Roman"/>
                <w:b w:val="false"/>
                <w:i w:val="false"/>
                <w:color w:val="000000"/>
                <w:sz w:val="20"/>
              </w:rPr>
              <w:t>центральных, региональных,</w:t>
            </w:r>
            <w:r>
              <w:br/>
            </w:r>
            <w:r>
              <w:rPr>
                <w:rFonts w:ascii="Times New Roman"/>
                <w:b w:val="false"/>
                <w:i w:val="false"/>
                <w:color w:val="000000"/>
                <w:sz w:val="20"/>
              </w:rPr>
              <w:t>флотских и войсковых складах</w:t>
            </w:r>
            <w:r>
              <w:br/>
            </w:r>
            <w:r>
              <w:rPr>
                <w:rFonts w:ascii="Times New Roman"/>
                <w:b w:val="false"/>
                <w:i w:val="false"/>
                <w:color w:val="000000"/>
                <w:sz w:val="20"/>
              </w:rPr>
              <w:t>Вооруженных Сил</w:t>
            </w:r>
            <w:r>
              <w:br/>
            </w:r>
            <w:r>
              <w:rPr>
                <w:rFonts w:ascii="Times New Roman"/>
                <w:b w:val="false"/>
                <w:i w:val="false"/>
                <w:color w:val="000000"/>
                <w:sz w:val="20"/>
              </w:rPr>
              <w:t>Республики Казахстан</w:t>
            </w:r>
          </w:p>
        </w:tc>
      </w:tr>
    </w:tbl>
    <w:bookmarkStart w:name="z1247" w:id="1229"/>
    <w:p>
      <w:pPr>
        <w:spacing w:after="0"/>
        <w:ind w:left="0"/>
        <w:jc w:val="left"/>
      </w:pPr>
      <w:r>
        <w:rPr>
          <w:rFonts w:ascii="Times New Roman"/>
          <w:b/>
          <w:i w:val="false"/>
          <w:color w:val="000000"/>
        </w:rPr>
        <w:t xml:space="preserve"> Режимы хранения картофеля и овощей в хранилищах с естественной вентиляцией</w:t>
      </w:r>
    </w:p>
    <w:bookmarkEnd w:id="12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Периоды хранения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 хранения, ° 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Относительная влажность,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Картофель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Лечебный период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15 до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 95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Картофель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Основной период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 до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90 - 95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Капуста белокочанная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Основной период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 1 до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90 - 95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Морковь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Основной период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до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90 - 95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Свекла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Основной период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0 до + 1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 95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Лук репчатый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Основной период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 1 до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 80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Инструкции по организации и</w:t>
            </w:r>
            <w:r>
              <w:br/>
            </w:r>
            <w:r>
              <w:rPr>
                <w:rFonts w:ascii="Times New Roman"/>
                <w:b w:val="false"/>
                <w:i w:val="false"/>
                <w:color w:val="000000"/>
                <w:sz w:val="20"/>
              </w:rPr>
              <w:t>обеспечению хранения военного</w:t>
            </w:r>
            <w:r>
              <w:br/>
            </w:r>
            <w:r>
              <w:rPr>
                <w:rFonts w:ascii="Times New Roman"/>
                <w:b w:val="false"/>
                <w:i w:val="false"/>
                <w:color w:val="000000"/>
                <w:sz w:val="20"/>
              </w:rPr>
              <w:t>имущества (имущества</w:t>
            </w:r>
            <w:r>
              <w:br/>
            </w:r>
            <w:r>
              <w:rPr>
                <w:rFonts w:ascii="Times New Roman"/>
                <w:b w:val="false"/>
                <w:i w:val="false"/>
                <w:color w:val="000000"/>
                <w:sz w:val="20"/>
              </w:rPr>
              <w:t>продовольственной службы) на</w:t>
            </w:r>
            <w:r>
              <w:br/>
            </w:r>
            <w:r>
              <w:rPr>
                <w:rFonts w:ascii="Times New Roman"/>
                <w:b w:val="false"/>
                <w:i w:val="false"/>
                <w:color w:val="000000"/>
                <w:sz w:val="20"/>
              </w:rPr>
              <w:t>центральных, региональных,</w:t>
            </w:r>
            <w:r>
              <w:br/>
            </w:r>
            <w:r>
              <w:rPr>
                <w:rFonts w:ascii="Times New Roman"/>
                <w:b w:val="false"/>
                <w:i w:val="false"/>
                <w:color w:val="000000"/>
                <w:sz w:val="20"/>
              </w:rPr>
              <w:t>флотских и войсковых складах</w:t>
            </w:r>
            <w:r>
              <w:br/>
            </w:r>
            <w:r>
              <w:rPr>
                <w:rFonts w:ascii="Times New Roman"/>
                <w:b w:val="false"/>
                <w:i w:val="false"/>
                <w:color w:val="000000"/>
                <w:sz w:val="20"/>
              </w:rPr>
              <w:t>Вооруженных Сил</w:t>
            </w:r>
            <w:r>
              <w:br/>
            </w:r>
            <w:r>
              <w:rPr>
                <w:rFonts w:ascii="Times New Roman"/>
                <w:b w:val="false"/>
                <w:i w:val="false"/>
                <w:color w:val="000000"/>
                <w:sz w:val="20"/>
              </w:rPr>
              <w:t>Республики Казахстан</w:t>
            </w:r>
          </w:p>
        </w:tc>
      </w:tr>
    </w:tbl>
    <w:bookmarkStart w:name="z1249" w:id="1230"/>
    <w:p>
      <w:pPr>
        <w:spacing w:after="0"/>
        <w:ind w:left="0"/>
        <w:jc w:val="left"/>
      </w:pPr>
      <w:r>
        <w:rPr>
          <w:rFonts w:ascii="Times New Roman"/>
          <w:b/>
          <w:i w:val="false"/>
          <w:color w:val="000000"/>
        </w:rPr>
        <w:t xml:space="preserve"> Порядок консервации изделий консервационными (рабоче-консервационными) маслами и смазками, и ингибиторами коррозии</w:t>
      </w:r>
    </w:p>
    <w:bookmarkEnd w:id="1230"/>
    <w:bookmarkStart w:name="z1250" w:id="1231"/>
    <w:p>
      <w:pPr>
        <w:spacing w:after="0"/>
        <w:ind w:left="0"/>
        <w:jc w:val="both"/>
      </w:pPr>
      <w:r>
        <w:rPr>
          <w:rFonts w:ascii="Times New Roman"/>
          <w:b w:val="false"/>
          <w:i w:val="false"/>
          <w:color w:val="000000"/>
          <w:sz w:val="28"/>
        </w:rPr>
        <w:t xml:space="preserve">
      1. Консервация маслами и смазками. </w:t>
      </w:r>
    </w:p>
    <w:bookmarkEnd w:id="1231"/>
    <w:bookmarkStart w:name="z1251" w:id="1232"/>
    <w:p>
      <w:pPr>
        <w:spacing w:after="0"/>
        <w:ind w:left="0"/>
        <w:jc w:val="both"/>
      </w:pPr>
      <w:r>
        <w:rPr>
          <w:rFonts w:ascii="Times New Roman"/>
          <w:b w:val="false"/>
          <w:i w:val="false"/>
          <w:color w:val="000000"/>
          <w:sz w:val="28"/>
        </w:rPr>
        <w:t>
      1.1. Нанесение консервационных и рабоче-консервационных масел на наружные поверхности изделий производят погружением, распылением или кистью (тампоном). Масла наносят нагретыми до температуры 70° С или без подогревания при температуре не менее 15° С. Нагревание консервационного масла свыше 40° С не допускается.</w:t>
      </w:r>
    </w:p>
    <w:bookmarkEnd w:id="1232"/>
    <w:bookmarkStart w:name="z1252" w:id="1233"/>
    <w:p>
      <w:pPr>
        <w:spacing w:after="0"/>
        <w:ind w:left="0"/>
        <w:jc w:val="both"/>
      </w:pPr>
      <w:r>
        <w:rPr>
          <w:rFonts w:ascii="Times New Roman"/>
          <w:b w:val="false"/>
          <w:i w:val="false"/>
          <w:color w:val="000000"/>
          <w:sz w:val="28"/>
        </w:rPr>
        <w:t>
      После нанесения на поверхность избытку масла дают стечь.</w:t>
      </w:r>
    </w:p>
    <w:bookmarkEnd w:id="1233"/>
    <w:bookmarkStart w:name="z1253" w:id="1234"/>
    <w:p>
      <w:pPr>
        <w:spacing w:after="0"/>
        <w:ind w:left="0"/>
        <w:jc w:val="both"/>
      </w:pPr>
      <w:r>
        <w:rPr>
          <w:rFonts w:ascii="Times New Roman"/>
          <w:b w:val="false"/>
          <w:i w:val="false"/>
          <w:color w:val="000000"/>
          <w:sz w:val="28"/>
        </w:rPr>
        <w:t>
      1.2. При нанесении консервационных и рабоче-консервационных масел на внутренние поверхности изделий (полости, топливные, гидравлические и другие циркуляционные системы) их заливают в соответствующие картеры и емкости с последующей проработкой механизмов или проворачиванием движущихся частей (вручную, с помощью электромотора), а также промачиванием масла через консервируемые системы.</w:t>
      </w:r>
    </w:p>
    <w:bookmarkEnd w:id="1234"/>
    <w:bookmarkStart w:name="z1254" w:id="1235"/>
    <w:p>
      <w:pPr>
        <w:spacing w:after="0"/>
        <w:ind w:left="0"/>
        <w:jc w:val="both"/>
      </w:pPr>
      <w:r>
        <w:rPr>
          <w:rFonts w:ascii="Times New Roman"/>
          <w:b w:val="false"/>
          <w:i w:val="false"/>
          <w:color w:val="000000"/>
          <w:sz w:val="28"/>
        </w:rPr>
        <w:t xml:space="preserve">
      При необходимости масла сливают. Допускается совмещение консервации и обкатки машин. </w:t>
      </w:r>
    </w:p>
    <w:bookmarkEnd w:id="1235"/>
    <w:bookmarkStart w:name="z1255" w:id="1236"/>
    <w:p>
      <w:pPr>
        <w:spacing w:after="0"/>
        <w:ind w:left="0"/>
        <w:jc w:val="both"/>
      </w:pPr>
      <w:r>
        <w:rPr>
          <w:rFonts w:ascii="Times New Roman"/>
          <w:b w:val="false"/>
          <w:i w:val="false"/>
          <w:color w:val="000000"/>
          <w:sz w:val="28"/>
        </w:rPr>
        <w:t>
      1.3. Рабоче-консервационные масла готовят тщательным смешиванием рабочих масел и маслорастворимых ингибиторов коррозии при температуре не выше 60° С. Во избежание неполного перемешивания не допускается заливать малорастворимый ингибитор коррозии в емкость, не заполненную маслом.</w:t>
      </w:r>
    </w:p>
    <w:bookmarkEnd w:id="1236"/>
    <w:bookmarkStart w:name="z1256" w:id="1237"/>
    <w:p>
      <w:pPr>
        <w:spacing w:after="0"/>
        <w:ind w:left="0"/>
        <w:jc w:val="both"/>
      </w:pPr>
      <w:r>
        <w:rPr>
          <w:rFonts w:ascii="Times New Roman"/>
          <w:b w:val="false"/>
          <w:i w:val="false"/>
          <w:color w:val="000000"/>
          <w:sz w:val="28"/>
        </w:rPr>
        <w:t>
      Окончание перемешивания определяют по однородности смеси.</w:t>
      </w:r>
    </w:p>
    <w:bookmarkEnd w:id="1237"/>
    <w:bookmarkStart w:name="z1257" w:id="1238"/>
    <w:p>
      <w:pPr>
        <w:spacing w:after="0"/>
        <w:ind w:left="0"/>
        <w:jc w:val="both"/>
      </w:pPr>
      <w:r>
        <w:rPr>
          <w:rFonts w:ascii="Times New Roman"/>
          <w:b w:val="false"/>
          <w:i w:val="false"/>
          <w:color w:val="000000"/>
          <w:sz w:val="28"/>
        </w:rPr>
        <w:t>
      Нагревание масел при приготовлении рабоче-консервационных масел не производят, если однородность смеси обеспечивается механическим перемешиванием или другими методами.</w:t>
      </w:r>
    </w:p>
    <w:bookmarkEnd w:id="1238"/>
    <w:bookmarkStart w:name="z1258" w:id="1239"/>
    <w:p>
      <w:pPr>
        <w:spacing w:after="0"/>
        <w:ind w:left="0"/>
        <w:jc w:val="both"/>
      </w:pPr>
      <w:r>
        <w:rPr>
          <w:rFonts w:ascii="Times New Roman"/>
          <w:b w:val="false"/>
          <w:i w:val="false"/>
          <w:color w:val="000000"/>
          <w:sz w:val="28"/>
        </w:rPr>
        <w:t>
      1.4. Перед консервацией внутренних поверхностей по возможности полностью сливают рабочие масла из картеров и масляных систем.</w:t>
      </w:r>
    </w:p>
    <w:bookmarkEnd w:id="1239"/>
    <w:bookmarkStart w:name="z1259" w:id="1240"/>
    <w:p>
      <w:pPr>
        <w:spacing w:after="0"/>
        <w:ind w:left="0"/>
        <w:jc w:val="both"/>
      </w:pPr>
      <w:r>
        <w:rPr>
          <w:rFonts w:ascii="Times New Roman"/>
          <w:b w:val="false"/>
          <w:i w:val="false"/>
          <w:color w:val="000000"/>
          <w:sz w:val="28"/>
        </w:rPr>
        <w:t>
      1.5. Слой масла после нанесения должен быть сплошным, без воздушных пузырей и инородных включений. Дефекты устраняются повторным нанесением масла.</w:t>
      </w:r>
    </w:p>
    <w:bookmarkEnd w:id="1240"/>
    <w:bookmarkStart w:name="z1260" w:id="1241"/>
    <w:p>
      <w:pPr>
        <w:spacing w:after="0"/>
        <w:ind w:left="0"/>
        <w:jc w:val="both"/>
      </w:pPr>
      <w:r>
        <w:rPr>
          <w:rFonts w:ascii="Times New Roman"/>
          <w:b w:val="false"/>
          <w:i w:val="false"/>
          <w:color w:val="000000"/>
          <w:sz w:val="28"/>
        </w:rPr>
        <w:t>
      1.6. Консервационные смазки наносят на поверхность в расплавленном состоянии при температуре 80 - 140°С погружением, распылением или кистью (тампоном). При этом оптимальная температура нанесения 80 - 100°С. Нагревание смазок свыше 140°С не допускается.</w:t>
      </w:r>
    </w:p>
    <w:bookmarkEnd w:id="1241"/>
    <w:bookmarkStart w:name="z1261" w:id="1242"/>
    <w:p>
      <w:pPr>
        <w:spacing w:after="0"/>
        <w:ind w:left="0"/>
        <w:jc w:val="both"/>
      </w:pPr>
      <w:r>
        <w:rPr>
          <w:rFonts w:ascii="Times New Roman"/>
          <w:b w:val="false"/>
          <w:i w:val="false"/>
          <w:color w:val="000000"/>
          <w:sz w:val="28"/>
        </w:rPr>
        <w:t>
      1.7. Слой смазки после нанесения должен быть равномерным, без подтеков, воздушных пузырей, инородных включений.</w:t>
      </w:r>
    </w:p>
    <w:bookmarkEnd w:id="1242"/>
    <w:bookmarkStart w:name="z1262" w:id="1243"/>
    <w:p>
      <w:pPr>
        <w:spacing w:after="0"/>
        <w:ind w:left="0"/>
        <w:jc w:val="both"/>
      </w:pPr>
      <w:r>
        <w:rPr>
          <w:rFonts w:ascii="Times New Roman"/>
          <w:b w:val="false"/>
          <w:i w:val="false"/>
          <w:color w:val="000000"/>
          <w:sz w:val="28"/>
        </w:rPr>
        <w:t>
      Дефекты устраняются повторным нанесением смазки.</w:t>
      </w:r>
    </w:p>
    <w:bookmarkEnd w:id="1243"/>
    <w:bookmarkStart w:name="z1263" w:id="1244"/>
    <w:p>
      <w:pPr>
        <w:spacing w:after="0"/>
        <w:ind w:left="0"/>
        <w:jc w:val="both"/>
      </w:pPr>
      <w:r>
        <w:rPr>
          <w:rFonts w:ascii="Times New Roman"/>
          <w:b w:val="false"/>
          <w:i w:val="false"/>
          <w:color w:val="000000"/>
          <w:sz w:val="28"/>
        </w:rPr>
        <w:t>
      1.8. При нанесении смазок погружением консервируемые поверхности (или изделия) должны быть высушены с целью удаления влаги из зазоров, пор и т. п. (например, путем погружения в ванну с любым маловязким маслом).</w:t>
      </w:r>
    </w:p>
    <w:bookmarkEnd w:id="1244"/>
    <w:bookmarkStart w:name="z1264" w:id="1245"/>
    <w:p>
      <w:pPr>
        <w:spacing w:after="0"/>
        <w:ind w:left="0"/>
        <w:jc w:val="both"/>
      </w:pPr>
      <w:r>
        <w:rPr>
          <w:rFonts w:ascii="Times New Roman"/>
          <w:b w:val="false"/>
          <w:i w:val="false"/>
          <w:color w:val="000000"/>
          <w:sz w:val="28"/>
        </w:rPr>
        <w:t>
      Допускается предварительную сушку изделий не производить, если первый слой смазки наносится при температуре 110 - 120°С.</w:t>
      </w:r>
    </w:p>
    <w:bookmarkEnd w:id="1245"/>
    <w:bookmarkStart w:name="z1265" w:id="1246"/>
    <w:p>
      <w:pPr>
        <w:spacing w:after="0"/>
        <w:ind w:left="0"/>
        <w:jc w:val="both"/>
      </w:pPr>
      <w:r>
        <w:rPr>
          <w:rFonts w:ascii="Times New Roman"/>
          <w:b w:val="false"/>
          <w:i w:val="false"/>
          <w:color w:val="000000"/>
          <w:sz w:val="28"/>
        </w:rPr>
        <w:t>
      2. Консервация противокоррозионной бумагой.</w:t>
      </w:r>
    </w:p>
    <w:bookmarkEnd w:id="1246"/>
    <w:bookmarkStart w:name="z1266" w:id="1247"/>
    <w:p>
      <w:pPr>
        <w:spacing w:after="0"/>
        <w:ind w:left="0"/>
        <w:jc w:val="both"/>
      </w:pPr>
      <w:r>
        <w:rPr>
          <w:rFonts w:ascii="Times New Roman"/>
          <w:b w:val="false"/>
          <w:i w:val="false"/>
          <w:color w:val="000000"/>
          <w:sz w:val="28"/>
        </w:rPr>
        <w:t>
      2.1. Для консервации противокоррозионной бумагой применяют один из следующих способов:</w:t>
      </w:r>
    </w:p>
    <w:bookmarkEnd w:id="1247"/>
    <w:bookmarkStart w:name="z1267" w:id="1248"/>
    <w:p>
      <w:pPr>
        <w:spacing w:after="0"/>
        <w:ind w:left="0"/>
        <w:jc w:val="both"/>
      </w:pPr>
      <w:r>
        <w:rPr>
          <w:rFonts w:ascii="Times New Roman"/>
          <w:b w:val="false"/>
          <w:i w:val="false"/>
          <w:color w:val="000000"/>
          <w:sz w:val="28"/>
        </w:rPr>
        <w:t>
      а) обертывание изделий по одному или по нескольку штук (в зависимости от размеров и конфигурации) так, чтобы бумага закрывала изделие со всех сторон с перекрытием швов на 5 - 6 см;</w:t>
      </w:r>
    </w:p>
    <w:bookmarkEnd w:id="1248"/>
    <w:bookmarkStart w:name="z1268" w:id="1249"/>
    <w:p>
      <w:pPr>
        <w:spacing w:after="0"/>
        <w:ind w:left="0"/>
        <w:jc w:val="both"/>
      </w:pPr>
      <w:r>
        <w:rPr>
          <w:rFonts w:ascii="Times New Roman"/>
          <w:b w:val="false"/>
          <w:i w:val="false"/>
          <w:color w:val="000000"/>
          <w:sz w:val="28"/>
        </w:rPr>
        <w:t>
      б) укладывание мелких изделий в транспортную тару, выложенную упаковочным материалом и противокоррозионной бумагой;</w:t>
      </w:r>
    </w:p>
    <w:bookmarkEnd w:id="1249"/>
    <w:bookmarkStart w:name="z1269" w:id="1250"/>
    <w:p>
      <w:pPr>
        <w:spacing w:after="0"/>
        <w:ind w:left="0"/>
        <w:jc w:val="both"/>
      </w:pPr>
      <w:r>
        <w:rPr>
          <w:rFonts w:ascii="Times New Roman"/>
          <w:b w:val="false"/>
          <w:i w:val="false"/>
          <w:color w:val="000000"/>
          <w:sz w:val="28"/>
        </w:rPr>
        <w:t>
      в) размещение листов или жгутов противокоррозионной бумаги между отдельными изделиями или его частями, помещенными в транспортную тару, выложенную упаковочными материалами;</w:t>
      </w:r>
    </w:p>
    <w:bookmarkEnd w:id="1250"/>
    <w:bookmarkStart w:name="z1270" w:id="1251"/>
    <w:p>
      <w:pPr>
        <w:spacing w:after="0"/>
        <w:ind w:left="0"/>
        <w:jc w:val="both"/>
      </w:pPr>
      <w:r>
        <w:rPr>
          <w:rFonts w:ascii="Times New Roman"/>
          <w:b w:val="false"/>
          <w:i w:val="false"/>
          <w:color w:val="000000"/>
          <w:sz w:val="28"/>
        </w:rPr>
        <w:t>
      г) обертывание отдельных частей крупногабаритных сложных изделий;</w:t>
      </w:r>
    </w:p>
    <w:bookmarkEnd w:id="1251"/>
    <w:bookmarkStart w:name="z1271" w:id="1252"/>
    <w:p>
      <w:pPr>
        <w:spacing w:after="0"/>
        <w:ind w:left="0"/>
        <w:jc w:val="both"/>
      </w:pPr>
      <w:r>
        <w:rPr>
          <w:rFonts w:ascii="Times New Roman"/>
          <w:b w:val="false"/>
          <w:i w:val="false"/>
          <w:color w:val="000000"/>
          <w:sz w:val="28"/>
        </w:rPr>
        <w:t>
      д) помещение противокоррозионной бумаги внутри изделий при их герметизации.</w:t>
      </w:r>
    </w:p>
    <w:bookmarkEnd w:id="1252"/>
    <w:bookmarkStart w:name="z1272" w:id="1253"/>
    <w:p>
      <w:pPr>
        <w:spacing w:after="0"/>
        <w:ind w:left="0"/>
        <w:jc w:val="both"/>
      </w:pPr>
      <w:r>
        <w:rPr>
          <w:rFonts w:ascii="Times New Roman"/>
          <w:b w:val="false"/>
          <w:i w:val="false"/>
          <w:color w:val="000000"/>
          <w:sz w:val="28"/>
        </w:rPr>
        <w:t>
      2.2. При консервации изделий противокоррозионной бумагой, имеющей наружное покрытие из полиэтилена или фольги, допускается исключить дополнительное использование упаковочных материалов.</w:t>
      </w:r>
    </w:p>
    <w:bookmarkEnd w:id="125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Инструкции по организации и</w:t>
            </w:r>
            <w:r>
              <w:br/>
            </w:r>
            <w:r>
              <w:rPr>
                <w:rFonts w:ascii="Times New Roman"/>
                <w:b w:val="false"/>
                <w:i w:val="false"/>
                <w:color w:val="000000"/>
                <w:sz w:val="20"/>
              </w:rPr>
              <w:t>обеспечению хранения военного</w:t>
            </w:r>
            <w:r>
              <w:br/>
            </w:r>
            <w:r>
              <w:rPr>
                <w:rFonts w:ascii="Times New Roman"/>
                <w:b w:val="false"/>
                <w:i w:val="false"/>
                <w:color w:val="000000"/>
                <w:sz w:val="20"/>
              </w:rPr>
              <w:t>имущества (имущества</w:t>
            </w:r>
            <w:r>
              <w:br/>
            </w:r>
            <w:r>
              <w:rPr>
                <w:rFonts w:ascii="Times New Roman"/>
                <w:b w:val="false"/>
                <w:i w:val="false"/>
                <w:color w:val="000000"/>
                <w:sz w:val="20"/>
              </w:rPr>
              <w:t>продовольственной службы) на</w:t>
            </w:r>
            <w:r>
              <w:br/>
            </w:r>
            <w:r>
              <w:rPr>
                <w:rFonts w:ascii="Times New Roman"/>
                <w:b w:val="false"/>
                <w:i w:val="false"/>
                <w:color w:val="000000"/>
                <w:sz w:val="20"/>
              </w:rPr>
              <w:t>центральных, региональных,</w:t>
            </w:r>
            <w:r>
              <w:br/>
            </w:r>
            <w:r>
              <w:rPr>
                <w:rFonts w:ascii="Times New Roman"/>
                <w:b w:val="false"/>
                <w:i w:val="false"/>
                <w:color w:val="000000"/>
                <w:sz w:val="20"/>
              </w:rPr>
              <w:t>флотских и войсковых складах</w:t>
            </w:r>
            <w:r>
              <w:br/>
            </w:r>
            <w:r>
              <w:rPr>
                <w:rFonts w:ascii="Times New Roman"/>
                <w:b w:val="false"/>
                <w:i w:val="false"/>
                <w:color w:val="000000"/>
                <w:sz w:val="20"/>
              </w:rPr>
              <w:t>Вооруженных Сил</w:t>
            </w:r>
            <w:r>
              <w:br/>
            </w:r>
            <w:r>
              <w:rPr>
                <w:rFonts w:ascii="Times New Roman"/>
                <w:b w:val="false"/>
                <w:i w:val="false"/>
                <w:color w:val="000000"/>
                <w:sz w:val="20"/>
              </w:rPr>
              <w:t>Республики Казахстан</w:t>
            </w:r>
          </w:p>
        </w:tc>
      </w:tr>
    </w:tbl>
    <w:bookmarkStart w:name="z1274" w:id="1254"/>
    <w:p>
      <w:pPr>
        <w:spacing w:after="0"/>
        <w:ind w:left="0"/>
        <w:jc w:val="left"/>
      </w:pPr>
      <w:r>
        <w:rPr>
          <w:rFonts w:ascii="Times New Roman"/>
          <w:b/>
          <w:i w:val="false"/>
          <w:color w:val="000000"/>
        </w:rPr>
        <w:t xml:space="preserve"> Порядок консервации изделий методом статического осушения воздуха</w:t>
      </w:r>
    </w:p>
    <w:bookmarkEnd w:id="1254"/>
    <w:bookmarkStart w:name="z1275" w:id="1255"/>
    <w:p>
      <w:pPr>
        <w:spacing w:after="0"/>
        <w:ind w:left="0"/>
        <w:jc w:val="both"/>
      </w:pPr>
      <w:r>
        <w:rPr>
          <w:rFonts w:ascii="Times New Roman"/>
          <w:b w:val="false"/>
          <w:i w:val="false"/>
          <w:color w:val="000000"/>
          <w:sz w:val="28"/>
        </w:rPr>
        <w:t>
      1. Метод заключается в изоляции изделий от окружающей среды с помощью упаковочных материалов или использования загерметизированного корпуса (кожуха, картера, отсека и т. п.) самих изделий с последующим осушением воздуха в изолированном объеме влагопоглотителем (силикагелем).</w:t>
      </w:r>
    </w:p>
    <w:bookmarkEnd w:id="1255"/>
    <w:bookmarkStart w:name="z1276" w:id="1256"/>
    <w:p>
      <w:pPr>
        <w:spacing w:after="0"/>
        <w:ind w:left="0"/>
        <w:jc w:val="both"/>
      </w:pPr>
      <w:r>
        <w:rPr>
          <w:rFonts w:ascii="Times New Roman"/>
          <w:b w:val="false"/>
          <w:i w:val="false"/>
          <w:color w:val="000000"/>
          <w:sz w:val="28"/>
        </w:rPr>
        <w:t>
      2. Норму закладки силикагеля при консервации герметичных объемов изделий устанавливают из расчета 1 кг/м</w:t>
      </w:r>
      <w:r>
        <w:rPr>
          <w:rFonts w:ascii="Times New Roman"/>
          <w:b w:val="false"/>
          <w:i w:val="false"/>
          <w:color w:val="000000"/>
          <w:vertAlign w:val="superscript"/>
        </w:rPr>
        <w:t>3</w:t>
      </w:r>
      <w:r>
        <w:rPr>
          <w:rFonts w:ascii="Times New Roman"/>
          <w:b w:val="false"/>
          <w:i w:val="false"/>
          <w:color w:val="000000"/>
          <w:sz w:val="28"/>
        </w:rPr>
        <w:t>.</w:t>
      </w:r>
    </w:p>
    <w:bookmarkEnd w:id="1256"/>
    <w:bookmarkStart w:name="z1277" w:id="1257"/>
    <w:p>
      <w:pPr>
        <w:spacing w:after="0"/>
        <w:ind w:left="0"/>
        <w:jc w:val="both"/>
      </w:pPr>
      <w:r>
        <w:rPr>
          <w:rFonts w:ascii="Times New Roman"/>
          <w:b w:val="false"/>
          <w:i w:val="false"/>
          <w:color w:val="000000"/>
          <w:sz w:val="28"/>
        </w:rPr>
        <w:t>
      3. Относительную влажность воздуха в объеме упаковки контролируют специальными приборами, индикаторами влажности или весовым способом (по контрольной навеске).</w:t>
      </w:r>
    </w:p>
    <w:bookmarkEnd w:id="1257"/>
    <w:bookmarkStart w:name="z1278" w:id="1258"/>
    <w:p>
      <w:pPr>
        <w:spacing w:after="0"/>
        <w:ind w:left="0"/>
        <w:jc w:val="both"/>
      </w:pPr>
      <w:r>
        <w:rPr>
          <w:rFonts w:ascii="Times New Roman"/>
          <w:b w:val="false"/>
          <w:i w:val="false"/>
          <w:color w:val="000000"/>
          <w:sz w:val="28"/>
        </w:rPr>
        <w:t>
      4. Для осушения воздуха в изолированном объеме применяют мелкопористый технический силикагель.</w:t>
      </w:r>
    </w:p>
    <w:bookmarkEnd w:id="1258"/>
    <w:bookmarkStart w:name="z1279" w:id="1259"/>
    <w:p>
      <w:pPr>
        <w:spacing w:after="0"/>
        <w:ind w:left="0"/>
        <w:jc w:val="both"/>
      </w:pPr>
      <w:r>
        <w:rPr>
          <w:rFonts w:ascii="Times New Roman"/>
          <w:b w:val="false"/>
          <w:i w:val="false"/>
          <w:color w:val="000000"/>
          <w:sz w:val="28"/>
        </w:rPr>
        <w:t>
      Масса доли влаги в силикагеле (показатель потерь при высушивании) перед применением не должна превышать 2%.</w:t>
      </w:r>
    </w:p>
    <w:bookmarkEnd w:id="1259"/>
    <w:bookmarkStart w:name="z1280" w:id="1260"/>
    <w:p>
      <w:pPr>
        <w:spacing w:after="0"/>
        <w:ind w:left="0"/>
        <w:jc w:val="both"/>
      </w:pPr>
      <w:r>
        <w:rPr>
          <w:rFonts w:ascii="Times New Roman"/>
          <w:b w:val="false"/>
          <w:i w:val="false"/>
          <w:color w:val="000000"/>
          <w:sz w:val="28"/>
        </w:rPr>
        <w:t>
      Сушка силикагеля, определение массы доли влаги (потери при высушивании) и инструкцию хранения.</w:t>
      </w:r>
    </w:p>
    <w:bookmarkEnd w:id="1260"/>
    <w:bookmarkStart w:name="z1281" w:id="1261"/>
    <w:p>
      <w:pPr>
        <w:spacing w:after="0"/>
        <w:ind w:left="0"/>
        <w:jc w:val="both"/>
      </w:pPr>
      <w:r>
        <w:rPr>
          <w:rFonts w:ascii="Times New Roman"/>
          <w:b w:val="false"/>
          <w:i w:val="false"/>
          <w:color w:val="000000"/>
          <w:sz w:val="28"/>
        </w:rPr>
        <w:t>
      5. Перед помещением силикагеля внутрь изолированного объема его расфасовывают в мешочки или матрацы (секционные мешки).</w:t>
      </w:r>
    </w:p>
    <w:bookmarkEnd w:id="1261"/>
    <w:bookmarkStart w:name="z1282" w:id="1262"/>
    <w:p>
      <w:pPr>
        <w:spacing w:after="0"/>
        <w:ind w:left="0"/>
        <w:jc w:val="both"/>
      </w:pPr>
      <w:r>
        <w:rPr>
          <w:rFonts w:ascii="Times New Roman"/>
          <w:b w:val="false"/>
          <w:i w:val="false"/>
          <w:color w:val="000000"/>
          <w:sz w:val="28"/>
        </w:rPr>
        <w:t>
      Масса отдельного мешочка с силикагелем не должна превышать 1 кг, масса матраца - 16 кг.</w:t>
      </w:r>
    </w:p>
    <w:bookmarkEnd w:id="1262"/>
    <w:bookmarkStart w:name="z1283" w:id="1263"/>
    <w:p>
      <w:pPr>
        <w:spacing w:after="0"/>
        <w:ind w:left="0"/>
        <w:jc w:val="both"/>
      </w:pPr>
      <w:r>
        <w:rPr>
          <w:rFonts w:ascii="Times New Roman"/>
          <w:b w:val="false"/>
          <w:i w:val="false"/>
          <w:color w:val="000000"/>
          <w:sz w:val="28"/>
        </w:rPr>
        <w:t>
      6. Форма мешочков и матрацев должна обеспечивать возможно большее отношение поверхности к объему.</w:t>
      </w:r>
    </w:p>
    <w:bookmarkEnd w:id="1263"/>
    <w:bookmarkStart w:name="z1284" w:id="1264"/>
    <w:p>
      <w:pPr>
        <w:spacing w:after="0"/>
        <w:ind w:left="0"/>
        <w:jc w:val="both"/>
      </w:pPr>
      <w:r>
        <w:rPr>
          <w:rFonts w:ascii="Times New Roman"/>
          <w:b w:val="false"/>
          <w:i w:val="false"/>
          <w:color w:val="000000"/>
          <w:sz w:val="28"/>
        </w:rPr>
        <w:t>
      Для исключения пыления силикагеля внутрь мешочков помещают микалентную бумагу.</w:t>
      </w:r>
    </w:p>
    <w:bookmarkEnd w:id="1264"/>
    <w:bookmarkStart w:name="z1285" w:id="1265"/>
    <w:p>
      <w:pPr>
        <w:spacing w:after="0"/>
        <w:ind w:left="0"/>
        <w:jc w:val="both"/>
      </w:pPr>
      <w:r>
        <w:rPr>
          <w:rFonts w:ascii="Times New Roman"/>
          <w:b w:val="false"/>
          <w:i w:val="false"/>
          <w:color w:val="000000"/>
          <w:sz w:val="28"/>
        </w:rPr>
        <w:t>
      7. Мешочки и матрацы с силикагелем не должны касаться поверхности изделий. Если этого избежать нельзя, под мешочки и матрацы подкладывают упаковочный материал.</w:t>
      </w:r>
    </w:p>
    <w:bookmarkEnd w:id="1265"/>
    <w:bookmarkStart w:name="z1286" w:id="1266"/>
    <w:p>
      <w:pPr>
        <w:spacing w:after="0"/>
        <w:ind w:left="0"/>
        <w:jc w:val="both"/>
      </w:pPr>
      <w:r>
        <w:rPr>
          <w:rFonts w:ascii="Times New Roman"/>
          <w:b w:val="false"/>
          <w:i w:val="false"/>
          <w:color w:val="000000"/>
          <w:sz w:val="28"/>
        </w:rPr>
        <w:t>
      8. Для контроля за относительной влажностью внутри изолированного объема помещают патрон-индикатор или индикатор влажности с силикагелем-индикатором, которые размещают внутри изолированного объема вблизи мешочков о силикагелем в удобном для наблюдения участке.</w:t>
      </w:r>
    </w:p>
    <w:bookmarkEnd w:id="1266"/>
    <w:bookmarkStart w:name="z1287" w:id="1267"/>
    <w:p>
      <w:pPr>
        <w:spacing w:after="0"/>
        <w:ind w:left="0"/>
        <w:jc w:val="both"/>
      </w:pPr>
      <w:r>
        <w:rPr>
          <w:rFonts w:ascii="Times New Roman"/>
          <w:b w:val="false"/>
          <w:i w:val="false"/>
          <w:color w:val="000000"/>
          <w:sz w:val="28"/>
        </w:rPr>
        <w:t>
      Синий и фиолетовый цвет силикагеля-индикатора указывает на допустимую величину относительной влажности воздуха внутри изолированного объема. При розовом цвете силикагеля-индикатора необходимо вскрыть чехол и заменить силикагель-индикатор и силикагель-влагопоглотитель.</w:t>
      </w:r>
    </w:p>
    <w:bookmarkEnd w:id="1267"/>
    <w:bookmarkStart w:name="z1288" w:id="1268"/>
    <w:p>
      <w:pPr>
        <w:spacing w:after="0"/>
        <w:ind w:left="0"/>
        <w:jc w:val="both"/>
      </w:pPr>
      <w:r>
        <w:rPr>
          <w:rFonts w:ascii="Times New Roman"/>
          <w:b w:val="false"/>
          <w:i w:val="false"/>
          <w:color w:val="000000"/>
          <w:sz w:val="28"/>
        </w:rPr>
        <w:t>
      Допускается применять другие методы контроля.</w:t>
      </w:r>
    </w:p>
    <w:bookmarkEnd w:id="126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Инструкции по организации и</w:t>
            </w:r>
            <w:r>
              <w:br/>
            </w:r>
            <w:r>
              <w:rPr>
                <w:rFonts w:ascii="Times New Roman"/>
                <w:b w:val="false"/>
                <w:i w:val="false"/>
                <w:color w:val="000000"/>
                <w:sz w:val="20"/>
              </w:rPr>
              <w:t>обеспечению хранения военного</w:t>
            </w:r>
            <w:r>
              <w:br/>
            </w:r>
            <w:r>
              <w:rPr>
                <w:rFonts w:ascii="Times New Roman"/>
                <w:b w:val="false"/>
                <w:i w:val="false"/>
                <w:color w:val="000000"/>
                <w:sz w:val="20"/>
              </w:rPr>
              <w:t>имущества (имущества</w:t>
            </w:r>
            <w:r>
              <w:br/>
            </w:r>
            <w:r>
              <w:rPr>
                <w:rFonts w:ascii="Times New Roman"/>
                <w:b w:val="false"/>
                <w:i w:val="false"/>
                <w:color w:val="000000"/>
                <w:sz w:val="20"/>
              </w:rPr>
              <w:t>продовольственной службы) на</w:t>
            </w:r>
            <w:r>
              <w:br/>
            </w:r>
            <w:r>
              <w:rPr>
                <w:rFonts w:ascii="Times New Roman"/>
                <w:b w:val="false"/>
                <w:i w:val="false"/>
                <w:color w:val="000000"/>
                <w:sz w:val="20"/>
              </w:rPr>
              <w:t>центральных, региональных,</w:t>
            </w:r>
            <w:r>
              <w:br/>
            </w:r>
            <w:r>
              <w:rPr>
                <w:rFonts w:ascii="Times New Roman"/>
                <w:b w:val="false"/>
                <w:i w:val="false"/>
                <w:color w:val="000000"/>
                <w:sz w:val="20"/>
              </w:rPr>
              <w:t>флотских и войсковых складах</w:t>
            </w:r>
            <w:r>
              <w:br/>
            </w:r>
            <w:r>
              <w:rPr>
                <w:rFonts w:ascii="Times New Roman"/>
                <w:b w:val="false"/>
                <w:i w:val="false"/>
                <w:color w:val="000000"/>
                <w:sz w:val="20"/>
              </w:rPr>
              <w:t>Вооруженных Сил</w:t>
            </w:r>
            <w:r>
              <w:br/>
            </w:r>
            <w:r>
              <w:rPr>
                <w:rFonts w:ascii="Times New Roman"/>
                <w:b w:val="false"/>
                <w:i w:val="false"/>
                <w:color w:val="000000"/>
                <w:sz w:val="20"/>
              </w:rPr>
              <w:t>Республики Казахстан</w:t>
            </w:r>
          </w:p>
        </w:tc>
      </w:tr>
    </w:tbl>
    <w:bookmarkStart w:name="z1290" w:id="1269"/>
    <w:p>
      <w:pPr>
        <w:spacing w:after="0"/>
        <w:ind w:left="0"/>
        <w:jc w:val="left"/>
      </w:pPr>
      <w:r>
        <w:rPr>
          <w:rFonts w:ascii="Times New Roman"/>
          <w:b/>
          <w:i w:val="false"/>
          <w:color w:val="000000"/>
        </w:rPr>
        <w:t xml:space="preserve"> Перечень материалов и ориентировочные нормы их расхода при переконсервации (консервации) полевых технических средств приготовления пищи</w:t>
      </w:r>
    </w:p>
    <w:bookmarkEnd w:id="12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материалов</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материалов</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1" w:id="1270"/>
          <w:p>
            <w:pPr>
              <w:spacing w:after="20"/>
              <w:ind w:left="20"/>
              <w:jc w:val="both"/>
            </w:pPr>
            <w:r>
              <w:rPr>
                <w:rFonts w:ascii="Times New Roman"/>
                <w:b w:val="false"/>
                <w:i w:val="false"/>
                <w:color w:val="000000"/>
                <w:sz w:val="20"/>
              </w:rPr>
              <w:t>
Ед.</w:t>
            </w:r>
          </w:p>
          <w:bookmarkEnd w:id="1270"/>
          <w:p>
            <w:pPr>
              <w:spacing w:after="20"/>
              <w:ind w:left="20"/>
              <w:jc w:val="both"/>
            </w:pPr>
            <w:r>
              <w:rPr>
                <w:rFonts w:ascii="Times New Roman"/>
                <w:b w:val="false"/>
                <w:i w:val="false"/>
                <w:color w:val="000000"/>
                <w:sz w:val="20"/>
              </w:rPr>
              <w:t>
изм.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расхода материалов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2" w:id="1271"/>
          <w:p>
            <w:pPr>
              <w:spacing w:after="20"/>
              <w:ind w:left="20"/>
              <w:jc w:val="both"/>
            </w:pPr>
            <w:r>
              <w:rPr>
                <w:rFonts w:ascii="Times New Roman"/>
                <w:b w:val="false"/>
                <w:i w:val="false"/>
                <w:color w:val="000000"/>
                <w:sz w:val="20"/>
              </w:rPr>
              <w:t>
КП-</w:t>
            </w:r>
          </w:p>
          <w:bookmarkEnd w:id="1271"/>
          <w:p>
            <w:pPr>
              <w:spacing w:after="20"/>
              <w:ind w:left="20"/>
              <w:jc w:val="both"/>
            </w:pPr>
            <w:r>
              <w:rPr>
                <w:rFonts w:ascii="Times New Roman"/>
                <w:b w:val="false"/>
                <w:i w:val="false"/>
                <w:color w:val="000000"/>
                <w:sz w:val="20"/>
              </w:rPr>
              <w:t>
125 (130)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Смазка консервационная ПВК ГОСТ 19537-83 (аналог)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Консервация наружных не окрашенных поверхностей и открытых резьбовых соединений кухонь, а также инструмента и принадлежностей, не соприкасающихся в процессе эксплуатации с пищевыми продуктами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Смазка графитная УССА ГОСТ 3333-80 (аналог)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Консервация рессор, ступиц колес и крюков транспортных прицепов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Масло вазелиновое медицинское ГОСТ 3164-78 (аналог)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Консервация пищеварочных котлов, кухонного инвентаря и посуды, неокрашенных внутренних поверхностей, соприкасающихся с пищевыми продуктами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4.Масло консервационное К-17 ГОСТ 10877-76 (аналог)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Консервация внутренних поверхностей топливных систем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Масло веретенное АУП ГОСТ 2468-2014 (аналог)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Консервация алюминиевых, дюралюминиевых, оцинкованных или из нержавеющей стали поверхностей, а также различного инвентаря и принадлежностей, технических средств, изготовленных из указанных материалов (ведра, рукомойники, моечные ванны и т.п.)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Масло МТ-16П ГОСТ 6360-2020 (аналог)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заполнения масляных рубашек котлов для вторых блюд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Олифа натуральная ГОСТ 7931-76 (аналог)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Покрытие внутренних деревянных поверхностей продуктовых шкафов и ящиков кухонь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Дизельное топливо ГОСТ 32511-2013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Промывка топливной системы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Бензин-растворитель Уайт-спирит (Нефрас) ГОСТ 3134-78 (аналог)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Обезжиривание поверхностей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Моющее средство типа "Посудомой"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Очистка (мытье) поверхностей котлов и кухонного инвентаря от старых смазок и масел, грязи и пыли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11.Эмаль ХВ-518 перхлорвиниловая защитного цвета (аналог)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частичной или полной окраски наружных поверхностей кухонь рам транспортных прицепов, ящиков для принадлежностей и продовольствия, кузовов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12.Грунт ГФ-021 (аналог)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предварительного покрытия поверхностей под эмали ХВ-518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13.Эмаль пентафталевая защитного цвета (аналог)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частичной или полной окраски поверхностей кухонь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Эмаль КО-828 кремний органический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окраски поверхностей жарочных шкафов и тепловых блоков всех видов кухонь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Эмаль наносится без грунтовки</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Пудра алюминиевая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в качестве пигмента при смешивании с эмалью, лаком и защитного покрытия от коррозии при смешивании клея с алюминиевой пудрой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Тальк молотый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Покрытие мелких резинотехнических изделий при хранении: резиновых шлангов, уплотнителе крышек котлов и кипятильников, камер внутри покрышек и т.д.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17.Бумага шлифовальная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Зачистка поверхностей, пораженных коррозией и снятие с поврежденных участков лакокрасочного покрытия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18.Бумага парафинированная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Обертка инструментов, запасных частей, законсервированных маслами и смазками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дм2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Лак пентафталевый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предохранения автомашин и других резинотехнических изделий от старения при хранении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Лента изоляционная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Восстановление поврежденных мест электропроводки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Шпагат простой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обвязывания изделий, законсервированных бумагой парафинированной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Ветошь обтирочная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Очистка поверхностей от пыли, грязи, масел и смазок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Инструкции по организации и</w:t>
            </w:r>
            <w:r>
              <w:br/>
            </w:r>
            <w:r>
              <w:rPr>
                <w:rFonts w:ascii="Times New Roman"/>
                <w:b w:val="false"/>
                <w:i w:val="false"/>
                <w:color w:val="000000"/>
                <w:sz w:val="20"/>
              </w:rPr>
              <w:t>обеспечению хранения военного</w:t>
            </w:r>
            <w:r>
              <w:br/>
            </w:r>
            <w:r>
              <w:rPr>
                <w:rFonts w:ascii="Times New Roman"/>
                <w:b w:val="false"/>
                <w:i w:val="false"/>
                <w:color w:val="000000"/>
                <w:sz w:val="20"/>
              </w:rPr>
              <w:t>имущества (имущества</w:t>
            </w:r>
            <w:r>
              <w:br/>
            </w:r>
            <w:r>
              <w:rPr>
                <w:rFonts w:ascii="Times New Roman"/>
                <w:b w:val="false"/>
                <w:i w:val="false"/>
                <w:color w:val="000000"/>
                <w:sz w:val="20"/>
              </w:rPr>
              <w:t>продовольственной службы) на</w:t>
            </w:r>
            <w:r>
              <w:br/>
            </w:r>
            <w:r>
              <w:rPr>
                <w:rFonts w:ascii="Times New Roman"/>
                <w:b w:val="false"/>
                <w:i w:val="false"/>
                <w:color w:val="000000"/>
                <w:sz w:val="20"/>
              </w:rPr>
              <w:t>центральных, региональных,</w:t>
            </w:r>
            <w:r>
              <w:br/>
            </w:r>
            <w:r>
              <w:rPr>
                <w:rFonts w:ascii="Times New Roman"/>
                <w:b w:val="false"/>
                <w:i w:val="false"/>
                <w:color w:val="000000"/>
                <w:sz w:val="20"/>
              </w:rPr>
              <w:t>флотских и войсковых складах</w:t>
            </w:r>
            <w:r>
              <w:br/>
            </w:r>
            <w:r>
              <w:rPr>
                <w:rFonts w:ascii="Times New Roman"/>
                <w:b w:val="false"/>
                <w:i w:val="false"/>
                <w:color w:val="000000"/>
                <w:sz w:val="20"/>
              </w:rPr>
              <w:t>Вооруженных Сил</w:t>
            </w:r>
            <w:r>
              <w:br/>
            </w:r>
            <w:r>
              <w:rPr>
                <w:rFonts w:ascii="Times New Roman"/>
                <w:b w:val="false"/>
                <w:i w:val="false"/>
                <w:color w:val="000000"/>
                <w:sz w:val="20"/>
              </w:rPr>
              <w:t>Республики Казахстан</w:t>
            </w:r>
          </w:p>
        </w:tc>
      </w:tr>
    </w:tbl>
    <w:bookmarkStart w:name="z1294" w:id="1272"/>
    <w:p>
      <w:pPr>
        <w:spacing w:after="0"/>
        <w:ind w:left="0"/>
        <w:jc w:val="left"/>
      </w:pPr>
      <w:r>
        <w:rPr>
          <w:rFonts w:ascii="Times New Roman"/>
          <w:b/>
          <w:i w:val="false"/>
          <w:color w:val="000000"/>
        </w:rPr>
        <w:t xml:space="preserve"> Периодичность осмотра техники должностными лицами воинской части</w:t>
      </w:r>
    </w:p>
    <w:bookmarkEnd w:id="12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Должностное лицо, проводящее осмотр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Периодичность осмотра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техники, подлежащей осмотру,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склада (кладовщик)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реже одного раза в месяц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продовольственной службы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реже одного раза в месяц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командира по тылу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реже одного раза в три месяца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Командир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реже двух раза в год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личному плану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Инструкции по организации и</w:t>
            </w:r>
            <w:r>
              <w:br/>
            </w:r>
            <w:r>
              <w:rPr>
                <w:rFonts w:ascii="Times New Roman"/>
                <w:b w:val="false"/>
                <w:i w:val="false"/>
                <w:color w:val="000000"/>
                <w:sz w:val="20"/>
              </w:rPr>
              <w:t>обеспечению хранения военного</w:t>
            </w:r>
            <w:r>
              <w:br/>
            </w:r>
            <w:r>
              <w:rPr>
                <w:rFonts w:ascii="Times New Roman"/>
                <w:b w:val="false"/>
                <w:i w:val="false"/>
                <w:color w:val="000000"/>
                <w:sz w:val="20"/>
              </w:rPr>
              <w:t>имущества (имущества</w:t>
            </w:r>
            <w:r>
              <w:br/>
            </w:r>
            <w:r>
              <w:rPr>
                <w:rFonts w:ascii="Times New Roman"/>
                <w:b w:val="false"/>
                <w:i w:val="false"/>
                <w:color w:val="000000"/>
                <w:sz w:val="20"/>
              </w:rPr>
              <w:t>продовольственной службы) на</w:t>
            </w:r>
            <w:r>
              <w:br/>
            </w:r>
            <w:r>
              <w:rPr>
                <w:rFonts w:ascii="Times New Roman"/>
                <w:b w:val="false"/>
                <w:i w:val="false"/>
                <w:color w:val="000000"/>
                <w:sz w:val="20"/>
              </w:rPr>
              <w:t>центральных, региональных,</w:t>
            </w:r>
            <w:r>
              <w:br/>
            </w:r>
            <w:r>
              <w:rPr>
                <w:rFonts w:ascii="Times New Roman"/>
                <w:b w:val="false"/>
                <w:i w:val="false"/>
                <w:color w:val="000000"/>
                <w:sz w:val="20"/>
              </w:rPr>
              <w:t>флотских и войсковых складах</w:t>
            </w:r>
            <w:r>
              <w:br/>
            </w:r>
            <w:r>
              <w:rPr>
                <w:rFonts w:ascii="Times New Roman"/>
                <w:b w:val="false"/>
                <w:i w:val="false"/>
                <w:color w:val="000000"/>
                <w:sz w:val="20"/>
              </w:rPr>
              <w:t>Вооруженных Сил</w:t>
            </w:r>
            <w:r>
              <w:br/>
            </w:r>
            <w:r>
              <w:rPr>
                <w:rFonts w:ascii="Times New Roman"/>
                <w:b w:val="false"/>
                <w:i w:val="false"/>
                <w:color w:val="000000"/>
                <w:sz w:val="20"/>
              </w:rPr>
              <w:t>Республики Казахстан</w:t>
            </w:r>
          </w:p>
        </w:tc>
      </w:tr>
    </w:tbl>
    <w:bookmarkStart w:name="z1296" w:id="1273"/>
    <w:p>
      <w:pPr>
        <w:spacing w:after="0"/>
        <w:ind w:left="0"/>
        <w:jc w:val="left"/>
      </w:pPr>
      <w:r>
        <w:rPr>
          <w:rFonts w:ascii="Times New Roman"/>
          <w:b/>
          <w:i w:val="false"/>
          <w:color w:val="000000"/>
        </w:rPr>
        <w:t xml:space="preserve"> Сроки технического обслуживания техники продовольственной службы</w:t>
      </w:r>
    </w:p>
    <w:bookmarkEnd w:id="12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технического обслуживания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проведения технического обслуживания при длительном хранении</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хранилище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открытых площадках или под навесом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Техническое обслуживание №1 (ТО – 1х)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раза в год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Техническое обслуживание №2 (ТО – 2х)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2 года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Регламентированное техническое обслуживание (РТО)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6 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3 года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Инструкции по организации и</w:t>
            </w:r>
            <w:r>
              <w:br/>
            </w:r>
            <w:r>
              <w:rPr>
                <w:rFonts w:ascii="Times New Roman"/>
                <w:b w:val="false"/>
                <w:i w:val="false"/>
                <w:color w:val="000000"/>
                <w:sz w:val="20"/>
              </w:rPr>
              <w:t>обеспечению хранения военного</w:t>
            </w:r>
            <w:r>
              <w:br/>
            </w:r>
            <w:r>
              <w:rPr>
                <w:rFonts w:ascii="Times New Roman"/>
                <w:b w:val="false"/>
                <w:i w:val="false"/>
                <w:color w:val="000000"/>
                <w:sz w:val="20"/>
              </w:rPr>
              <w:t>имущества (имущества</w:t>
            </w:r>
            <w:r>
              <w:br/>
            </w:r>
            <w:r>
              <w:rPr>
                <w:rFonts w:ascii="Times New Roman"/>
                <w:b w:val="false"/>
                <w:i w:val="false"/>
                <w:color w:val="000000"/>
                <w:sz w:val="20"/>
              </w:rPr>
              <w:t>продовольственной службы) на</w:t>
            </w:r>
            <w:r>
              <w:br/>
            </w:r>
            <w:r>
              <w:rPr>
                <w:rFonts w:ascii="Times New Roman"/>
                <w:b w:val="false"/>
                <w:i w:val="false"/>
                <w:color w:val="000000"/>
                <w:sz w:val="20"/>
              </w:rPr>
              <w:t>центральных, региональных,</w:t>
            </w:r>
            <w:r>
              <w:br/>
            </w:r>
            <w:r>
              <w:rPr>
                <w:rFonts w:ascii="Times New Roman"/>
                <w:b w:val="false"/>
                <w:i w:val="false"/>
                <w:color w:val="000000"/>
                <w:sz w:val="20"/>
              </w:rPr>
              <w:t>флотских и войсковых складах</w:t>
            </w:r>
            <w:r>
              <w:br/>
            </w:r>
            <w:r>
              <w:rPr>
                <w:rFonts w:ascii="Times New Roman"/>
                <w:b w:val="false"/>
                <w:i w:val="false"/>
                <w:color w:val="000000"/>
                <w:sz w:val="20"/>
              </w:rPr>
              <w:t>Вооруженных Сил</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r>
        <w:rPr>
          <w:rFonts w:ascii="Times New Roman"/>
          <w:b/>
          <w:i w:val="false"/>
          <w:color w:val="000000"/>
          <w:sz w:val="28"/>
        </w:rPr>
        <w:t xml:space="preserve">                               Карточка хранения техники</w:t>
      </w:r>
    </w:p>
    <w:p>
      <w:pPr>
        <w:spacing w:after="0"/>
        <w:ind w:left="0"/>
        <w:jc w:val="both"/>
      </w:pPr>
      <w:bookmarkStart w:name="z1300" w:id="1274"/>
      <w:r>
        <w:rPr>
          <w:rFonts w:ascii="Times New Roman"/>
          <w:b w:val="false"/>
          <w:i w:val="false"/>
          <w:color w:val="000000"/>
          <w:sz w:val="28"/>
        </w:rPr>
        <w:t>
             Подразделение (отдел) ______________ Хранилище</w:t>
      </w:r>
    </w:p>
    <w:bookmarkEnd w:id="1274"/>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 xml:space="preserve">       Наименование техники продовольственной службы</w:t>
      </w:r>
    </w:p>
    <w:p>
      <w:pPr>
        <w:spacing w:after="0"/>
        <w:ind w:left="0"/>
        <w:jc w:val="both"/>
      </w:pPr>
      <w:r>
        <w:rPr>
          <w:rFonts w:ascii="Times New Roman"/>
          <w:b w:val="false"/>
          <w:i w:val="false"/>
          <w:color w:val="000000"/>
          <w:sz w:val="28"/>
        </w:rPr>
        <w:t xml:space="preserve">       _____________________________________________________________</w:t>
      </w:r>
    </w:p>
    <w:p>
      <w:pPr>
        <w:spacing w:after="0"/>
        <w:ind w:left="0"/>
        <w:jc w:val="both"/>
      </w:pPr>
      <w:r>
        <w:rPr>
          <w:rFonts w:ascii="Times New Roman"/>
          <w:b w:val="false"/>
          <w:i w:val="false"/>
          <w:color w:val="000000"/>
          <w:sz w:val="28"/>
        </w:rPr>
        <w:t xml:space="preserve">       № _____________________________________________________________</w:t>
      </w:r>
    </w:p>
    <w:p>
      <w:pPr>
        <w:spacing w:after="0"/>
        <w:ind w:left="0"/>
        <w:jc w:val="both"/>
      </w:pPr>
      <w:r>
        <w:rPr>
          <w:rFonts w:ascii="Times New Roman"/>
          <w:b w:val="false"/>
          <w:i w:val="false"/>
          <w:color w:val="000000"/>
          <w:sz w:val="28"/>
        </w:rPr>
        <w:t xml:space="preserve">       Завод-изготовитель_______________________________________________</w:t>
      </w:r>
    </w:p>
    <w:p>
      <w:pPr>
        <w:spacing w:after="0"/>
        <w:ind w:left="0"/>
        <w:jc w:val="both"/>
      </w:pPr>
      <w:r>
        <w:rPr>
          <w:rFonts w:ascii="Times New Roman"/>
          <w:b w:val="false"/>
          <w:i w:val="false"/>
          <w:color w:val="000000"/>
          <w:sz w:val="28"/>
        </w:rPr>
        <w:t xml:space="preserve">       Дата поступления на хранение _____________________________________</w:t>
      </w:r>
    </w:p>
    <w:p>
      <w:pPr>
        <w:spacing w:after="0"/>
        <w:ind w:left="0"/>
        <w:jc w:val="both"/>
      </w:pPr>
      <w:r>
        <w:rPr>
          <w:rFonts w:ascii="Times New Roman"/>
          <w:b w:val="false"/>
          <w:i w:val="false"/>
          <w:color w:val="000000"/>
          <w:sz w:val="28"/>
        </w:rPr>
        <w:t xml:space="preserve">       Учтено по ______________________________________________________</w:t>
      </w:r>
    </w:p>
    <w:p>
      <w:pPr>
        <w:spacing w:after="0"/>
        <w:ind w:left="0"/>
        <w:jc w:val="both"/>
      </w:pPr>
      <w:r>
        <w:rPr>
          <w:rFonts w:ascii="Times New Roman"/>
          <w:b w:val="false"/>
          <w:i w:val="false"/>
          <w:color w:val="000000"/>
          <w:sz w:val="28"/>
        </w:rPr>
        <w:t xml:space="preserve">                         (указать, по какому документу)</w:t>
      </w:r>
    </w:p>
    <w:p>
      <w:pPr>
        <w:spacing w:after="0"/>
        <w:ind w:left="0"/>
        <w:jc w:val="both"/>
      </w:pPr>
      <w:r>
        <w:rPr>
          <w:rFonts w:ascii="Times New Roman"/>
          <w:b/>
          <w:i w:val="false"/>
          <w:color w:val="000000"/>
          <w:sz w:val="28"/>
        </w:rPr>
        <w:t xml:space="preserve">                   Техническое обслуживание техники продовольственной службы при хранении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Выполненная Работа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выполнявшего работу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проверившего и принявшего работу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302" w:id="1275"/>
      <w:r>
        <w:rPr>
          <w:rFonts w:ascii="Times New Roman"/>
          <w:b w:val="false"/>
          <w:i w:val="false"/>
          <w:color w:val="000000"/>
          <w:sz w:val="28"/>
        </w:rPr>
        <w:t>
             Командир (начальник)_________________________</w:t>
      </w:r>
    </w:p>
    <w:bookmarkEnd w:id="1275"/>
    <w:p>
      <w:pPr>
        <w:spacing w:after="0"/>
        <w:ind w:left="0"/>
        <w:jc w:val="both"/>
      </w:pPr>
      <w:r>
        <w:rPr>
          <w:rFonts w:ascii="Times New Roman"/>
          <w:b w:val="false"/>
          <w:i w:val="false"/>
          <w:color w:val="000000"/>
          <w:sz w:val="28"/>
        </w:rPr>
        <w:t xml:space="preserve">       ____________________________________________ (воинское звание, подпись)</w:t>
      </w:r>
    </w:p>
    <w:p>
      <w:pPr>
        <w:spacing w:after="0"/>
        <w:ind w:left="0"/>
        <w:jc w:val="both"/>
      </w:pPr>
      <w:r>
        <w:rPr>
          <w:rFonts w:ascii="Times New Roman"/>
          <w:b w:val="false"/>
          <w:i w:val="false"/>
          <w:color w:val="000000"/>
          <w:sz w:val="28"/>
        </w:rPr>
        <w:t xml:space="preserve">       Заведующий хранилищем______________________ (подпись)</w:t>
      </w:r>
    </w:p>
    <w:p>
      <w:pPr>
        <w:spacing w:after="0"/>
        <w:ind w:left="0"/>
        <w:jc w:val="both"/>
      </w:pPr>
      <w:r>
        <w:rPr>
          <w:rFonts w:ascii="Times New Roman"/>
          <w:b w:val="false"/>
          <w:i w:val="false"/>
          <w:color w:val="000000"/>
          <w:sz w:val="28"/>
        </w:rPr>
        <w:t xml:space="preserve">       " ___ " __________________ 20 __ г.</w:t>
      </w:r>
    </w:p>
    <w:p>
      <w:pPr>
        <w:spacing w:after="0"/>
        <w:ind w:left="0"/>
        <w:jc w:val="both"/>
      </w:pPr>
      <w:r>
        <w:rPr>
          <w:rFonts w:ascii="Times New Roman"/>
          <w:b w:val="false"/>
          <w:i w:val="false"/>
          <w:color w:val="000000"/>
          <w:sz w:val="28"/>
        </w:rPr>
        <w:t xml:space="preserve">       Учет технического обслуживания ведут по формуляру (паспорту) на каждый</w:t>
      </w:r>
    </w:p>
    <w:p>
      <w:pPr>
        <w:spacing w:after="0"/>
        <w:ind w:left="0"/>
        <w:jc w:val="both"/>
      </w:pPr>
      <w:r>
        <w:rPr>
          <w:rFonts w:ascii="Times New Roman"/>
          <w:b w:val="false"/>
          <w:i w:val="false"/>
          <w:color w:val="000000"/>
          <w:sz w:val="28"/>
        </w:rPr>
        <w:t>вид техники, в котором в разделе "Учет технического обслуживания" записывают сведения:</w:t>
      </w:r>
    </w:p>
    <w:p>
      <w:pPr>
        <w:spacing w:after="0"/>
        <w:ind w:left="0"/>
        <w:jc w:val="both"/>
      </w:pPr>
      <w:r>
        <w:rPr>
          <w:rFonts w:ascii="Times New Roman"/>
          <w:b w:val="false"/>
          <w:i w:val="false"/>
          <w:color w:val="000000"/>
          <w:sz w:val="28"/>
        </w:rPr>
        <w:t xml:space="preserve">       дата проведения технического обслуживания;</w:t>
      </w:r>
    </w:p>
    <w:p>
      <w:pPr>
        <w:spacing w:after="0"/>
        <w:ind w:left="0"/>
        <w:jc w:val="both"/>
      </w:pPr>
      <w:r>
        <w:rPr>
          <w:rFonts w:ascii="Times New Roman"/>
          <w:b w:val="false"/>
          <w:i w:val="false"/>
          <w:color w:val="000000"/>
          <w:sz w:val="28"/>
        </w:rPr>
        <w:t xml:space="preserve">       вид технического обслуживания;</w:t>
      </w:r>
    </w:p>
    <w:p>
      <w:pPr>
        <w:spacing w:after="0"/>
        <w:ind w:left="0"/>
        <w:jc w:val="both"/>
      </w:pPr>
      <w:r>
        <w:rPr>
          <w:rFonts w:ascii="Times New Roman"/>
          <w:b w:val="false"/>
          <w:i w:val="false"/>
          <w:color w:val="000000"/>
          <w:sz w:val="28"/>
        </w:rPr>
        <w:t xml:space="preserve">       замечания о техническом состоянии;</w:t>
      </w:r>
    </w:p>
    <w:p>
      <w:pPr>
        <w:spacing w:after="0"/>
        <w:ind w:left="0"/>
        <w:jc w:val="both"/>
      </w:pPr>
      <w:r>
        <w:rPr>
          <w:rFonts w:ascii="Times New Roman"/>
          <w:b w:val="false"/>
          <w:i w:val="false"/>
          <w:color w:val="000000"/>
          <w:sz w:val="28"/>
        </w:rPr>
        <w:t xml:space="preserve">       должность, фамилия и подпись ответственного лица.</w:t>
      </w:r>
    </w:p>
    <w:p>
      <w:pPr>
        <w:spacing w:after="0"/>
        <w:ind w:left="0"/>
        <w:jc w:val="both"/>
      </w:pPr>
      <w:r>
        <w:rPr>
          <w:rFonts w:ascii="Times New Roman"/>
          <w:b w:val="false"/>
          <w:i w:val="false"/>
          <w:color w:val="000000"/>
          <w:sz w:val="28"/>
        </w:rPr>
        <w:t xml:space="preserve">       Выявленные при осмотрах, опробовании и техническом обслуживании неисправности</w:t>
      </w:r>
    </w:p>
    <w:p>
      <w:pPr>
        <w:spacing w:after="0"/>
        <w:ind w:left="0"/>
        <w:jc w:val="both"/>
      </w:pPr>
      <w:r>
        <w:rPr>
          <w:rFonts w:ascii="Times New Roman"/>
          <w:b w:val="false"/>
          <w:i w:val="false"/>
          <w:color w:val="000000"/>
          <w:sz w:val="28"/>
        </w:rPr>
        <w:t>материальной части техники подлежат устранению в соответствии с требованиями,</w:t>
      </w:r>
    </w:p>
    <w:p>
      <w:pPr>
        <w:spacing w:after="0"/>
        <w:ind w:left="0"/>
        <w:jc w:val="both"/>
      </w:pPr>
      <w:r>
        <w:rPr>
          <w:rFonts w:ascii="Times New Roman"/>
          <w:b w:val="false"/>
          <w:i w:val="false"/>
          <w:color w:val="000000"/>
          <w:sz w:val="28"/>
        </w:rPr>
        <w:t>изложенными в разделе "Порядок проведения ремонта, сдачи техники в ремонт и выдачи</w:t>
      </w:r>
    </w:p>
    <w:p>
      <w:pPr>
        <w:spacing w:after="0"/>
        <w:ind w:left="0"/>
        <w:jc w:val="both"/>
      </w:pPr>
      <w:r>
        <w:rPr>
          <w:rFonts w:ascii="Times New Roman"/>
          <w:b w:val="false"/>
          <w:i w:val="false"/>
          <w:color w:val="000000"/>
          <w:sz w:val="28"/>
        </w:rPr>
        <w:t>из ремонта" Инструкции по организации эксплуатации и ремонта техники продовольственной службы.</w:t>
      </w:r>
    </w:p>
    <w:p>
      <w:pPr>
        <w:spacing w:after="0"/>
        <w:ind w:left="0"/>
        <w:jc w:val="both"/>
      </w:pPr>
      <w:r>
        <w:rPr>
          <w:rFonts w:ascii="Times New Roman"/>
          <w:b w:val="false"/>
          <w:i w:val="false"/>
          <w:color w:val="000000"/>
          <w:sz w:val="28"/>
        </w:rPr>
        <w:t xml:space="preserve">       Технику, прошедшую осмотр, опробование или техническое обслуживание и приведенную</w:t>
      </w:r>
    </w:p>
    <w:p>
      <w:pPr>
        <w:spacing w:after="0"/>
        <w:ind w:left="0"/>
        <w:jc w:val="both"/>
      </w:pPr>
      <w:r>
        <w:rPr>
          <w:rFonts w:ascii="Times New Roman"/>
          <w:b w:val="false"/>
          <w:i w:val="false"/>
          <w:color w:val="000000"/>
          <w:sz w:val="28"/>
        </w:rPr>
        <w:t>в исправное состояние, направляют для использования по назначению или на дальнейшее</w:t>
      </w:r>
    </w:p>
    <w:p>
      <w:pPr>
        <w:spacing w:after="0"/>
        <w:ind w:left="0"/>
        <w:jc w:val="both"/>
      </w:pPr>
      <w:r>
        <w:rPr>
          <w:rFonts w:ascii="Times New Roman"/>
          <w:b w:val="false"/>
          <w:i w:val="false"/>
          <w:color w:val="000000"/>
          <w:sz w:val="28"/>
        </w:rPr>
        <w:t>длительное хранение.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w:t>
            </w:r>
            <w:r>
              <w:br/>
            </w:r>
            <w:r>
              <w:rPr>
                <w:rFonts w:ascii="Times New Roman"/>
                <w:b w:val="false"/>
                <w:i w:val="false"/>
                <w:color w:val="000000"/>
                <w:sz w:val="20"/>
              </w:rPr>
              <w:t>к Инструкции по организации и</w:t>
            </w:r>
            <w:r>
              <w:br/>
            </w:r>
            <w:r>
              <w:rPr>
                <w:rFonts w:ascii="Times New Roman"/>
                <w:b w:val="false"/>
                <w:i w:val="false"/>
                <w:color w:val="000000"/>
                <w:sz w:val="20"/>
              </w:rPr>
              <w:t>обеспечению хранения военного</w:t>
            </w:r>
            <w:r>
              <w:br/>
            </w:r>
            <w:r>
              <w:rPr>
                <w:rFonts w:ascii="Times New Roman"/>
                <w:b w:val="false"/>
                <w:i w:val="false"/>
                <w:color w:val="000000"/>
                <w:sz w:val="20"/>
              </w:rPr>
              <w:t>имущества (имущества</w:t>
            </w:r>
            <w:r>
              <w:br/>
            </w:r>
            <w:r>
              <w:rPr>
                <w:rFonts w:ascii="Times New Roman"/>
                <w:b w:val="false"/>
                <w:i w:val="false"/>
                <w:color w:val="000000"/>
                <w:sz w:val="20"/>
              </w:rPr>
              <w:t>продовольственной службы) на</w:t>
            </w:r>
            <w:r>
              <w:br/>
            </w:r>
            <w:r>
              <w:rPr>
                <w:rFonts w:ascii="Times New Roman"/>
                <w:b w:val="false"/>
                <w:i w:val="false"/>
                <w:color w:val="000000"/>
                <w:sz w:val="20"/>
              </w:rPr>
              <w:t>центральных, региональных,</w:t>
            </w:r>
            <w:r>
              <w:br/>
            </w:r>
            <w:r>
              <w:rPr>
                <w:rFonts w:ascii="Times New Roman"/>
                <w:b w:val="false"/>
                <w:i w:val="false"/>
                <w:color w:val="000000"/>
                <w:sz w:val="20"/>
              </w:rPr>
              <w:t>флотских и войсковых складах</w:t>
            </w:r>
            <w:r>
              <w:br/>
            </w:r>
            <w:r>
              <w:rPr>
                <w:rFonts w:ascii="Times New Roman"/>
                <w:b w:val="false"/>
                <w:i w:val="false"/>
                <w:color w:val="000000"/>
                <w:sz w:val="20"/>
              </w:rPr>
              <w:t>Вооруженных Сил</w:t>
            </w:r>
            <w:r>
              <w:br/>
            </w:r>
            <w:r>
              <w:rPr>
                <w:rFonts w:ascii="Times New Roman"/>
                <w:b w:val="false"/>
                <w:i w:val="false"/>
                <w:color w:val="000000"/>
                <w:sz w:val="20"/>
              </w:rPr>
              <w:t>Республики Казахстан</w:t>
            </w:r>
          </w:p>
        </w:tc>
      </w:tr>
    </w:tbl>
    <w:bookmarkStart w:name="z1304" w:id="1276"/>
    <w:p>
      <w:pPr>
        <w:spacing w:after="0"/>
        <w:ind w:left="0"/>
        <w:jc w:val="left"/>
      </w:pPr>
      <w:r>
        <w:rPr>
          <w:rFonts w:ascii="Times New Roman"/>
          <w:b/>
          <w:i w:val="false"/>
          <w:color w:val="000000"/>
        </w:rPr>
        <w:t xml:space="preserve"> Сроки хранения основных продуктов</w:t>
      </w:r>
    </w:p>
    <w:bookmarkEnd w:id="12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п/п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Наименование продовольствия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Сроки хранения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Примечание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сухарей армейских и галет составляет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месяца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крупа пшеничная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месяцев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крупа гречневая, ячневая, манная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месяцев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макаронные изделия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месяцев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крупа рисовая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месяцев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консервы мясные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месяцев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консервы мясорастительные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месяцев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сахар - песок, рафинад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месяцев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фрукты сушенные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месяцев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чай, черный байховый в пачках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месяцев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лавровый лист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месяцев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пайки сухие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месяцев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