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78c6" w14:textId="6687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ноября 2025 года № 339/45-VIII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339/45-VIII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городе Астане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городе Астане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и определяют порядок осуществления физическими лицами общего водопользования на территории города Астаны на водных объектах общего пользования.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Астаны для реализации физическими лицами права общего водопользования: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беспрепятственный доступ к водным объектам;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места для массового отдыха, туризма и спорта на водных объектах общего водопользования;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информирование населения об установленных ограничениях и запретах общего водопользования.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прямого доступа к водному объекту, местными исполнительными органами устанавливается публичный сервитут в соответствии со статьей 69 Земельного кодекса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