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8a11" w14:textId="ce08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февраля 2025 года № 272/34-VIII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и выгула домашних животных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2025 года № 272/34-VIII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городе Астане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городе Астане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соответствующие их биологическим, видовым и индивидуальным особенностям, удовлетворяющие их естественные потребности;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нанесение вреда окружающей среде.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заселение в гостинице владельца с собакой или кошкой по согласованию с администрацией.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столицы.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поводке, не превышающем 2 (двух) метров;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исключающем произвольное развязывание, рядом со зданием на время, в течение которого владелец находится внутри этого здания;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Владельцы и ответственные лица, имеющие закрепленные территории, охраняемые собаками,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территории населенного пункта не допускается: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 контролировать их поведение, в том числе находящимся в состоянии алкогольного, наркотического, токсикоманического опьянения;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исполнительные органы столицы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