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cca1" w14:textId="344c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февраля 2025 года № 270/34-VIII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Методикой расчета тарифа для населения на сбор, транспортировку, сортировку и захоронение твердых бытовых отходов,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(зарегистрирован в Реестре государственной регистрации нормативных правовых актов за № 24382), маслихат города Астаны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 № 270/34-VIII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в городе Астане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тарифа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с учетом налога на добавленную стоимость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населения на сбор, транспортировку, сортировку и захоронение твердых бытовых отходов на 1 жителя благоустроенного сектора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населения на сбор, транспортировку, сортировку и захоронение твердых бытовых отходов на 1 жителя неблагоустроенного сектора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транспортировку, сортировку и захоронение 1 кубического метра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предусмотрены льготы в размере: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скидка 100% – участникам Великой Отечественной войны;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скидка 50% – лицам, приравненным к участникам Великой Отечественной войны, лицам с инвалидностью I группы, многодетным матерям, в том числе детям, семьям, воспитывающим детей с инвалидностью, инвалидам с детства, детям-сиротам;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скидка 25% – лицам с инвалидностью II группы, пенсионерам по возрасту.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применяются к расчетам со дня обращения потребителя с приложением подтверждающих документов о принадлежности к соответствующей категории социально уязвимых слоев населения.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