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74d" w14:textId="6cb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инвестиций банка или банковского холдинга в уставном капитале организаций и совокупного размера инвестиций банка или банковского холдинга в уставном капитале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августа 2025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банках и банковской деятельности в Республике Казахстан" (далее – Закон о банках)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совокупный размер инвестиций банка в акции или доли участия в уставном капитале организаций, указанных в абзацах двадцать первом, двадцать втором, двадцать третьем, двадцать четвертом, двадцать пятом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банках, составляет не более 15 (пятнадцати) процентов размера собственного капитала банка;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совокупный размер инвестиций банковского холдинга в акции или долей участия в уставном капитале организаций, указанных в абзацах тринадцатом, четырнадцатом, пятнадцатом, шестнадцатом, семнадцатом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банках, составляет не более 15 (пятнадцати) процентов размера собственного капитала банковского холдинга;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инвестиций банка в акции или доли участия в уставном капитале организаций, указанных в абзацах двадцать первом, двадцать втором, двадцать третьем, двадцать четвертом, двадцать пятом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банках, на одну организацию составляет не более 5 (пяти) процентов размера собственного капитала банка;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 инвестиций банковского холдинга в акции или доли участия в уставном капитале организаций, указанных в абзацах тринадцатом, четырнадцатом, пятнадцатом, шестнадцатом, семнадцатом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банках, на одну организацию составляет не более 5 (пяти) процентов размера собственного капитала банковского холдинга.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постановления до сведения банков второго уровня, банковских холдингов и заинтересованных подразделений Агентства Республики Казахстан по регулированию и развитию финансового рынка;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