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1198" w14:textId="fcc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Карагашского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Карагашского сельского округа на 2025 год поступление целевых трансфертов из республиканского бюджета в общей сумме 120 тысяч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120 тысяч тенге.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2025 год поступление целевых трансфертов из районного бюджета в общей сумме 2 022 тысячи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Карагашского сельского округа на 2025 год поступления субвенции, передаваемой из районного бюджета в сумме 46 771 тысяч тенге.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31-7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№31-7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№31-7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