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79a6" w14:textId="2b37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Акшатского сельского округа Чингирлауского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25 декабря 2024 года № 31-3.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Акшатского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56 254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50 701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Поступления в бюджет Акшатского сельского округа на 2025 год формируются в соответствии с Бюджетным кодексом Республики Казахстан.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Акшатского сельского округа на 2025 год поступление целевых трансфертов из республиканского бюджета в общей сумме 121 тысяча тенге: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121 тысяча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сельском бюджете на 2025 год поступление целевых трансфертов из районного бюджета в общей сумме 972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972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решением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в бюджете Акшатского сельского округа на 2025 год поступления субвенции, передаваемой из районного бюджета в сумме 49 608 тысяч тенге.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№31-3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№31-3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Акшатского сельского округа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№31-3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Акшатского сельского округа на 2027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