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79a6" w14:textId="2b37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56 254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Акшатского сельского округа на 2025 год формируются в соответствии с Бюджетным кодексом Республики Казахстан.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Акшатского сельского округа на 2025 год поступление целевых трансфертов из республиканского бюджета в общей сумме 121 тысяча тенге: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121 тысяча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2025 год поступление целевых трансфертов из районного бюджета в общей сумме 972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972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решением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Акшатского сельского округа на 2025 год поступления субвенции, передаваемой из районного бюджета в сумме 49 608 тысяч тенге.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№31-3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№31-3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№31-3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