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8492" w14:textId="04b8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ноября 2024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 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283 4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0 8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060 7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23 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23 1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5 1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5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0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4 год поступление целевых трансфетов и кредитов из областного бюджета в общей сумме 1 742 72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2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 7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4 02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 13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1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61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21 91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48 95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приобретение жилья коммунального жилищного фонда для социально уязвимых слоев населения – 639 28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Талдысай Чингирлауского района – 25 5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Жинишке Чингирлауского района – 14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206 218 тысяч тен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 14-5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