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3c4c" w14:textId="1a53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27 декабря 2023 года № 15-2 "О бюджете Актауского сельского округа Чингирлауского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августа 2024 года № 25-1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27декабря 2023 года №15-2 "О бюджете Актауского сельского округа Чингирлауского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Актауского сельского округа Чингирлауского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36 472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35 162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38 171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-1 699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1 699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1 699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3-1 изложить в новой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сельском бюджете на 2024 год поступление целевых трансфертов из районного бюджета в общей сумме 720 тысяч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округа– 720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15-2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