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b79" w14:textId="3f3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июня 2024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2024-2026 годы" от 22 декабря 2023 года №11-1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10 896 446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2 680 069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691 081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7 505 110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15 003 418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462 296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-4 569 268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4 569 268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4 291 298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872 141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1 150 111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2024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2 449 017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147 812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614 718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728 077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653 061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19 015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279 481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8 668 968 тысячи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68 527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14 844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61 293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24 737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53 770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201 052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640 649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325 130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3 521 608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222 248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224 043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147 972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82 314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2 000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81 072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72 562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Абай Теректинского района Западно-Казахстанской области – 153 002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Барбастау Теректинского района Западно-Казахстанской области – 72 058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Магистральное Теректинского района Западно-Казахстанской области – 165 267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по строительству газопровода среднего давления к 222 земельным участкам в селе Тукпай Теректинского района Западно-Казахстанской области – 774 245 тысяч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16 000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Дуана Теректинского района Западно-Казахстанской области – 15 100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Кутсиык Теректинского района Западно-Казахстанской области – 13 100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Рыбцех Теректинского района Западно-Казахстанской области – 13 100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Сатымшеген Теректинского района Западно-Казахстанской области – 13 100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Таксай Теректинского района Западно-Казахстанской области – 15 100 тысяч тенге;";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