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e00c" w14:textId="706e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Жетикульского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2024 года № 28-6.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Жетикульского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42 595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- 40 534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45 903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-3 308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3 308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39-5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Жетикульского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Предусмотреть в бюджете Жетикульского сельского округа на 2025 год поступления субвенции, передаваемой из районного бюджета в сумме 37 954 тысячи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39-5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