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348e" w14:textId="5af3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Булдуртинского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74 780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- 70 239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80 068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-5 288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5 288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31.10.2025 </w:t>
      </w:r>
      <w:r>
        <w:rPr>
          <w:rFonts w:ascii="Times New Roman"/>
          <w:b w:val="false"/>
          <w:i w:val="false"/>
          <w:color w:val="000000"/>
          <w:sz w:val="28"/>
        </w:rPr>
        <w:t>№ 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Булдуртинского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Булдуртинского сельского округа на 2025 год поступления трансфертов, передаваемой из районного бюджета в сумме 7 500 тысяч тенге, в том числе: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– 7 500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