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7b05" w14:textId="bfa7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Аралтобинского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2025 - 2027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Аралтобинского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41 607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1 586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40 021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45 225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-3 618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3 618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Аралтобинского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2025 - 2027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Аралтобинского сельского округа на 2025 год поступления трансфертов, передаваемые из районного бюджета в сумме 2 908 тысяч тенге,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вышки для интернета связи в селе Кызылагаш – 2 908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28-2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28-2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