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2e6f" w14:textId="fa82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Алгабасского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30 декабря 2024 года № 28-1.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2025-2027 годы"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Алгабасского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44 046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2 001 тысяча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42 045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46 590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чистое бюджетное кредитование – 0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-2 544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ненефтятяной дефицит (профицит) бюджета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финансирование дефицита (использование профицита) бюджета – 2 544 тысячи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2 544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31.10.2025 </w:t>
      </w:r>
      <w:r>
        <w:rPr>
          <w:rFonts w:ascii="Times New Roman"/>
          <w:b w:val="false"/>
          <w:i w:val="false"/>
          <w:color w:val="000000"/>
          <w:sz w:val="28"/>
        </w:rPr>
        <w:t>№ 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Алгабасского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2025-2027 годы".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Предусмотреть в бюджете Алгабасского сельского округа на 2025 год поступления субвенции, передаваемой из районного бюджета в сумме 42 045 тысяч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оказаные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№28-1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№28-1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