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7654" w14:textId="e177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Коскульского сельского округа Каратобинского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2024 года № 23-18.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Коскульского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- 1 497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декабря 2024 года № 22-4 "О районым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размеры субвенции в сумме 33 312 тысяч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2025 год поступление целевых трансфертов из вышестоящего бюджета: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- 10 тысяч тенге: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- 10 тысяч тенге.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23-18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Қоскульского сельского округа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23-18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23-18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