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608b" w14:textId="13b6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Егиндикольского сельского округа Каратобинского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2024 года № 23-16.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Егиндиколского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77 748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78 522,7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декабря 2024 года № 22-4 "О районым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3.Установить на 2025 год размеры субвенции в сумме 42 680 тысяч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2025 год поступление целевых трансфертов из вышестоящего бюджета: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- 65 тысяч тенге: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- 65 тысяч тенге.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№23-14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Егиндикульского сельского округа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23-16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Егиндикульского сельского округа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23-16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Егиндикульского сельского округа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