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18b" w14:textId="959e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декабря 2024 года № 23-10.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2024 года № 22-4 "О районым бюджете на 2025-2027годы".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размеры субвенции в сумме 43 971 тысяча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2025 год поступление целевых трансфертов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- 65 тысяч тенге: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- 65 тысяч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23-10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23-10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23-10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