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8a97" w14:textId="3e88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11-12 "О бюджете Аккозинского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2024-2026 годы" от 27 декабря 2023 года № 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Аккозинского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32 094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–32 329,7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