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8f18" w14:textId="8778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Кайындинского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Кайындинского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40 412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Кайындинского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"О районном бюджете на 2025 - 2027 годы".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Кайындинского сельского округа на 2025 год поступления субвенции, передаваемых из районного бюджета в сумме 32 239 тысяч тенге.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7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7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2026 год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7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2027 год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