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633d" w14:textId="88f6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Январцевского сельского округа района Бәйтерек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2024 года № 20-24.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Январцевского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110 599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120 133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- 9 534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9 534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9 534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Январцевского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№20-2 "О бюджете района Бәйтерек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2025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2025 год поступления субвенции передаваемых из районного бюджета в сумме 49 595 тысяч тенге и 7 547 тысяч тенге целевые текущие трансферты нижестоящим бюджетам.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20-24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120 133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89 844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73 844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20-24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2026 год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20-24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2027 год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