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5e0f" w14:textId="f755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Құрманғазы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сельского округа Құрманғазы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44 217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2 793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41 367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45 711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- 1 494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1 494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1 494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21-14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Құрманғазы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33 237 тысяч тенге и 8 130 тысяч тенге целевые текущие трансферты нижестоящим бюджетам.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20-12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21-14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45 711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2026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20-12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2027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