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bc8e" w14:textId="eb8b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10-14 "О бюджете сельского округа Махамбет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№10-14 "О бюджете сельского округа Махамбет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59 698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15 987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- 10 712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10 712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10 712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