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df09" w14:textId="bead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10-2 "О бюджете района Бәйтерек Западно-Казахстанской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7 июня 2024 года № 15-31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района Бәйтерек Западно-Казахстанской области на 2024-2026 годы" от 21 декабря 2023 года № 10-2 (зарегистрировано в Реестре государственной регистрации нормативных правовых актов под №190487)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8 686 396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4 757 705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10 586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92 621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3 825 484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9 023 737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194 041 тысяча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455 962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261 921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531 382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455 962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261 921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337 341 тысяча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учесть в районном бюджете на 2024 год поступление целевых трансфертов и кредитов из республиканского бюджета в общей сумме 810 464 тысячи тенге: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455 962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35 300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996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5 344 тысячи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161 862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Макарово района, Бәйтерек – 150 000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Кушум района, Бәйтерек – 1 000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районном бюджете на 2024 год поступление целевых трансфертов из областного бюджета в общей сумме 3 455 036 тысяч тенге: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30 920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4 380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67 057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выплату отдельным категориям граждан – 72 733 тысячи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Сырым Батыр, района Бәйтерек – 283 124 тысячи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Озерное, района Бәйтерек 2 километра – 137 119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Красноармейское, района Бәйтерек 1,7 километра – 154 466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Болашақ, района Бәйтерек – 112 000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Шалғай 0 -5,6 километра, района Бәйтерек – 21 420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к селу Мичуринское 1, района Бәйтерек – 366 516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Егіндібұлақ, района Бәйтерек (корректировка) – 174 034 тысячи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Новенький, сельского округа Байқоныс, района Бәйтерек, (2 километра) – 271 505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внутрипоселковых улиц в селе Раздольное, района Бәйтерек – 267 855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Рубежинское, района Бәйтерек – 700 240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Щапово, района Бәйтерек – 58 655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плотины на реке Деркул в Переметнинском сельском округе, района Бәйтерек – 110 710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10 000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69 901 тысяча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социально-уязвимых слоев населения – 542 401 тысяча тенге;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Предусмотреть гражданским служащим социального обеспечения, культуры, спорта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2024 года.".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 15-31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10-2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8 686 396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4 757 705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индивидуальных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(за исключением авиационного) и дизельное топливо, произведенных на территории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жилищ из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 находящиеся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государственного имущества, закрепленного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8 997 261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7 200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и предоставление услуг специалиста жестового языка, индивидуальными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