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fbdb" w14:textId="699f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15-9 "О бюджете Куйгенкульского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15-9 "О бюджете Куйгенкульского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Куйгенкульского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90 588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89 192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–91 837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-1 249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бюджета– 1 249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1 249 тысячтенге.";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 25-5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от государства доходы от аренды имущества от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