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2e0f" w14:textId="89c2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15-6 "О бюджете Борсинского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15-16 "О бюджете Борсинского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64803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65695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-892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892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 вводится  в  действие  с 1 января 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 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