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2e0f" w14:textId="89c2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15-6 "О бюджете Борсинского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 сентября 2024 года № 25-2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15-16 "О бюджете Борсинского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Борсинского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64803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63519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65695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-892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892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892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 вводится  в  действие  с 1 января 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 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