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497f" w14:textId="f1a4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Мастексайского сельского округа Жангалинского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2024 года № 25-7.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Мастексайского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-1 278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Мастексайского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2025-2027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Мастексайского сельского округа на 2025 год поступления субвенции передаваемых из районного бюджета в сумме 32 112 тысяч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25-7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Благоустройчтво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- 1 278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25-7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2026 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25-7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2027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