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e509" w14:textId="86de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Жанаказанского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Жанаказанского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Жанаказанского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Жанаказанского сельского округа на 2025 год поступления субвенции передаваемых из районного бюджета в сумме 32 253 тысячи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25-3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 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25-3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2026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25-3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2027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