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fafe" w14:textId="dad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14-9 "О бюджете Пятимарского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2024-2026 годы" от 27 декабря 2023 года № 14-9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