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d7b7" w14:textId="fefd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2023 года № 12-7 "О бюджете Муратсайского сельского округа Бокейординского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22 ноября 2024 года № 24-5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2023 года №12-7"О бюджете Муратсайского сельского округа Бокейординского района на 2024 - 2026 годы"следующие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Муратсайского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118 088, 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1 137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116 951, 2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119 095, 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-1 007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-   1 007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1 007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 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2024 года № 24-5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