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61ce" w14:textId="91d6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12-7 "О бюджете Муратсайского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18 сентября 2024 года № 22-4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№12-7"О бюджете Муратсайского сельского округа Бокейординского района на 2024 - 2026 годы"следующие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Муратсайского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127 809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1 137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126 672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128 816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-1 007 тыс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-   1 007 тыс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1 007 тыс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2024 года № 22-4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