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ed4d" w14:textId="b46e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2023 года № 12-7 "О бюджете Муратсайского сельского округа Бокейординского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июня 2024 года № 19-4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2023 года № 12-7"О бюджете Муратсайского сельского округа Бокейординского района на 2024 - 2026 годы"следующие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Муратсайского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131 036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1 137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129 899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132 043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-1 007 тыс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дефицита(использование профицита) бюджета -   1 007 тыс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1 007 тыс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 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 19-4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