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fe57" w14:textId="500f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7 декабря 2018 года № 21-8 "О ставках платы за негативное воздействие на окружающую среду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2024 года № 16-14. Утратило силу решением Западно-Казахстанского областного маслихата от 16 июня 2025 года № 18-7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16.06.2025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2018 года №21-8 "О ставках платы за негативное воздействие на окружающую среду по Западно-Казахстанской области" (зарегистрированное в Реестре государственной регистрации нормативных правовых актов №5452)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1, 2 изложить в новой редакции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 изложить в новой редакции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