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d3c4" w14:textId="0cdd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Западно-Казахстанского областного маслихата от 30 сентября 2020 года № 38-3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Западно-Казахстанской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13 декабря 2024 года № 16-6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30 сентября 2020 года № 38-3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Западно-Казахстанской области при амбулаторном лечении бесплатно" (зарегистрировано в Реестре государственной регистрации нормативных правовых актов №6407)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дополнить строками тридцать пять, тридцать шесть, тридцать семь, тридцать восемь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Миастения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таблетка покрытая пленочной оболочкой, Азатиоприн таблетка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гемолитико-уремический синдром, ассоциированный с антителами к фактору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спондилоартрит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 лиофилизат для приготовления раствора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фиброз, Муковисцидоз, смешанная форма, с преимущественным поражением кишечника и дыхательных путей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микроэлементов для инфузии во флаконах, водорасстворимые витамины, порошок лиофилизированный для инфузий во флаконах, жировые эмульсии, жирорастворимые витамины, эмульсия для инфузий во флаконах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дополнить строкой три следующего сордержания: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фиброз, Муковисцидоз, смешанная форма, с преимущественным поражением кишечника и дыхательных путей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 уходу за центральным катетером (антисептики, салфетки стерильные медицинские, повязки пластырного типа стерильные и не стерильные, очиститель для удаления адгезивов, кран треходовой, канюли аспирационные с антибактериальным воздушным фильтром, удлиненная магистраль для внутривенного введения, совместимая со шприцевыми насосами, светоустойчивый инфузионный мешок для расстворов, заглушка инфузионная, шприцы со съемной иглой (резьбовое соединение с иглой для шприцевых инфузионных насосов), замки для катетера при отключении инфузии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