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9473" w14:textId="98c9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2023 года № 8-1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24 октября 2024 года № 15-2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2024-2026 годы" от 14 декабря 2023 года № 8-1 (зарегистрировано в Реестре государственной регистрации нормативных правовых актов под № 190 163)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437 935 734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121 551 971 тысяча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5 599 530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17 195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310 767 038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454 560 552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28 165 941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43 990 243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15 824 302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1 999 290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1 999 290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- 46 790 049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46 790 049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36 177 511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10 134 710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20 747 248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областном бюджете на 2024 год поступления от выпуска государственных ценных бумаг, выпускаемых местным исполнительным органом области в сумме 17 902 923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областном бюджете на 2024 год поступления сумм погашения бюджетных кредитов в сумме 15 824 302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43 260 342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30 809 499 тысяч тенге – целевые текущие трансферты;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12 450 843 тысячи тенге – целевые трансферты на развитие.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2024 год погашение займов в сумме 10 134 710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№8-1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437 935 734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310 767 038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454 560 552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215 595 977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31 546 460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31 546 460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160 728 697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131 130 387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8 009 323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20 001 363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9 937 356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1 319 004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36 491 680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47 894 567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24 336 624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25 594 889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13 498 395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-46 790 049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36 177 511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